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5C4B6" w14:textId="77777777" w:rsidR="00560AD9" w:rsidRDefault="00783F53">
      <w:pPr>
        <w:pStyle w:val="BodyText"/>
        <w:spacing w:before="71"/>
        <w:ind w:left="3391" w:right="3390"/>
        <w:jc w:val="center"/>
        <w:rPr>
          <w:b/>
        </w:rPr>
      </w:pPr>
      <w:r>
        <w:rPr>
          <w:b/>
        </w:rPr>
        <w:t>TEXAS WOMAN’S UNIVERSITY BOARD OF REGENTS COMMITTEE MEETINGS</w:t>
      </w:r>
    </w:p>
    <w:p w14:paraId="6EE84D96" w14:textId="77777777" w:rsidR="00560AD9" w:rsidRDefault="00783F53">
      <w:pPr>
        <w:pStyle w:val="BodyText"/>
        <w:spacing w:before="2" w:line="258" w:lineRule="exact"/>
        <w:ind w:left="2848"/>
      </w:pPr>
      <w:r>
        <w:t>Multipurpose Room, 3</w:t>
      </w:r>
      <w:proofErr w:type="spellStart"/>
      <w:r>
        <w:rPr>
          <w:position w:val="8"/>
          <w:sz w:val="11"/>
        </w:rPr>
        <w:t>rd</w:t>
      </w:r>
      <w:proofErr w:type="spellEnd"/>
      <w:r>
        <w:rPr>
          <w:position w:val="8"/>
          <w:sz w:val="11"/>
        </w:rPr>
        <w:t xml:space="preserve"> </w:t>
      </w:r>
      <w:r>
        <w:t>Floor, Room 3620</w:t>
      </w:r>
    </w:p>
    <w:p w14:paraId="60F55AAB" w14:textId="77777777" w:rsidR="00560AD9" w:rsidRDefault="00783F53">
      <w:pPr>
        <w:pStyle w:val="BodyText"/>
        <w:ind w:left="1629" w:right="1629"/>
        <w:jc w:val="center"/>
      </w:pPr>
      <w:r>
        <w:t>TWU T. Boone Pickens Institute of Health Sciences-Dallas Center 5500 Southwestern Medical Avenue, Dallas, Texas</w:t>
      </w:r>
    </w:p>
    <w:p w14:paraId="3FA4309B" w14:textId="77777777" w:rsidR="00560AD9" w:rsidRDefault="00783F53">
      <w:pPr>
        <w:pStyle w:val="BodyText"/>
        <w:spacing w:before="1"/>
        <w:ind w:left="3391" w:right="3389"/>
        <w:jc w:val="center"/>
      </w:pPr>
      <w:r>
        <w:t>May 19, 2016</w:t>
      </w:r>
    </w:p>
    <w:p w14:paraId="18E98606" w14:textId="77777777" w:rsidR="00560AD9" w:rsidRDefault="00560AD9">
      <w:pPr>
        <w:pStyle w:val="BodyText"/>
        <w:rPr>
          <w:sz w:val="26"/>
        </w:rPr>
      </w:pPr>
    </w:p>
    <w:p w14:paraId="51C7543E" w14:textId="77777777" w:rsidR="00560AD9" w:rsidRDefault="00783F53">
      <w:pPr>
        <w:spacing w:before="211"/>
        <w:ind w:left="1629" w:right="1628"/>
        <w:jc w:val="center"/>
        <w:rPr>
          <w:b/>
          <w:sz w:val="24"/>
        </w:rPr>
      </w:pPr>
      <w:r>
        <w:rPr>
          <w:b/>
          <w:sz w:val="24"/>
          <w:u w:val="single"/>
        </w:rPr>
        <w:t>FINANCE AND AUDIT COMMITTEE</w:t>
      </w:r>
    </w:p>
    <w:p w14:paraId="66F7B3F9" w14:textId="77777777" w:rsidR="00560AD9" w:rsidRDefault="00560AD9">
      <w:pPr>
        <w:pStyle w:val="BodyText"/>
        <w:rPr>
          <w:b/>
          <w:sz w:val="20"/>
        </w:rPr>
      </w:pPr>
    </w:p>
    <w:p w14:paraId="47C05569" w14:textId="77777777" w:rsidR="00560AD9" w:rsidRDefault="00560AD9">
      <w:pPr>
        <w:pStyle w:val="BodyText"/>
        <w:spacing w:before="6"/>
        <w:rPr>
          <w:b/>
          <w:sz w:val="19"/>
        </w:rPr>
      </w:pPr>
    </w:p>
    <w:p w14:paraId="389983F2" w14:textId="77777777" w:rsidR="00560AD9" w:rsidRDefault="00783F53">
      <w:pPr>
        <w:pStyle w:val="BodyText"/>
        <w:spacing w:before="99"/>
        <w:ind w:left="112"/>
        <w:rPr>
          <w:b/>
        </w:rPr>
      </w:pPr>
      <w:r>
        <w:rPr>
          <w:b/>
        </w:rPr>
        <w:t>Roll Call:</w:t>
      </w:r>
    </w:p>
    <w:p w14:paraId="7467BCD8" w14:textId="77777777" w:rsidR="00560AD9" w:rsidRDefault="00560AD9">
      <w:pPr>
        <w:pStyle w:val="BodyText"/>
        <w:rPr>
          <w:b/>
          <w:sz w:val="26"/>
        </w:rPr>
      </w:pPr>
    </w:p>
    <w:p w14:paraId="4AC493D1" w14:textId="77777777" w:rsidR="00560AD9" w:rsidRDefault="00783F53">
      <w:pPr>
        <w:pStyle w:val="BodyText"/>
        <w:spacing w:before="213"/>
        <w:ind w:left="112"/>
        <w:rPr>
          <w:b/>
        </w:rPr>
      </w:pPr>
      <w:r>
        <w:rPr>
          <w:b/>
        </w:rPr>
        <w:t>Committee Members:</w:t>
      </w:r>
    </w:p>
    <w:p w14:paraId="7267A1BF" w14:textId="77777777" w:rsidR="00560AD9" w:rsidRDefault="00560AD9">
      <w:pPr>
        <w:pStyle w:val="BodyText"/>
        <w:rPr>
          <w:b/>
        </w:rPr>
      </w:pPr>
    </w:p>
    <w:p w14:paraId="0CB52103" w14:textId="77777777" w:rsidR="00560AD9" w:rsidRDefault="00783F53">
      <w:pPr>
        <w:pStyle w:val="Heading1"/>
        <w:ind w:left="112" w:right="819"/>
      </w:pPr>
      <w:r>
        <w:t xml:space="preserve">Regents Farias (Chair), Gibson (Vice Chair), Schrader, </w:t>
      </w:r>
      <w:proofErr w:type="spellStart"/>
      <w:r>
        <w:t>McGinity</w:t>
      </w:r>
      <w:proofErr w:type="spellEnd"/>
      <w:r>
        <w:t>, Perez &amp; Wilson (Ex- Officio)</w:t>
      </w:r>
    </w:p>
    <w:p w14:paraId="1BC0370D" w14:textId="77777777" w:rsidR="00560AD9" w:rsidRDefault="00560AD9">
      <w:pPr>
        <w:pStyle w:val="BodyText"/>
        <w:spacing w:before="11"/>
        <w:rPr>
          <w:sz w:val="21"/>
        </w:rPr>
      </w:pPr>
    </w:p>
    <w:p w14:paraId="380CA1B9" w14:textId="77777777" w:rsidR="00560AD9" w:rsidRDefault="00783F53">
      <w:pPr>
        <w:pStyle w:val="BodyText"/>
        <w:spacing w:line="259" w:lineRule="exact"/>
        <w:ind w:left="112"/>
        <w:rPr>
          <w:b/>
        </w:rPr>
      </w:pPr>
      <w:r>
        <w:rPr>
          <w:b/>
        </w:rPr>
        <w:t>Administrators:</w:t>
      </w:r>
    </w:p>
    <w:p w14:paraId="57A5124B" w14:textId="77777777" w:rsidR="00560AD9" w:rsidRDefault="00783F53">
      <w:pPr>
        <w:pStyle w:val="BodyText"/>
        <w:ind w:left="112"/>
      </w:pPr>
      <w:r>
        <w:t xml:space="preserve">Dr. Carine </w:t>
      </w:r>
      <w:proofErr w:type="spellStart"/>
      <w:r>
        <w:t>Feyten</w:t>
      </w:r>
      <w:proofErr w:type="spellEnd"/>
      <w:r>
        <w:t>, Chancellor and President, Ms. Destinee Waiters, General Counsel</w:t>
      </w:r>
    </w:p>
    <w:p w14:paraId="72BBAA26" w14:textId="77777777" w:rsidR="00560AD9" w:rsidRDefault="00783F53">
      <w:pPr>
        <w:pStyle w:val="BodyText"/>
        <w:spacing w:before="1"/>
        <w:ind w:left="112" w:right="140"/>
      </w:pPr>
      <w:r>
        <w:t xml:space="preserve">Ms. B. J. Crain, Interim Vice President for Finance and Administration, Dr. Monica Mendez- Grant, Vice President for Student Life, Dr. Robert Neely, Provost and Vice President for Academic Affairs, Mr. Gary Ray, Vice President for Enrollment Services, Ms. </w:t>
      </w:r>
      <w:r>
        <w:t xml:space="preserve">Heidi Tracy, </w:t>
      </w:r>
      <w:r>
        <w:rPr>
          <w:color w:val="252525"/>
        </w:rPr>
        <w:t>Vice President for University Advancement</w:t>
      </w:r>
    </w:p>
    <w:p w14:paraId="247B6B05" w14:textId="77777777" w:rsidR="00560AD9" w:rsidRDefault="00560AD9">
      <w:pPr>
        <w:pStyle w:val="BodyText"/>
        <w:spacing w:before="11"/>
        <w:rPr>
          <w:sz w:val="21"/>
        </w:rPr>
      </w:pPr>
    </w:p>
    <w:p w14:paraId="2DC551FE" w14:textId="77777777" w:rsidR="00560AD9" w:rsidRDefault="00783F53">
      <w:pPr>
        <w:pStyle w:val="BodyText"/>
        <w:ind w:left="112"/>
        <w:rPr>
          <w:b/>
        </w:rPr>
      </w:pPr>
      <w:r>
        <w:rPr>
          <w:b/>
        </w:rPr>
        <w:t>Call to Order:</w:t>
      </w:r>
    </w:p>
    <w:p w14:paraId="05E75970" w14:textId="77777777" w:rsidR="00560AD9" w:rsidRDefault="00783F53">
      <w:pPr>
        <w:pStyle w:val="BodyText"/>
        <w:spacing w:before="2"/>
        <w:ind w:left="112" w:right="114"/>
        <w:jc w:val="both"/>
      </w:pPr>
      <w:r>
        <w:t>Chair of the Board, Mrs. Wilson reminded everyone that the committee meetings are being streamed live and asked that everyone speak loudly and clearly as they make comments during the</w:t>
      </w:r>
      <w:r>
        <w:rPr>
          <w:spacing w:val="-3"/>
        </w:rPr>
        <w:t xml:space="preserve"> </w:t>
      </w:r>
      <w:r>
        <w:t>m</w:t>
      </w:r>
      <w:r>
        <w:t>eetings.</w:t>
      </w:r>
    </w:p>
    <w:p w14:paraId="175EE133" w14:textId="77777777" w:rsidR="00560AD9" w:rsidRDefault="00560AD9">
      <w:pPr>
        <w:pStyle w:val="BodyText"/>
        <w:spacing w:before="1"/>
      </w:pPr>
    </w:p>
    <w:p w14:paraId="2DF22E41" w14:textId="77777777" w:rsidR="00560AD9" w:rsidRDefault="00783F53">
      <w:pPr>
        <w:pStyle w:val="BodyText"/>
        <w:ind w:left="112" w:right="140"/>
        <w:rPr>
          <w:b/>
        </w:rPr>
      </w:pPr>
      <w:r>
        <w:t xml:space="preserve">With a quorum being present, Chair Anna Maria Farias called the meeting of the Committee to order at </w:t>
      </w:r>
      <w:r>
        <w:rPr>
          <w:b/>
        </w:rPr>
        <w:t>1:01</w:t>
      </w:r>
      <w:r>
        <w:rPr>
          <w:b/>
          <w:spacing w:val="-3"/>
        </w:rPr>
        <w:t xml:space="preserve"> </w:t>
      </w:r>
      <w:r>
        <w:rPr>
          <w:b/>
        </w:rPr>
        <w:t>p.m.</w:t>
      </w:r>
    </w:p>
    <w:p w14:paraId="3EE54D74" w14:textId="77777777" w:rsidR="00560AD9" w:rsidRDefault="00560AD9">
      <w:pPr>
        <w:pStyle w:val="BodyText"/>
        <w:rPr>
          <w:b/>
          <w:sz w:val="26"/>
        </w:rPr>
      </w:pPr>
    </w:p>
    <w:p w14:paraId="7DD92CCF" w14:textId="77777777" w:rsidR="00560AD9" w:rsidRDefault="00783F53">
      <w:pPr>
        <w:pStyle w:val="BodyText"/>
        <w:spacing w:before="211"/>
        <w:ind w:left="112"/>
        <w:rPr>
          <w:b/>
          <w:i/>
        </w:rPr>
      </w:pPr>
      <w:r>
        <w:rPr>
          <w:b/>
          <w:u w:val="single"/>
        </w:rPr>
        <w:t>Finance and Audit Committee</w:t>
      </w:r>
      <w:r>
        <w:rPr>
          <w:b/>
          <w:i/>
          <w:u w:val="single"/>
        </w:rPr>
        <w:t>:</w:t>
      </w:r>
    </w:p>
    <w:p w14:paraId="0F9900F5" w14:textId="77777777" w:rsidR="00560AD9" w:rsidRDefault="00560AD9">
      <w:pPr>
        <w:pStyle w:val="BodyText"/>
        <w:spacing w:before="11"/>
        <w:rPr>
          <w:b/>
          <w:i/>
          <w:sz w:val="21"/>
        </w:rPr>
      </w:pPr>
    </w:p>
    <w:p w14:paraId="7BC65EF0" w14:textId="77777777" w:rsidR="00560AD9" w:rsidRDefault="00783F53">
      <w:pPr>
        <w:pStyle w:val="ListParagraph"/>
        <w:numPr>
          <w:ilvl w:val="0"/>
          <w:numId w:val="1"/>
        </w:numPr>
        <w:tabs>
          <w:tab w:val="left" w:pos="832"/>
          <w:tab w:val="left" w:pos="833"/>
        </w:tabs>
        <w:rPr>
          <w:b/>
        </w:rPr>
      </w:pPr>
      <w:r>
        <w:rPr>
          <w:b/>
        </w:rPr>
        <w:t>Consider Approval of the Minutes of the Committee Meeting of February 18,</w:t>
      </w:r>
      <w:r>
        <w:rPr>
          <w:b/>
          <w:spacing w:val="-26"/>
        </w:rPr>
        <w:t xml:space="preserve"> </w:t>
      </w:r>
      <w:r>
        <w:rPr>
          <w:b/>
        </w:rPr>
        <w:t>2016.</w:t>
      </w:r>
    </w:p>
    <w:p w14:paraId="04351647" w14:textId="77777777" w:rsidR="00560AD9" w:rsidRDefault="00560AD9">
      <w:pPr>
        <w:pStyle w:val="BodyText"/>
        <w:spacing w:before="4"/>
        <w:rPr>
          <w:b/>
        </w:rPr>
      </w:pPr>
    </w:p>
    <w:p w14:paraId="03A4434A" w14:textId="77777777" w:rsidR="00560AD9" w:rsidRDefault="00783F53">
      <w:pPr>
        <w:pStyle w:val="BodyText"/>
        <w:ind w:left="833"/>
      </w:pPr>
      <w:r>
        <w:rPr>
          <w:b/>
          <w:u w:val="single"/>
        </w:rPr>
        <w:t>Motion</w:t>
      </w:r>
      <w:r>
        <w:rPr>
          <w:u w:val="single"/>
        </w:rPr>
        <w:t>:</w:t>
      </w:r>
      <w:r>
        <w:t xml:space="preserve"> Ms. Farias motioned and Regent Nolan Perez seconded. The motion passed with a vote of 3-0-0.</w:t>
      </w:r>
    </w:p>
    <w:p w14:paraId="4FB628C7" w14:textId="77777777" w:rsidR="00560AD9" w:rsidRDefault="00560AD9">
      <w:pPr>
        <w:pStyle w:val="BodyText"/>
        <w:spacing w:before="10"/>
        <w:rPr>
          <w:sz w:val="21"/>
        </w:rPr>
      </w:pPr>
    </w:p>
    <w:p w14:paraId="1A472B4B" w14:textId="77777777" w:rsidR="00560AD9" w:rsidRDefault="00783F53">
      <w:pPr>
        <w:pStyle w:val="BodyText"/>
        <w:ind w:left="833"/>
      </w:pPr>
      <w:r>
        <w:t>The minutes of the Finance and Audit Committee meeting of February 18, 2016 were approved as submitted.</w:t>
      </w:r>
    </w:p>
    <w:p w14:paraId="37549D49" w14:textId="77777777" w:rsidR="00560AD9" w:rsidRDefault="00560AD9">
      <w:pPr>
        <w:pStyle w:val="BodyText"/>
        <w:spacing w:before="10"/>
        <w:rPr>
          <w:sz w:val="21"/>
        </w:rPr>
      </w:pPr>
    </w:p>
    <w:p w14:paraId="4422C679" w14:textId="77777777" w:rsidR="00560AD9" w:rsidRDefault="00783F53">
      <w:pPr>
        <w:pStyle w:val="ListParagraph"/>
        <w:numPr>
          <w:ilvl w:val="0"/>
          <w:numId w:val="1"/>
        </w:numPr>
        <w:tabs>
          <w:tab w:val="left" w:pos="832"/>
          <w:tab w:val="left" w:pos="833"/>
        </w:tabs>
        <w:rPr>
          <w:b/>
        </w:rPr>
      </w:pPr>
      <w:r>
        <w:rPr>
          <w:b/>
        </w:rPr>
        <w:t>Adjourn to Executive</w:t>
      </w:r>
      <w:r>
        <w:rPr>
          <w:b/>
          <w:spacing w:val="-8"/>
        </w:rPr>
        <w:t xml:space="preserve"> </w:t>
      </w:r>
      <w:r>
        <w:rPr>
          <w:b/>
        </w:rPr>
        <w:t>Session</w:t>
      </w:r>
    </w:p>
    <w:p w14:paraId="0524D857" w14:textId="77777777" w:rsidR="00560AD9" w:rsidRDefault="00560AD9">
      <w:pPr>
        <w:pStyle w:val="BodyText"/>
        <w:spacing w:before="1"/>
        <w:rPr>
          <w:b/>
        </w:rPr>
      </w:pPr>
    </w:p>
    <w:p w14:paraId="718C46E9" w14:textId="77777777" w:rsidR="00560AD9" w:rsidRDefault="00783F53">
      <w:pPr>
        <w:pStyle w:val="BodyText"/>
        <w:ind w:left="833"/>
      </w:pPr>
      <w:r>
        <w:t>Ms. Farias noted that an E</w:t>
      </w:r>
      <w:r>
        <w:t>xecutive Session would not be held for this Committee meeting.</w:t>
      </w:r>
    </w:p>
    <w:p w14:paraId="2D895986" w14:textId="77777777" w:rsidR="00560AD9" w:rsidRDefault="00560AD9">
      <w:pPr>
        <w:sectPr w:rsidR="00560AD9">
          <w:footerReference w:type="default" r:id="rId7"/>
          <w:type w:val="continuous"/>
          <w:pgSz w:w="12240" w:h="15840"/>
          <w:pgMar w:top="1080" w:right="1040" w:bottom="940" w:left="1040" w:header="720" w:footer="746" w:gutter="0"/>
          <w:pgNumType w:start="1"/>
          <w:cols w:space="720"/>
        </w:sectPr>
      </w:pPr>
    </w:p>
    <w:p w14:paraId="093C2D58" w14:textId="77777777" w:rsidR="00560AD9" w:rsidRDefault="00783F53">
      <w:pPr>
        <w:pStyle w:val="BodyText"/>
        <w:spacing w:before="73"/>
        <w:ind w:left="833"/>
      </w:pPr>
      <w:r>
        <w:rPr>
          <w:b/>
          <w:u w:val="single"/>
        </w:rPr>
        <w:lastRenderedPageBreak/>
        <w:t>Motion:</w:t>
      </w:r>
      <w:r>
        <w:rPr>
          <w:b/>
        </w:rPr>
        <w:t xml:space="preserve"> </w:t>
      </w:r>
      <w:r>
        <w:t>Ms. Farias motioned to hear all items on the Agenda, as listed, and Dr. Nolan Perez seconded. The motion passed with a vote of 3-0-0.</w:t>
      </w:r>
    </w:p>
    <w:p w14:paraId="64A43D44" w14:textId="77777777" w:rsidR="00560AD9" w:rsidRDefault="00560AD9">
      <w:pPr>
        <w:pStyle w:val="BodyText"/>
        <w:spacing w:before="9"/>
        <w:rPr>
          <w:sz w:val="21"/>
        </w:rPr>
      </w:pPr>
    </w:p>
    <w:p w14:paraId="0BCF51AB" w14:textId="77777777" w:rsidR="00560AD9" w:rsidRDefault="00783F53">
      <w:pPr>
        <w:pStyle w:val="ListParagraph"/>
        <w:numPr>
          <w:ilvl w:val="0"/>
          <w:numId w:val="1"/>
        </w:numPr>
        <w:tabs>
          <w:tab w:val="left" w:pos="832"/>
          <w:tab w:val="left" w:pos="833"/>
        </w:tabs>
        <w:rPr>
          <w:b/>
        </w:rPr>
      </w:pPr>
      <w:r>
        <w:rPr>
          <w:b/>
        </w:rPr>
        <w:t>Agenda</w:t>
      </w:r>
    </w:p>
    <w:p w14:paraId="2B7CB92E" w14:textId="77777777" w:rsidR="00560AD9" w:rsidRDefault="00560AD9">
      <w:pPr>
        <w:pStyle w:val="BodyText"/>
        <w:spacing w:before="4"/>
        <w:rPr>
          <w:b/>
        </w:rPr>
      </w:pPr>
    </w:p>
    <w:p w14:paraId="6AD8EC0E" w14:textId="77777777" w:rsidR="00560AD9" w:rsidRDefault="00783F53">
      <w:pPr>
        <w:pStyle w:val="ListParagraph"/>
        <w:numPr>
          <w:ilvl w:val="1"/>
          <w:numId w:val="1"/>
        </w:numPr>
        <w:tabs>
          <w:tab w:val="left" w:pos="1552"/>
          <w:tab w:val="left" w:pos="1553"/>
        </w:tabs>
        <w:spacing w:line="237" w:lineRule="auto"/>
        <w:ind w:right="157"/>
        <w:rPr>
          <w:b/>
        </w:rPr>
      </w:pPr>
      <w:r>
        <w:rPr>
          <w:b/>
        </w:rPr>
        <w:t>Item 1: Consider Recommending Approval for TWU to solicit proposals to design, build, finance, operate, and maint</w:t>
      </w:r>
      <w:r>
        <w:rPr>
          <w:b/>
        </w:rPr>
        <w:t>ain new student housing through</w:t>
      </w:r>
      <w:r>
        <w:rPr>
          <w:b/>
          <w:spacing w:val="-39"/>
        </w:rPr>
        <w:t xml:space="preserve"> </w:t>
      </w:r>
      <w:r>
        <w:rPr>
          <w:b/>
        </w:rPr>
        <w:t>a public private partnership (P3)</w:t>
      </w:r>
      <w:r>
        <w:rPr>
          <w:b/>
          <w:spacing w:val="-8"/>
        </w:rPr>
        <w:t xml:space="preserve"> </w:t>
      </w:r>
      <w:r>
        <w:rPr>
          <w:b/>
        </w:rPr>
        <w:t>arrangement.</w:t>
      </w:r>
    </w:p>
    <w:p w14:paraId="1EE4C6D4" w14:textId="77777777" w:rsidR="00560AD9" w:rsidRDefault="00560AD9">
      <w:pPr>
        <w:pStyle w:val="BodyText"/>
        <w:spacing w:before="2"/>
        <w:rPr>
          <w:b/>
        </w:rPr>
      </w:pPr>
    </w:p>
    <w:p w14:paraId="49AC82AA" w14:textId="77777777" w:rsidR="00560AD9" w:rsidRDefault="00783F53">
      <w:pPr>
        <w:pStyle w:val="BodyText"/>
        <w:spacing w:before="1"/>
        <w:ind w:left="1553" w:right="130"/>
      </w:pPr>
      <w:r>
        <w:t>Ms. B. J. Crain, Interim Vice President for Finance and Administration, and Dr. Monica Mendez-Grant, Vice President for Student Life requested Board approval to explore the use</w:t>
      </w:r>
      <w:r>
        <w:t xml:space="preserve"> of a public private partnership (P3) arrangement as TWU moves forward to solicit proposals to design, build, finance, operate, and maintain new student housing. They presented facts and findings to support the need for TWU to consider alternative construc</w:t>
      </w:r>
      <w:r>
        <w:t>tion and financing options to support housing expansion initiatives.</w:t>
      </w:r>
    </w:p>
    <w:p w14:paraId="7A1D90D1" w14:textId="77777777" w:rsidR="00560AD9" w:rsidRDefault="00560AD9">
      <w:pPr>
        <w:pStyle w:val="BodyText"/>
      </w:pPr>
    </w:p>
    <w:p w14:paraId="5B4992B1" w14:textId="77777777" w:rsidR="00560AD9" w:rsidRDefault="00783F53">
      <w:pPr>
        <w:pStyle w:val="BodyText"/>
        <w:tabs>
          <w:tab w:val="left" w:pos="2701"/>
        </w:tabs>
        <w:ind w:left="1553" w:right="168"/>
      </w:pPr>
      <w:r>
        <w:t>Regent George Schrader stated he was in support of providing additional student housing; commenting that Students should be looking to prepare for life. Regent Schrader commented that he was also in favor of the Board giving their consent, in a way that do</w:t>
      </w:r>
      <w:r>
        <w:t>esn’t unduly delay the process. Regent Schrader commented that the University Housing program should be reflected in the Strategic Plan and that it should drive this initiative beyond the urgency of the moment.</w:t>
      </w:r>
      <w:r>
        <w:tab/>
        <w:t>Regent Schrader further commented that TWU sh</w:t>
      </w:r>
      <w:r>
        <w:t xml:space="preserve">ould include consideration of the various types of construction (and the associated years of service each will provide) in the financial analysis of this project. Regent Schrader expressed that the Board expected the Administration to move forward in this </w:t>
      </w:r>
      <w:r>
        <w:t>process with appropriate consultation with the</w:t>
      </w:r>
      <w:r>
        <w:rPr>
          <w:spacing w:val="-15"/>
        </w:rPr>
        <w:t xml:space="preserve"> </w:t>
      </w:r>
      <w:r>
        <w:t>Board.</w:t>
      </w:r>
    </w:p>
    <w:p w14:paraId="308D7861" w14:textId="77777777" w:rsidR="00560AD9" w:rsidRDefault="00560AD9">
      <w:pPr>
        <w:pStyle w:val="BodyText"/>
        <w:rPr>
          <w:sz w:val="26"/>
        </w:rPr>
      </w:pPr>
    </w:p>
    <w:p w14:paraId="3E4FE02E" w14:textId="77777777" w:rsidR="00560AD9" w:rsidRDefault="00783F53">
      <w:pPr>
        <w:pStyle w:val="ListParagraph"/>
        <w:numPr>
          <w:ilvl w:val="1"/>
          <w:numId w:val="1"/>
        </w:numPr>
        <w:tabs>
          <w:tab w:val="left" w:pos="1552"/>
          <w:tab w:val="left" w:pos="1553"/>
        </w:tabs>
        <w:spacing w:before="215" w:line="237" w:lineRule="auto"/>
        <w:ind w:right="443"/>
        <w:rPr>
          <w:b/>
        </w:rPr>
      </w:pPr>
      <w:r>
        <w:rPr>
          <w:b/>
        </w:rPr>
        <w:t>Item 2: Consider Recommending Acceptance of the Program Manager for the New Student Union</w:t>
      </w:r>
      <w:r>
        <w:rPr>
          <w:b/>
          <w:spacing w:val="-1"/>
        </w:rPr>
        <w:t xml:space="preserve"> </w:t>
      </w:r>
      <w:r>
        <w:rPr>
          <w:b/>
        </w:rPr>
        <w:t>Project</w:t>
      </w:r>
    </w:p>
    <w:p w14:paraId="19580E5E" w14:textId="77777777" w:rsidR="00560AD9" w:rsidRDefault="00560AD9">
      <w:pPr>
        <w:pStyle w:val="BodyText"/>
        <w:spacing w:before="1"/>
        <w:rPr>
          <w:b/>
        </w:rPr>
      </w:pPr>
    </w:p>
    <w:p w14:paraId="622BF4D4" w14:textId="77777777" w:rsidR="00560AD9" w:rsidRDefault="00783F53">
      <w:pPr>
        <w:pStyle w:val="BodyText"/>
        <w:ind w:left="1553"/>
      </w:pPr>
      <w:r>
        <w:t>Ms. B. J. Crain, Interim Vice President for Finance and Administration recommend appropriation of up t</w:t>
      </w:r>
      <w:r>
        <w:t>o 4% ($2.16 million) of the proposed project budget of $54 million for the program manager activities associated with the New Student Union. Delegation of authority to the Chancellor and President to approve the Program Manager contract based on the reques</w:t>
      </w:r>
      <w:r>
        <w:t>t for qualifications selection process.</w:t>
      </w:r>
    </w:p>
    <w:p w14:paraId="4B5C4A32" w14:textId="77777777" w:rsidR="00560AD9" w:rsidRDefault="00560AD9">
      <w:pPr>
        <w:pStyle w:val="BodyText"/>
        <w:spacing w:before="5"/>
      </w:pPr>
    </w:p>
    <w:p w14:paraId="2E97508F" w14:textId="77777777" w:rsidR="00560AD9" w:rsidRDefault="00783F53">
      <w:pPr>
        <w:pStyle w:val="ListParagraph"/>
        <w:numPr>
          <w:ilvl w:val="1"/>
          <w:numId w:val="1"/>
        </w:numPr>
        <w:tabs>
          <w:tab w:val="left" w:pos="1552"/>
          <w:tab w:val="left" w:pos="1553"/>
        </w:tabs>
        <w:spacing w:before="1" w:line="235" w:lineRule="auto"/>
        <w:ind w:right="1113"/>
        <w:rPr>
          <w:b/>
        </w:rPr>
      </w:pPr>
      <w:r>
        <w:rPr>
          <w:b/>
        </w:rPr>
        <w:t>Item 3: Consider Recommending Approval of the Renovation of the Undergraduate Laboratory Building</w:t>
      </w:r>
      <w:r>
        <w:rPr>
          <w:b/>
          <w:spacing w:val="-7"/>
        </w:rPr>
        <w:t xml:space="preserve"> </w:t>
      </w:r>
      <w:r>
        <w:rPr>
          <w:b/>
        </w:rPr>
        <w:t>(ULB)</w:t>
      </w:r>
    </w:p>
    <w:p w14:paraId="7DFA431B" w14:textId="77777777" w:rsidR="00560AD9" w:rsidRDefault="00560AD9">
      <w:pPr>
        <w:pStyle w:val="BodyText"/>
        <w:spacing w:before="1"/>
        <w:rPr>
          <w:b/>
        </w:rPr>
      </w:pPr>
    </w:p>
    <w:p w14:paraId="04ED55C1" w14:textId="77777777" w:rsidR="00560AD9" w:rsidRDefault="00783F53">
      <w:pPr>
        <w:spacing w:before="1"/>
        <w:ind w:left="1553" w:right="459"/>
        <w:rPr>
          <w:sz w:val="23"/>
        </w:rPr>
      </w:pPr>
      <w:r>
        <w:t xml:space="preserve">Ms. B. J. Crain, Interim Vice President for Finance and Administration recommend </w:t>
      </w:r>
      <w:r>
        <w:rPr>
          <w:sz w:val="23"/>
        </w:rPr>
        <w:t>approval of the Renovation of the Undergraduate Laboratory Building at an estimated project cost of $2.5 million.</w:t>
      </w:r>
    </w:p>
    <w:p w14:paraId="1FFF72CE" w14:textId="77777777" w:rsidR="00560AD9" w:rsidRDefault="00560AD9">
      <w:pPr>
        <w:pStyle w:val="BodyText"/>
        <w:spacing w:before="1"/>
      </w:pPr>
    </w:p>
    <w:p w14:paraId="25E40A53" w14:textId="77777777" w:rsidR="00560AD9" w:rsidRDefault="00783F53">
      <w:pPr>
        <w:pStyle w:val="ListParagraph"/>
        <w:numPr>
          <w:ilvl w:val="1"/>
          <w:numId w:val="1"/>
        </w:numPr>
        <w:tabs>
          <w:tab w:val="left" w:pos="1552"/>
          <w:tab w:val="left" w:pos="1553"/>
        </w:tabs>
        <w:spacing w:line="237" w:lineRule="auto"/>
        <w:ind w:right="337"/>
        <w:rPr>
          <w:b/>
        </w:rPr>
      </w:pPr>
      <w:r>
        <w:rPr>
          <w:b/>
        </w:rPr>
        <w:t xml:space="preserve">Item 4: Consider Recommending Approval of the Resolution Entering into an Agreement with </w:t>
      </w:r>
      <w:proofErr w:type="spellStart"/>
      <w:r>
        <w:rPr>
          <w:b/>
        </w:rPr>
        <w:t>TexasTERM</w:t>
      </w:r>
      <w:proofErr w:type="spellEnd"/>
      <w:r>
        <w:rPr>
          <w:b/>
        </w:rPr>
        <w:t>, a Local Government Investment</w:t>
      </w:r>
      <w:r>
        <w:rPr>
          <w:b/>
          <w:spacing w:val="-20"/>
        </w:rPr>
        <w:t xml:space="preserve"> </w:t>
      </w:r>
      <w:r>
        <w:rPr>
          <w:b/>
        </w:rPr>
        <w:t>Pool.</w:t>
      </w:r>
    </w:p>
    <w:p w14:paraId="386CE28D" w14:textId="77777777" w:rsidR="00560AD9" w:rsidRDefault="00560AD9">
      <w:pPr>
        <w:pStyle w:val="BodyText"/>
        <w:spacing w:before="2"/>
        <w:rPr>
          <w:b/>
        </w:rPr>
      </w:pPr>
    </w:p>
    <w:p w14:paraId="443C113E" w14:textId="77777777" w:rsidR="00560AD9" w:rsidRDefault="00783F53">
      <w:pPr>
        <w:pStyle w:val="BodyText"/>
        <w:ind w:left="1553"/>
      </w:pPr>
      <w:r>
        <w:t xml:space="preserve">Ms. </w:t>
      </w:r>
      <w:r>
        <w:rPr>
          <w:spacing w:val="38"/>
        </w:rPr>
        <w:t xml:space="preserve"> </w:t>
      </w:r>
      <w:r>
        <w:t xml:space="preserve">B. </w:t>
      </w:r>
      <w:r>
        <w:rPr>
          <w:spacing w:val="39"/>
        </w:rPr>
        <w:t xml:space="preserve"> </w:t>
      </w:r>
      <w:r>
        <w:t xml:space="preserve">J. </w:t>
      </w:r>
      <w:r>
        <w:rPr>
          <w:spacing w:val="38"/>
        </w:rPr>
        <w:t xml:space="preserve"> </w:t>
      </w:r>
      <w:proofErr w:type="gramStart"/>
      <w:r>
        <w:t xml:space="preserve">Crain, </w:t>
      </w:r>
      <w:r>
        <w:rPr>
          <w:spacing w:val="37"/>
        </w:rPr>
        <w:t xml:space="preserve"> </w:t>
      </w:r>
      <w:r>
        <w:t>Interim</w:t>
      </w:r>
      <w:proofErr w:type="gramEnd"/>
      <w:r>
        <w:t xml:space="preserve"> </w:t>
      </w:r>
      <w:r>
        <w:rPr>
          <w:spacing w:val="41"/>
        </w:rPr>
        <w:t xml:space="preserve"> </w:t>
      </w:r>
      <w:r>
        <w:t xml:space="preserve">Vice </w:t>
      </w:r>
      <w:r>
        <w:rPr>
          <w:spacing w:val="43"/>
        </w:rPr>
        <w:t xml:space="preserve"> </w:t>
      </w:r>
      <w:r>
        <w:t xml:space="preserve">President </w:t>
      </w:r>
      <w:r>
        <w:rPr>
          <w:spacing w:val="38"/>
        </w:rPr>
        <w:t xml:space="preserve"> </w:t>
      </w:r>
      <w:r>
        <w:t xml:space="preserve">for </w:t>
      </w:r>
      <w:r>
        <w:rPr>
          <w:spacing w:val="41"/>
        </w:rPr>
        <w:t xml:space="preserve"> </w:t>
      </w:r>
      <w:r>
        <w:t xml:space="preserve">Finance </w:t>
      </w:r>
      <w:r>
        <w:rPr>
          <w:spacing w:val="38"/>
        </w:rPr>
        <w:t xml:space="preserve"> </w:t>
      </w:r>
      <w:r>
        <w:t xml:space="preserve">and </w:t>
      </w:r>
      <w:r>
        <w:rPr>
          <w:spacing w:val="39"/>
        </w:rPr>
        <w:t xml:space="preserve"> </w:t>
      </w:r>
      <w:r>
        <w:t>Administration</w:t>
      </w:r>
    </w:p>
    <w:p w14:paraId="4F6E3F14" w14:textId="77777777" w:rsidR="00560AD9" w:rsidRDefault="00783F53">
      <w:pPr>
        <w:pStyle w:val="Heading1"/>
      </w:pPr>
      <w:r>
        <w:t xml:space="preserve">recommend approval of the resolution for investing funds in </w:t>
      </w:r>
      <w:proofErr w:type="spellStart"/>
      <w:r>
        <w:t>TexasTERM</w:t>
      </w:r>
      <w:proofErr w:type="spellEnd"/>
      <w:r>
        <w:t>,</w:t>
      </w:r>
      <w:r>
        <w:rPr>
          <w:spacing w:val="45"/>
        </w:rPr>
        <w:t xml:space="preserve"> </w:t>
      </w:r>
      <w:r>
        <w:t>a</w:t>
      </w:r>
    </w:p>
    <w:p w14:paraId="5376CE03" w14:textId="77777777" w:rsidR="00560AD9" w:rsidRDefault="00560AD9">
      <w:pPr>
        <w:sectPr w:rsidR="00560AD9">
          <w:pgSz w:w="12240" w:h="15840"/>
          <w:pgMar w:top="1080" w:right="1040" w:bottom="940" w:left="1040" w:header="0" w:footer="746" w:gutter="0"/>
          <w:cols w:space="720"/>
        </w:sectPr>
      </w:pPr>
    </w:p>
    <w:p w14:paraId="0FCA2A93" w14:textId="77777777" w:rsidR="00560AD9" w:rsidRDefault="00783F53">
      <w:pPr>
        <w:spacing w:before="72"/>
        <w:ind w:left="1553"/>
        <w:rPr>
          <w:sz w:val="23"/>
        </w:rPr>
      </w:pPr>
      <w:r>
        <w:rPr>
          <w:sz w:val="23"/>
        </w:rPr>
        <w:lastRenderedPageBreak/>
        <w:t>state-approved investment pool for Texas government entities for short- term operating funds.</w:t>
      </w:r>
    </w:p>
    <w:p w14:paraId="59D008F1" w14:textId="77777777" w:rsidR="00560AD9" w:rsidRDefault="00560AD9">
      <w:pPr>
        <w:pStyle w:val="BodyText"/>
        <w:spacing w:before="10"/>
        <w:rPr>
          <w:sz w:val="21"/>
        </w:rPr>
      </w:pPr>
    </w:p>
    <w:p w14:paraId="1CF3E097" w14:textId="77777777" w:rsidR="00560AD9" w:rsidRDefault="00783F53">
      <w:pPr>
        <w:pStyle w:val="ListParagraph"/>
        <w:numPr>
          <w:ilvl w:val="1"/>
          <w:numId w:val="1"/>
        </w:numPr>
        <w:tabs>
          <w:tab w:val="left" w:pos="1552"/>
          <w:tab w:val="left" w:pos="1553"/>
        </w:tabs>
        <w:rPr>
          <w:b/>
        </w:rPr>
      </w:pPr>
      <w:r>
        <w:rPr>
          <w:b/>
        </w:rPr>
        <w:t>Item 5: Consider Recommending Acceptance of</w:t>
      </w:r>
      <w:r>
        <w:rPr>
          <w:b/>
          <w:spacing w:val="-7"/>
        </w:rPr>
        <w:t xml:space="preserve"> </w:t>
      </w:r>
      <w:r>
        <w:rPr>
          <w:b/>
        </w:rPr>
        <w:t>Grants</w:t>
      </w:r>
    </w:p>
    <w:p w14:paraId="52FBCEEE" w14:textId="77777777" w:rsidR="00560AD9" w:rsidRDefault="00560AD9">
      <w:pPr>
        <w:pStyle w:val="BodyText"/>
        <w:spacing w:before="9"/>
        <w:rPr>
          <w:b/>
          <w:sz w:val="21"/>
        </w:rPr>
      </w:pPr>
    </w:p>
    <w:p w14:paraId="213E64A4" w14:textId="77777777" w:rsidR="00560AD9" w:rsidRDefault="00783F53">
      <w:pPr>
        <w:spacing w:before="1"/>
        <w:ind w:left="1553"/>
        <w:rPr>
          <w:sz w:val="23"/>
        </w:rPr>
      </w:pPr>
      <w:r>
        <w:t xml:space="preserve">Ms. B. J. Crain, Interim Vice President for Finance and Administration </w:t>
      </w:r>
      <w:proofErr w:type="spellStart"/>
      <w:r>
        <w:t>recommendc</w:t>
      </w:r>
      <w:r>
        <w:rPr>
          <w:sz w:val="23"/>
        </w:rPr>
        <w:t>onsidering</w:t>
      </w:r>
      <w:proofErr w:type="spellEnd"/>
      <w:r>
        <w:rPr>
          <w:sz w:val="23"/>
        </w:rPr>
        <w:t xml:space="preserve"> acceptance of gra</w:t>
      </w:r>
      <w:r>
        <w:rPr>
          <w:sz w:val="23"/>
        </w:rPr>
        <w:t>nts awarded to TWU.</w:t>
      </w:r>
    </w:p>
    <w:p w14:paraId="71A7BBCB" w14:textId="77777777" w:rsidR="00560AD9" w:rsidRDefault="00560AD9">
      <w:pPr>
        <w:pStyle w:val="BodyText"/>
        <w:spacing w:before="11"/>
        <w:rPr>
          <w:sz w:val="21"/>
        </w:rPr>
      </w:pPr>
    </w:p>
    <w:p w14:paraId="4ADC613E" w14:textId="77777777" w:rsidR="00560AD9" w:rsidRDefault="00783F53">
      <w:pPr>
        <w:pStyle w:val="ListParagraph"/>
        <w:numPr>
          <w:ilvl w:val="1"/>
          <w:numId w:val="1"/>
        </w:numPr>
        <w:tabs>
          <w:tab w:val="left" w:pos="1552"/>
          <w:tab w:val="left" w:pos="1553"/>
        </w:tabs>
        <w:rPr>
          <w:b/>
        </w:rPr>
      </w:pPr>
      <w:r>
        <w:rPr>
          <w:b/>
        </w:rPr>
        <w:t>Item 6: Report on Major Construction Activity on TWU</w:t>
      </w:r>
      <w:r>
        <w:rPr>
          <w:b/>
          <w:spacing w:val="-11"/>
        </w:rPr>
        <w:t xml:space="preserve"> </w:t>
      </w:r>
      <w:r>
        <w:rPr>
          <w:b/>
        </w:rPr>
        <w:t>Campuses</w:t>
      </w:r>
    </w:p>
    <w:p w14:paraId="038B632A" w14:textId="77777777" w:rsidR="00560AD9" w:rsidRDefault="00560AD9">
      <w:pPr>
        <w:pStyle w:val="BodyText"/>
        <w:spacing w:before="9"/>
        <w:rPr>
          <w:b/>
          <w:sz w:val="21"/>
        </w:rPr>
      </w:pPr>
    </w:p>
    <w:p w14:paraId="1567FB5B" w14:textId="77777777" w:rsidR="00560AD9" w:rsidRDefault="00783F53">
      <w:pPr>
        <w:spacing w:before="1"/>
        <w:ind w:left="1553" w:right="960"/>
        <w:rPr>
          <w:sz w:val="23"/>
        </w:rPr>
      </w:pPr>
      <w:r>
        <w:t xml:space="preserve">Ms. B. J. Crain, Interim Vice President for Finance and Administration presented </w:t>
      </w:r>
      <w:r>
        <w:rPr>
          <w:sz w:val="23"/>
        </w:rPr>
        <w:t>quarterly review of the status of on-going Board approved construction projects on TWU camp</w:t>
      </w:r>
      <w:r>
        <w:rPr>
          <w:sz w:val="23"/>
        </w:rPr>
        <w:t>uses and related contracts.</w:t>
      </w:r>
    </w:p>
    <w:p w14:paraId="51229545" w14:textId="77777777" w:rsidR="00560AD9" w:rsidRDefault="00560AD9">
      <w:pPr>
        <w:pStyle w:val="BodyText"/>
        <w:spacing w:before="10"/>
        <w:rPr>
          <w:sz w:val="21"/>
        </w:rPr>
      </w:pPr>
    </w:p>
    <w:p w14:paraId="36C54F49" w14:textId="77777777" w:rsidR="00560AD9" w:rsidRDefault="00783F53">
      <w:pPr>
        <w:pStyle w:val="ListParagraph"/>
        <w:numPr>
          <w:ilvl w:val="1"/>
          <w:numId w:val="1"/>
        </w:numPr>
        <w:tabs>
          <w:tab w:val="left" w:pos="1552"/>
          <w:tab w:val="left" w:pos="1553"/>
        </w:tabs>
        <w:spacing w:before="1"/>
        <w:rPr>
          <w:b/>
        </w:rPr>
      </w:pPr>
      <w:r>
        <w:rPr>
          <w:b/>
        </w:rPr>
        <w:t>Item 7: Report on TWU</w:t>
      </w:r>
      <w:r>
        <w:rPr>
          <w:b/>
          <w:spacing w:val="-5"/>
        </w:rPr>
        <w:t xml:space="preserve"> </w:t>
      </w:r>
      <w:r>
        <w:rPr>
          <w:b/>
        </w:rPr>
        <w:t>Fundraising</w:t>
      </w:r>
    </w:p>
    <w:p w14:paraId="4A7F677B" w14:textId="77777777" w:rsidR="00560AD9" w:rsidRDefault="00560AD9">
      <w:pPr>
        <w:pStyle w:val="BodyText"/>
        <w:rPr>
          <w:b/>
        </w:rPr>
      </w:pPr>
    </w:p>
    <w:p w14:paraId="14B1A9DC" w14:textId="77777777" w:rsidR="00560AD9" w:rsidRDefault="00783F53">
      <w:pPr>
        <w:pStyle w:val="BodyText"/>
        <w:ind w:left="1553" w:right="741"/>
        <w:jc w:val="both"/>
      </w:pPr>
      <w:r>
        <w:t>Ms. B. J. Crain, Interim Vice President for Finance and Administration</w:t>
      </w:r>
      <w:r>
        <w:rPr>
          <w:spacing w:val="-31"/>
        </w:rPr>
        <w:t xml:space="preserve"> </w:t>
      </w:r>
      <w:r>
        <w:t>and Heidi Tracy, Vice President University Advancement presented Report on University Advancement</w:t>
      </w:r>
      <w:r>
        <w:rPr>
          <w:spacing w:val="-5"/>
        </w:rPr>
        <w:t xml:space="preserve"> </w:t>
      </w:r>
      <w:r>
        <w:t>Activities.</w:t>
      </w:r>
    </w:p>
    <w:p w14:paraId="7ECE1E08" w14:textId="77777777" w:rsidR="00560AD9" w:rsidRDefault="00560AD9">
      <w:pPr>
        <w:pStyle w:val="BodyText"/>
        <w:rPr>
          <w:sz w:val="26"/>
        </w:rPr>
      </w:pPr>
    </w:p>
    <w:p w14:paraId="44631330" w14:textId="77777777" w:rsidR="00560AD9" w:rsidRDefault="00783F53">
      <w:pPr>
        <w:pStyle w:val="ListParagraph"/>
        <w:numPr>
          <w:ilvl w:val="1"/>
          <w:numId w:val="1"/>
        </w:numPr>
        <w:tabs>
          <w:tab w:val="left" w:pos="1552"/>
          <w:tab w:val="left" w:pos="1553"/>
        </w:tabs>
        <w:spacing w:before="210"/>
        <w:rPr>
          <w:b/>
        </w:rPr>
      </w:pPr>
      <w:r>
        <w:rPr>
          <w:b/>
        </w:rPr>
        <w:t>Item 8: Report from the Office of Emergency Management</w:t>
      </w:r>
      <w:r>
        <w:rPr>
          <w:b/>
          <w:spacing w:val="-17"/>
        </w:rPr>
        <w:t xml:space="preserve"> </w:t>
      </w:r>
      <w:r>
        <w:rPr>
          <w:b/>
        </w:rPr>
        <w:t>(OEM)</w:t>
      </w:r>
    </w:p>
    <w:p w14:paraId="27E40310" w14:textId="77777777" w:rsidR="00560AD9" w:rsidRDefault="00560AD9">
      <w:pPr>
        <w:pStyle w:val="BodyText"/>
        <w:spacing w:before="9"/>
        <w:rPr>
          <w:b/>
          <w:sz w:val="21"/>
        </w:rPr>
      </w:pPr>
    </w:p>
    <w:p w14:paraId="7156427E" w14:textId="77777777" w:rsidR="00560AD9" w:rsidRDefault="00783F53">
      <w:pPr>
        <w:ind w:left="1553" w:right="108"/>
        <w:jc w:val="both"/>
        <w:rPr>
          <w:sz w:val="23"/>
        </w:rPr>
      </w:pPr>
      <w:r>
        <w:t>Ms.</w:t>
      </w:r>
      <w:r>
        <w:rPr>
          <w:spacing w:val="-17"/>
        </w:rPr>
        <w:t xml:space="preserve"> </w:t>
      </w:r>
      <w:r>
        <w:t>B.</w:t>
      </w:r>
      <w:r>
        <w:rPr>
          <w:spacing w:val="-17"/>
        </w:rPr>
        <w:t xml:space="preserve"> </w:t>
      </w:r>
      <w:r>
        <w:t>J.</w:t>
      </w:r>
      <w:r>
        <w:rPr>
          <w:spacing w:val="-17"/>
        </w:rPr>
        <w:t xml:space="preserve"> </w:t>
      </w:r>
      <w:r>
        <w:t>Crain,</w:t>
      </w:r>
      <w:r>
        <w:rPr>
          <w:spacing w:val="-19"/>
        </w:rPr>
        <w:t xml:space="preserve"> </w:t>
      </w:r>
      <w:r>
        <w:t>Interim</w:t>
      </w:r>
      <w:r>
        <w:rPr>
          <w:spacing w:val="-17"/>
        </w:rPr>
        <w:t xml:space="preserve"> </w:t>
      </w:r>
      <w:r>
        <w:t>Vice</w:t>
      </w:r>
      <w:r>
        <w:rPr>
          <w:spacing w:val="-18"/>
        </w:rPr>
        <w:t xml:space="preserve"> </w:t>
      </w:r>
      <w:r>
        <w:t>President</w:t>
      </w:r>
      <w:r>
        <w:rPr>
          <w:spacing w:val="-15"/>
        </w:rPr>
        <w:t xml:space="preserve"> </w:t>
      </w:r>
      <w:r>
        <w:t>for</w:t>
      </w:r>
      <w:r>
        <w:rPr>
          <w:spacing w:val="-16"/>
        </w:rPr>
        <w:t xml:space="preserve"> </w:t>
      </w:r>
      <w:r>
        <w:t>Finance</w:t>
      </w:r>
      <w:r>
        <w:rPr>
          <w:spacing w:val="-17"/>
        </w:rPr>
        <w:t xml:space="preserve"> </w:t>
      </w:r>
      <w:r>
        <w:t>and</w:t>
      </w:r>
      <w:r>
        <w:rPr>
          <w:spacing w:val="-18"/>
        </w:rPr>
        <w:t xml:space="preserve"> </w:t>
      </w:r>
      <w:r>
        <w:t>Administration</w:t>
      </w:r>
      <w:r>
        <w:rPr>
          <w:spacing w:val="-9"/>
        </w:rPr>
        <w:t xml:space="preserve"> </w:t>
      </w:r>
      <w:r>
        <w:t xml:space="preserve">introduced Mr. Blake Abbe who presented report from the (OEM). </w:t>
      </w:r>
      <w:r>
        <w:rPr>
          <w:sz w:val="23"/>
        </w:rPr>
        <w:t>The report highlighted the progress of ongoing initiatives o</w:t>
      </w:r>
      <w:r>
        <w:rPr>
          <w:sz w:val="23"/>
        </w:rPr>
        <w:t>f the</w:t>
      </w:r>
      <w:r>
        <w:rPr>
          <w:spacing w:val="-11"/>
          <w:sz w:val="23"/>
        </w:rPr>
        <w:t xml:space="preserve"> </w:t>
      </w:r>
      <w:r>
        <w:rPr>
          <w:sz w:val="23"/>
        </w:rPr>
        <w:t>OEM.</w:t>
      </w:r>
    </w:p>
    <w:p w14:paraId="1541D922" w14:textId="77777777" w:rsidR="00560AD9" w:rsidRDefault="00560AD9">
      <w:pPr>
        <w:pStyle w:val="BodyText"/>
      </w:pPr>
    </w:p>
    <w:p w14:paraId="1A339C7C" w14:textId="77777777" w:rsidR="00560AD9" w:rsidRDefault="00783F53">
      <w:pPr>
        <w:pStyle w:val="ListParagraph"/>
        <w:numPr>
          <w:ilvl w:val="1"/>
          <w:numId w:val="1"/>
        </w:numPr>
        <w:tabs>
          <w:tab w:val="left" w:pos="1552"/>
          <w:tab w:val="left" w:pos="1553"/>
        </w:tabs>
        <w:rPr>
          <w:b/>
        </w:rPr>
      </w:pPr>
      <w:r>
        <w:rPr>
          <w:b/>
        </w:rPr>
        <w:t>Item 9: Quarterly Status Report of the Office of Internal</w:t>
      </w:r>
      <w:r>
        <w:rPr>
          <w:b/>
          <w:spacing w:val="-9"/>
        </w:rPr>
        <w:t xml:space="preserve"> </w:t>
      </w:r>
      <w:r>
        <w:rPr>
          <w:b/>
        </w:rPr>
        <w:t>Audits</w:t>
      </w:r>
    </w:p>
    <w:p w14:paraId="4906FE30" w14:textId="77777777" w:rsidR="00560AD9" w:rsidRDefault="00560AD9">
      <w:pPr>
        <w:pStyle w:val="BodyText"/>
        <w:spacing w:before="9"/>
        <w:rPr>
          <w:b/>
          <w:sz w:val="21"/>
        </w:rPr>
      </w:pPr>
    </w:p>
    <w:p w14:paraId="2C5259AC" w14:textId="77777777" w:rsidR="00560AD9" w:rsidRDefault="00783F53">
      <w:pPr>
        <w:pStyle w:val="BodyText"/>
        <w:ind w:left="1553" w:right="140"/>
      </w:pPr>
      <w:r>
        <w:t>Mr. Andrew Groover, Director of Internal Audits, presented the quarterly internal audit activity as follows:</w:t>
      </w:r>
    </w:p>
    <w:p w14:paraId="6E46D3FA" w14:textId="77777777" w:rsidR="00560AD9" w:rsidRDefault="00783F53">
      <w:pPr>
        <w:pStyle w:val="BodyText"/>
        <w:spacing w:line="259" w:lineRule="exact"/>
        <w:ind w:left="1553"/>
        <w:rPr>
          <w:b/>
        </w:rPr>
      </w:pPr>
      <w:r>
        <w:rPr>
          <w:b/>
          <w:u w:val="single"/>
        </w:rPr>
        <w:t>Follow-Up Audits Completed</w:t>
      </w:r>
      <w:r>
        <w:rPr>
          <w:b/>
        </w:rPr>
        <w:t>:</w:t>
      </w:r>
    </w:p>
    <w:p w14:paraId="2E3F1C60" w14:textId="77777777" w:rsidR="00560AD9" w:rsidRDefault="00783F53">
      <w:pPr>
        <w:pStyle w:val="BodyText"/>
        <w:ind w:left="1553" w:right="624"/>
      </w:pPr>
      <w:r>
        <w:t xml:space="preserve">Marketing &amp; Communication; Graduate School; TAC </w:t>
      </w:r>
      <w:proofErr w:type="gramStart"/>
      <w:r>
        <w:t>202 ;</w:t>
      </w:r>
      <w:proofErr w:type="gramEnd"/>
      <w:r>
        <w:t xml:space="preserve"> Tuition and Fees College of Nursing</w:t>
      </w:r>
    </w:p>
    <w:p w14:paraId="463060C6" w14:textId="77777777" w:rsidR="00560AD9" w:rsidRDefault="00783F53">
      <w:pPr>
        <w:pStyle w:val="BodyText"/>
        <w:spacing w:before="1" w:line="259" w:lineRule="exact"/>
        <w:ind w:left="1553"/>
        <w:rPr>
          <w:b/>
        </w:rPr>
      </w:pPr>
      <w:r>
        <w:rPr>
          <w:b/>
          <w:u w:val="single"/>
        </w:rPr>
        <w:t xml:space="preserve">Follow-Up Audits </w:t>
      </w:r>
      <w:proofErr w:type="gramStart"/>
      <w:r>
        <w:rPr>
          <w:b/>
          <w:u w:val="single"/>
        </w:rPr>
        <w:t>In</w:t>
      </w:r>
      <w:proofErr w:type="gramEnd"/>
      <w:r>
        <w:rPr>
          <w:b/>
          <w:u w:val="single"/>
        </w:rPr>
        <w:t xml:space="preserve"> Progress</w:t>
      </w:r>
      <w:r>
        <w:rPr>
          <w:b/>
        </w:rPr>
        <w:t>:</w:t>
      </w:r>
    </w:p>
    <w:p w14:paraId="48FD53DC" w14:textId="77777777" w:rsidR="00560AD9" w:rsidRDefault="00783F53">
      <w:pPr>
        <w:pStyle w:val="BodyText"/>
        <w:ind w:left="1553" w:right="235"/>
      </w:pPr>
      <w:r>
        <w:t>Career Services; Completed continuing professional education required by the Texas Internal Auditing Act.</w:t>
      </w:r>
    </w:p>
    <w:p w14:paraId="39870726" w14:textId="77777777" w:rsidR="00560AD9" w:rsidRDefault="00783F53">
      <w:pPr>
        <w:pStyle w:val="BodyText"/>
        <w:spacing w:before="1"/>
        <w:ind w:left="1553" w:right="168"/>
      </w:pPr>
      <w:r>
        <w:t>Completed the review of the 2n</w:t>
      </w:r>
      <w:r>
        <w:t>d quarter fiscal year 2016 Investment reports as required by the Public Funds Investment Act.</w:t>
      </w:r>
    </w:p>
    <w:p w14:paraId="0C2A09AF" w14:textId="77777777" w:rsidR="00560AD9" w:rsidRDefault="00783F53">
      <w:pPr>
        <w:pStyle w:val="BodyText"/>
        <w:spacing w:before="1" w:line="260" w:lineRule="exact"/>
        <w:ind w:left="1553"/>
      </w:pPr>
      <w:r>
        <w:rPr>
          <w:b/>
          <w:u w:val="single"/>
        </w:rPr>
        <w:t>In Progress</w:t>
      </w:r>
      <w:r>
        <w:t>:</w:t>
      </w:r>
    </w:p>
    <w:p w14:paraId="43C23FFD" w14:textId="77777777" w:rsidR="00560AD9" w:rsidRDefault="00783F53">
      <w:pPr>
        <w:pStyle w:val="BodyText"/>
        <w:ind w:left="1553" w:right="588"/>
      </w:pPr>
      <w:r>
        <w:t>Office of Academic Affairs and Provost; Diversity, Inclusion, and Outreach; Ethics Program</w:t>
      </w:r>
    </w:p>
    <w:p w14:paraId="0E1D9658" w14:textId="77777777" w:rsidR="00560AD9" w:rsidRDefault="00783F53">
      <w:pPr>
        <w:pStyle w:val="BodyText"/>
        <w:spacing w:line="257" w:lineRule="exact"/>
        <w:ind w:left="1553"/>
        <w:rPr>
          <w:b/>
        </w:rPr>
      </w:pPr>
      <w:r>
        <w:rPr>
          <w:b/>
        </w:rPr>
        <w:t>Audits Completed:</w:t>
      </w:r>
    </w:p>
    <w:p w14:paraId="201D61BF" w14:textId="77777777" w:rsidR="00560AD9" w:rsidRDefault="00783F53">
      <w:pPr>
        <w:pStyle w:val="BodyText"/>
        <w:spacing w:before="2"/>
        <w:ind w:left="1553" w:right="413"/>
      </w:pPr>
      <w:r>
        <w:t xml:space="preserve">Benefits Paid Proportional </w:t>
      </w:r>
      <w:proofErr w:type="gramStart"/>
      <w:r>
        <w:t>By</w:t>
      </w:r>
      <w:proofErr w:type="gramEnd"/>
      <w:r>
        <w:t xml:space="preserve"> Fund; Coll</w:t>
      </w:r>
      <w:r>
        <w:t>eague; Office of Enrollment Services; Office of Student Life; Budget Office</w:t>
      </w:r>
    </w:p>
    <w:p w14:paraId="223BA392" w14:textId="77777777" w:rsidR="00560AD9" w:rsidRDefault="00783F53">
      <w:pPr>
        <w:pStyle w:val="BodyText"/>
        <w:spacing w:line="257" w:lineRule="exact"/>
        <w:ind w:left="1553"/>
        <w:rPr>
          <w:b/>
        </w:rPr>
      </w:pPr>
      <w:r>
        <w:rPr>
          <w:b/>
          <w:u w:val="single"/>
        </w:rPr>
        <w:t>Not Started</w:t>
      </w:r>
      <w:r>
        <w:rPr>
          <w:b/>
        </w:rPr>
        <w:t>:</w:t>
      </w:r>
    </w:p>
    <w:p w14:paraId="64FEE0F1" w14:textId="77777777" w:rsidR="00560AD9" w:rsidRDefault="00783F53">
      <w:pPr>
        <w:pStyle w:val="BodyText"/>
        <w:spacing w:before="2" w:line="259" w:lineRule="exact"/>
        <w:ind w:left="1553"/>
      </w:pPr>
      <w:r>
        <w:t>Scholarships; Academic College, School or Department; Property &amp; Surplus</w:t>
      </w:r>
    </w:p>
    <w:p w14:paraId="210873A4" w14:textId="77777777" w:rsidR="00560AD9" w:rsidRDefault="00783F53">
      <w:pPr>
        <w:pStyle w:val="BodyText"/>
        <w:spacing w:line="259" w:lineRule="exact"/>
        <w:ind w:left="1553"/>
        <w:rPr>
          <w:b/>
        </w:rPr>
      </w:pPr>
      <w:r>
        <w:rPr>
          <w:b/>
          <w:u w:val="single"/>
        </w:rPr>
        <w:t>Completed</w:t>
      </w:r>
      <w:r>
        <w:rPr>
          <w:b/>
        </w:rPr>
        <w:t>:</w:t>
      </w:r>
    </w:p>
    <w:p w14:paraId="5C49183E" w14:textId="77777777" w:rsidR="00560AD9" w:rsidRDefault="00783F53">
      <w:pPr>
        <w:pStyle w:val="BodyText"/>
        <w:ind w:left="1553" w:right="88"/>
      </w:pPr>
      <w:r>
        <w:t>Continuing professional education required by the Texas Internal Auditing Act. The review of the 4th quarter fiscal year 2015 Investment reports as required by the Public Funds Investment Act. The fiscal year 2015 Annual Internal Audit Report. Completed an</w:t>
      </w:r>
      <w:r>
        <w:t xml:space="preserve"> Internal Quality Assurance Review of the TWU Office of</w:t>
      </w:r>
    </w:p>
    <w:p w14:paraId="7B33EF2B" w14:textId="77777777" w:rsidR="00560AD9" w:rsidRDefault="00560AD9">
      <w:pPr>
        <w:sectPr w:rsidR="00560AD9">
          <w:pgSz w:w="12240" w:h="15840"/>
          <w:pgMar w:top="1080" w:right="1040" w:bottom="940" w:left="1040" w:header="0" w:footer="746" w:gutter="0"/>
          <w:cols w:space="720"/>
        </w:sectPr>
      </w:pPr>
    </w:p>
    <w:p w14:paraId="126B2D00" w14:textId="77777777" w:rsidR="00560AD9" w:rsidRDefault="00783F53">
      <w:pPr>
        <w:pStyle w:val="BodyText"/>
        <w:spacing w:before="72"/>
        <w:ind w:left="1553"/>
      </w:pPr>
      <w:r>
        <w:lastRenderedPageBreak/>
        <w:t>Internal Audits. Reported on the reviews of the fiscal year 2015 Investment reports. Completed the review of the 1st and 2nd quarter fiscal year 2016 Investment reports as required by th</w:t>
      </w:r>
      <w:r>
        <w:t>e Public Funds Investment Act. Reviewed the Audit Charter for any necessary revisions.</w:t>
      </w:r>
    </w:p>
    <w:p w14:paraId="34AA0D87" w14:textId="77777777" w:rsidR="00560AD9" w:rsidRDefault="00560AD9">
      <w:pPr>
        <w:pStyle w:val="BodyText"/>
        <w:spacing w:before="1"/>
      </w:pPr>
    </w:p>
    <w:p w14:paraId="7AD5B42E" w14:textId="77777777" w:rsidR="00560AD9" w:rsidRDefault="00783F53">
      <w:pPr>
        <w:pStyle w:val="ListParagraph"/>
        <w:numPr>
          <w:ilvl w:val="1"/>
          <w:numId w:val="1"/>
        </w:numPr>
        <w:tabs>
          <w:tab w:val="left" w:pos="1552"/>
          <w:tab w:val="left" w:pos="1553"/>
        </w:tabs>
        <w:spacing w:line="237" w:lineRule="auto"/>
        <w:ind w:right="520"/>
        <w:rPr>
          <w:b/>
        </w:rPr>
      </w:pPr>
      <w:r>
        <w:rPr>
          <w:b/>
        </w:rPr>
        <w:t>Report Item 10: Consider Recommending Approval of the Internal Audit Charter</w:t>
      </w:r>
    </w:p>
    <w:p w14:paraId="736E3521" w14:textId="77777777" w:rsidR="00560AD9" w:rsidRDefault="00560AD9">
      <w:pPr>
        <w:pStyle w:val="BodyText"/>
        <w:spacing w:before="2"/>
        <w:rPr>
          <w:b/>
        </w:rPr>
      </w:pPr>
    </w:p>
    <w:p w14:paraId="65F92CE5" w14:textId="77777777" w:rsidR="00560AD9" w:rsidRDefault="00783F53">
      <w:pPr>
        <w:ind w:left="1553" w:right="430"/>
        <w:rPr>
          <w:sz w:val="23"/>
        </w:rPr>
      </w:pPr>
      <w:r>
        <w:t xml:space="preserve">Mr. Andrew Groover, Director of Internal Audits </w:t>
      </w:r>
      <w:r>
        <w:rPr>
          <w:sz w:val="23"/>
        </w:rPr>
        <w:t>recommended approval of the Internal Audit</w:t>
      </w:r>
      <w:r>
        <w:rPr>
          <w:sz w:val="23"/>
        </w:rPr>
        <w:t xml:space="preserve"> Charter.</w:t>
      </w:r>
    </w:p>
    <w:p w14:paraId="233C3B6A" w14:textId="77777777" w:rsidR="00560AD9" w:rsidRDefault="00560AD9">
      <w:pPr>
        <w:pStyle w:val="BodyText"/>
        <w:rPr>
          <w:sz w:val="26"/>
        </w:rPr>
      </w:pPr>
    </w:p>
    <w:p w14:paraId="58C00C66" w14:textId="77777777" w:rsidR="00560AD9" w:rsidRDefault="00783F53">
      <w:pPr>
        <w:pStyle w:val="BodyText"/>
        <w:spacing w:before="213"/>
        <w:ind w:left="833" w:right="105"/>
        <w:jc w:val="both"/>
      </w:pPr>
      <w:r>
        <w:rPr>
          <w:b/>
          <w:u w:val="single"/>
        </w:rPr>
        <w:t>Motion</w:t>
      </w:r>
      <w:r>
        <w:rPr>
          <w:u w:val="single"/>
        </w:rPr>
        <w:t>:</w:t>
      </w:r>
      <w:r>
        <w:t xml:space="preserve"> After having heard all of the items on the Agenda, Dr. Perez motioned for the following Action Items as discussed, including Items 01,02,03,04,05 and 10 and Ms. Farias seconded. The motion passed with a vote of 2-0-1.</w:t>
      </w:r>
    </w:p>
    <w:p w14:paraId="5AA89C6A" w14:textId="77777777" w:rsidR="00560AD9" w:rsidRDefault="00560AD9">
      <w:pPr>
        <w:pStyle w:val="BodyText"/>
        <w:spacing w:before="10"/>
        <w:rPr>
          <w:sz w:val="21"/>
        </w:rPr>
      </w:pPr>
    </w:p>
    <w:p w14:paraId="118575E9" w14:textId="77777777" w:rsidR="00560AD9" w:rsidRDefault="00783F53">
      <w:pPr>
        <w:pStyle w:val="BodyText"/>
        <w:spacing w:before="1"/>
        <w:ind w:left="833" w:right="118"/>
        <w:jc w:val="both"/>
      </w:pPr>
      <w:r>
        <w:t>The recommendation</w:t>
      </w:r>
      <w:r>
        <w:t>s of approval for each of the Action Items, including Items 01,02,03,04,05 and 10, were accepted and approved as presented.</w:t>
      </w:r>
    </w:p>
    <w:p w14:paraId="48093899" w14:textId="77777777" w:rsidR="00560AD9" w:rsidRDefault="00560AD9">
      <w:pPr>
        <w:pStyle w:val="BodyText"/>
        <w:rPr>
          <w:sz w:val="26"/>
        </w:rPr>
      </w:pPr>
    </w:p>
    <w:p w14:paraId="24CD0DF7" w14:textId="77777777" w:rsidR="00560AD9" w:rsidRDefault="00783F53">
      <w:pPr>
        <w:pStyle w:val="ListParagraph"/>
        <w:numPr>
          <w:ilvl w:val="0"/>
          <w:numId w:val="1"/>
        </w:numPr>
        <w:tabs>
          <w:tab w:val="left" w:pos="832"/>
          <w:tab w:val="left" w:pos="833"/>
        </w:tabs>
        <w:spacing w:before="211"/>
        <w:rPr>
          <w:b/>
        </w:rPr>
      </w:pPr>
      <w:r>
        <w:rPr>
          <w:b/>
        </w:rPr>
        <w:t>Presentations and</w:t>
      </w:r>
      <w:r>
        <w:rPr>
          <w:b/>
          <w:spacing w:val="-5"/>
        </w:rPr>
        <w:t xml:space="preserve"> </w:t>
      </w:r>
      <w:r>
        <w:rPr>
          <w:b/>
        </w:rPr>
        <w:t>Recognitions</w:t>
      </w:r>
    </w:p>
    <w:p w14:paraId="699D8209" w14:textId="77777777" w:rsidR="00560AD9" w:rsidRDefault="00560AD9">
      <w:pPr>
        <w:pStyle w:val="BodyText"/>
        <w:spacing w:before="1"/>
        <w:rPr>
          <w:b/>
        </w:rPr>
      </w:pPr>
    </w:p>
    <w:p w14:paraId="5A929425" w14:textId="77777777" w:rsidR="00560AD9" w:rsidRDefault="00783F53">
      <w:pPr>
        <w:pStyle w:val="BodyText"/>
        <w:ind w:left="833" w:right="119"/>
        <w:jc w:val="both"/>
      </w:pPr>
      <w:r>
        <w:t>Ms. Farias noted that no other presentations or recognitions were scheduled for this Committee meeting.</w:t>
      </w:r>
    </w:p>
    <w:p w14:paraId="444A3977" w14:textId="77777777" w:rsidR="00560AD9" w:rsidRDefault="00560AD9">
      <w:pPr>
        <w:pStyle w:val="BodyText"/>
        <w:rPr>
          <w:sz w:val="26"/>
        </w:rPr>
      </w:pPr>
    </w:p>
    <w:p w14:paraId="6E8B64E4" w14:textId="77777777" w:rsidR="00560AD9" w:rsidRDefault="00783F53">
      <w:pPr>
        <w:pStyle w:val="ListParagraph"/>
        <w:numPr>
          <w:ilvl w:val="0"/>
          <w:numId w:val="1"/>
        </w:numPr>
        <w:tabs>
          <w:tab w:val="left" w:pos="832"/>
          <w:tab w:val="left" w:pos="833"/>
        </w:tabs>
        <w:spacing w:before="212"/>
        <w:rPr>
          <w:b/>
        </w:rPr>
      </w:pPr>
      <w:r>
        <w:rPr>
          <w:b/>
        </w:rPr>
        <w:t>Adjourn</w:t>
      </w:r>
    </w:p>
    <w:p w14:paraId="74AA76C9" w14:textId="77777777" w:rsidR="00560AD9" w:rsidRDefault="00560AD9">
      <w:pPr>
        <w:pStyle w:val="BodyText"/>
        <w:spacing w:before="1"/>
        <w:rPr>
          <w:b/>
        </w:rPr>
      </w:pPr>
    </w:p>
    <w:p w14:paraId="4A9BF5E1" w14:textId="77777777" w:rsidR="00560AD9" w:rsidRDefault="00783F53">
      <w:pPr>
        <w:pStyle w:val="BodyText"/>
        <w:spacing w:line="242" w:lineRule="auto"/>
        <w:ind w:left="833" w:right="113"/>
        <w:jc w:val="both"/>
      </w:pPr>
      <w:r>
        <w:t xml:space="preserve">With no further business coming before the Finance and Audit Committee, the Committee adjourned in its entirety at </w:t>
      </w:r>
      <w:r>
        <w:rPr>
          <w:b/>
        </w:rPr>
        <w:t>2:06 p.m</w:t>
      </w:r>
      <w:r>
        <w:t>.</w:t>
      </w:r>
    </w:p>
    <w:sectPr w:rsidR="00560AD9">
      <w:pgSz w:w="12240" w:h="15840"/>
      <w:pgMar w:top="1080" w:right="1040" w:bottom="940" w:left="10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62854" w14:textId="77777777" w:rsidR="00783F53" w:rsidRDefault="00783F53">
      <w:r>
        <w:separator/>
      </w:r>
    </w:p>
  </w:endnote>
  <w:endnote w:type="continuationSeparator" w:id="0">
    <w:p w14:paraId="31E722FA" w14:textId="77777777" w:rsidR="00783F53" w:rsidRDefault="0078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70B8" w14:textId="77777777" w:rsidR="00560AD9" w:rsidRDefault="00AC55F8">
    <w:pPr>
      <w:pStyle w:val="BodyText"/>
      <w:spacing w:line="14" w:lineRule="auto"/>
      <w:rPr>
        <w:sz w:val="20"/>
      </w:rPr>
    </w:pPr>
    <w:bookmarkStart w:id="0" w:name="_GoBack"/>
    <w:r>
      <w:rPr>
        <w:noProof/>
      </w:rPr>
      <mc:AlternateContent>
        <mc:Choice Requires="wps">
          <w:drawing>
            <wp:inline distT="0" distB="0" distL="0" distR="0" wp14:anchorId="268256D7" wp14:editId="31C60C55">
              <wp:extent cx="236220" cy="166370"/>
              <wp:effectExtent l="0" t="0" r="508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ECCC" w14:textId="77777777" w:rsidR="00560AD9" w:rsidRDefault="00783F53">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268256D7" id="_x0000_t202" coordsize="21600,21600" o:spt="202" path="m,l,21600r21600,l21600,xe">
              <v:stroke joinstyle="miter"/>
              <v:path gradientshapeok="t" o:connecttype="rect"/>
            </v:shapetype>
            <v:shape id="Text Box 1" o:spid="_x0000_s1026" type="#_x0000_t202" style="width:18.6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" filled="f" stroked="f">
              <v:path arrowok="t"/>
              <v:textbox inset="0,0,0,0">
                <w:txbxContent>
                  <w:p w14:paraId="47C4ECCC" w14:textId="77777777" w:rsidR="00560AD9" w:rsidRDefault="00783F53">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1561" w14:textId="77777777" w:rsidR="00783F53" w:rsidRDefault="00783F53">
      <w:r>
        <w:separator/>
      </w:r>
    </w:p>
  </w:footnote>
  <w:footnote w:type="continuationSeparator" w:id="0">
    <w:p w14:paraId="2CA5EA0E" w14:textId="77777777" w:rsidR="00783F53" w:rsidRDefault="00783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719A9"/>
    <w:multiLevelType w:val="hybridMultilevel"/>
    <w:tmpl w:val="211C7F50"/>
    <w:lvl w:ilvl="0" w:tplc="A988526E">
      <w:start w:val="1"/>
      <w:numFmt w:val="upperRoman"/>
      <w:lvlText w:val="%1."/>
      <w:lvlJc w:val="left"/>
      <w:pPr>
        <w:ind w:left="833" w:hanging="648"/>
        <w:jc w:val="left"/>
      </w:pPr>
      <w:rPr>
        <w:rFonts w:ascii="Lucida Bright" w:eastAsia="Lucida Bright" w:hAnsi="Lucida Bright" w:cs="Lucida Bright" w:hint="default"/>
        <w:spacing w:val="-7"/>
        <w:w w:val="100"/>
        <w:sz w:val="22"/>
        <w:szCs w:val="22"/>
        <w:lang w:val="en-US" w:eastAsia="en-US" w:bidi="en-US"/>
      </w:rPr>
    </w:lvl>
    <w:lvl w:ilvl="1" w:tplc="BC082C18">
      <w:numFmt w:val="bullet"/>
      <w:lvlText w:val=""/>
      <w:lvlJc w:val="left"/>
      <w:pPr>
        <w:ind w:left="1553" w:hanging="360"/>
      </w:pPr>
      <w:rPr>
        <w:rFonts w:ascii="Symbol" w:eastAsia="Symbol" w:hAnsi="Symbol" w:cs="Symbol" w:hint="default"/>
        <w:w w:val="100"/>
        <w:sz w:val="22"/>
        <w:szCs w:val="22"/>
        <w:lang w:val="en-US" w:eastAsia="en-US" w:bidi="en-US"/>
      </w:rPr>
    </w:lvl>
    <w:lvl w:ilvl="2" w:tplc="EFF8842A">
      <w:numFmt w:val="bullet"/>
      <w:lvlText w:val="•"/>
      <w:lvlJc w:val="left"/>
      <w:pPr>
        <w:ind w:left="2515" w:hanging="360"/>
      </w:pPr>
      <w:rPr>
        <w:rFonts w:hint="default"/>
        <w:lang w:val="en-US" w:eastAsia="en-US" w:bidi="en-US"/>
      </w:rPr>
    </w:lvl>
    <w:lvl w:ilvl="3" w:tplc="E356F3F2">
      <w:numFmt w:val="bullet"/>
      <w:lvlText w:val="•"/>
      <w:lvlJc w:val="left"/>
      <w:pPr>
        <w:ind w:left="3471" w:hanging="360"/>
      </w:pPr>
      <w:rPr>
        <w:rFonts w:hint="default"/>
        <w:lang w:val="en-US" w:eastAsia="en-US" w:bidi="en-US"/>
      </w:rPr>
    </w:lvl>
    <w:lvl w:ilvl="4" w:tplc="1082936C">
      <w:numFmt w:val="bullet"/>
      <w:lvlText w:val="•"/>
      <w:lvlJc w:val="left"/>
      <w:pPr>
        <w:ind w:left="4426" w:hanging="360"/>
      </w:pPr>
      <w:rPr>
        <w:rFonts w:hint="default"/>
        <w:lang w:val="en-US" w:eastAsia="en-US" w:bidi="en-US"/>
      </w:rPr>
    </w:lvl>
    <w:lvl w:ilvl="5" w:tplc="28AE01AC">
      <w:numFmt w:val="bullet"/>
      <w:lvlText w:val="•"/>
      <w:lvlJc w:val="left"/>
      <w:pPr>
        <w:ind w:left="5382" w:hanging="360"/>
      </w:pPr>
      <w:rPr>
        <w:rFonts w:hint="default"/>
        <w:lang w:val="en-US" w:eastAsia="en-US" w:bidi="en-US"/>
      </w:rPr>
    </w:lvl>
    <w:lvl w:ilvl="6" w:tplc="772438E8">
      <w:numFmt w:val="bullet"/>
      <w:lvlText w:val="•"/>
      <w:lvlJc w:val="left"/>
      <w:pPr>
        <w:ind w:left="6337" w:hanging="360"/>
      </w:pPr>
      <w:rPr>
        <w:rFonts w:hint="default"/>
        <w:lang w:val="en-US" w:eastAsia="en-US" w:bidi="en-US"/>
      </w:rPr>
    </w:lvl>
    <w:lvl w:ilvl="7" w:tplc="91CCB4C0">
      <w:numFmt w:val="bullet"/>
      <w:lvlText w:val="•"/>
      <w:lvlJc w:val="left"/>
      <w:pPr>
        <w:ind w:left="7293" w:hanging="360"/>
      </w:pPr>
      <w:rPr>
        <w:rFonts w:hint="default"/>
        <w:lang w:val="en-US" w:eastAsia="en-US" w:bidi="en-US"/>
      </w:rPr>
    </w:lvl>
    <w:lvl w:ilvl="8" w:tplc="9BA6A85A">
      <w:numFmt w:val="bullet"/>
      <w:lvlText w:val="•"/>
      <w:lvlJc w:val="left"/>
      <w:pPr>
        <w:ind w:left="82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D9"/>
    <w:rsid w:val="00560AD9"/>
    <w:rsid w:val="00783F53"/>
    <w:rsid w:val="00AC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922A5"/>
  <w15:docId w15:val="{1C4E4CCE-2037-9944-BA72-8E2E35DD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paragraph" w:styleId="Heading1">
    <w:name w:val="heading 1"/>
    <w:basedOn w:val="Normal"/>
    <w:uiPriority w:val="9"/>
    <w:qFormat/>
    <w:pPr>
      <w:spacing w:before="1"/>
      <w:ind w:left="1553"/>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2019-06-12T21:25:00Z</dcterms:created>
  <dcterms:modified xsi:type="dcterms:W3CDTF">2019-06-12T21:25:00Z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Microsoft Word</vt:lpwstr>
  </property>
  <property fmtid="{D5CDD505-2E9C-101B-9397-08002B2CF9AE}" pid="4" name="LastSaved">
    <vt:filetime>2019-05-30T00:00:00Z</vt:filetime>
  </property>
</Properties>
</file>