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B0C9B" w14:textId="77777777" w:rsidR="00F7352C" w:rsidRDefault="00F7352C" w:rsidP="00F7352C">
      <w:pPr>
        <w:spacing w:after="0"/>
        <w:jc w:val="center"/>
        <w:rPr>
          <w:rFonts w:ascii="Arial Rounded MT Bold" w:hAnsi="Arial Rounded MT Bold"/>
          <w:b/>
          <w:bCs/>
          <w:noProof/>
          <w:color w:val="990033"/>
          <w:sz w:val="36"/>
          <w:szCs w:val="36"/>
        </w:rPr>
      </w:pPr>
    </w:p>
    <w:p w14:paraId="7FBF66EE" w14:textId="4FADE204" w:rsidR="00F7352C" w:rsidRDefault="00F7352C" w:rsidP="00F7352C">
      <w:pPr>
        <w:pBdr>
          <w:top w:val="single" w:sz="12" w:space="1" w:color="990033"/>
        </w:pBdr>
        <w:spacing w:after="0"/>
        <w:jc w:val="center"/>
        <w:rPr>
          <w:rFonts w:ascii="Arial Rounded MT Bold" w:hAnsi="Arial Rounded MT Bold"/>
          <w:b/>
          <w:bCs/>
          <w:noProof/>
          <w:color w:val="990033"/>
          <w:sz w:val="36"/>
          <w:szCs w:val="36"/>
        </w:rPr>
      </w:pPr>
    </w:p>
    <w:p w14:paraId="5CC48799" w14:textId="5B716AF3" w:rsidR="00DD64E2" w:rsidRDefault="00DD64E2" w:rsidP="00F7352C">
      <w:pPr>
        <w:pBdr>
          <w:top w:val="single" w:sz="12" w:space="1" w:color="990033"/>
        </w:pBdr>
        <w:spacing w:after="0"/>
        <w:jc w:val="center"/>
        <w:rPr>
          <w:rFonts w:ascii="Arial Rounded MT Bold" w:hAnsi="Arial Rounded MT Bold"/>
          <w:b/>
          <w:bCs/>
          <w:noProof/>
          <w:color w:val="990033"/>
          <w:sz w:val="36"/>
          <w:szCs w:val="36"/>
        </w:rPr>
      </w:pPr>
    </w:p>
    <w:p w14:paraId="2920C080" w14:textId="77777777" w:rsidR="00DD64E2" w:rsidRDefault="00DD64E2" w:rsidP="00F7352C">
      <w:pPr>
        <w:pBdr>
          <w:top w:val="single" w:sz="12" w:space="1" w:color="990033"/>
        </w:pBdr>
        <w:spacing w:after="0"/>
        <w:jc w:val="center"/>
        <w:rPr>
          <w:rFonts w:ascii="Arial Rounded MT Bold" w:hAnsi="Arial Rounded MT Bold"/>
          <w:b/>
          <w:bCs/>
          <w:noProof/>
          <w:color w:val="990033"/>
          <w:sz w:val="36"/>
          <w:szCs w:val="36"/>
        </w:rPr>
      </w:pPr>
    </w:p>
    <w:p w14:paraId="6CDCA362" w14:textId="77777777" w:rsidR="00F7352C" w:rsidRPr="00CA328D" w:rsidRDefault="00F7352C" w:rsidP="00F7352C">
      <w:pPr>
        <w:spacing w:after="0"/>
        <w:jc w:val="center"/>
        <w:rPr>
          <w:rFonts w:ascii="Arial" w:hAnsi="Arial" w:cs="Arial"/>
          <w:noProof/>
          <w:sz w:val="44"/>
          <w:szCs w:val="44"/>
        </w:rPr>
      </w:pPr>
      <w:r w:rsidRPr="00CA328D">
        <w:rPr>
          <w:rFonts w:ascii="Arial" w:hAnsi="Arial" w:cs="Arial"/>
          <w:noProof/>
          <w:sz w:val="44"/>
          <w:szCs w:val="44"/>
        </w:rPr>
        <w:t>Texas Woman’s University</w:t>
      </w:r>
    </w:p>
    <w:p w14:paraId="6774C83B" w14:textId="77777777" w:rsidR="00F7352C" w:rsidRPr="00CA328D" w:rsidRDefault="00F7352C" w:rsidP="00F7352C">
      <w:pPr>
        <w:spacing w:after="0"/>
        <w:jc w:val="center"/>
        <w:rPr>
          <w:rFonts w:ascii="Arial" w:hAnsi="Arial" w:cs="Arial"/>
          <w:noProof/>
          <w:sz w:val="44"/>
          <w:szCs w:val="44"/>
        </w:rPr>
      </w:pPr>
      <w:r w:rsidRPr="00CA328D">
        <w:rPr>
          <w:rFonts w:ascii="Arial" w:hAnsi="Arial" w:cs="Arial"/>
          <w:noProof/>
          <w:sz w:val="44"/>
          <w:szCs w:val="44"/>
        </w:rPr>
        <w:t>Department of Nutrition and Food Sciences</w:t>
      </w:r>
    </w:p>
    <w:p w14:paraId="587FF718" w14:textId="77777777" w:rsidR="00F7352C" w:rsidRPr="00CA6628" w:rsidRDefault="00F7352C" w:rsidP="00CA6628">
      <w:pPr>
        <w:pStyle w:val="Heading1"/>
        <w:jc w:val="center"/>
        <w:rPr>
          <w:rFonts w:ascii="Arial" w:hAnsi="Arial" w:cs="Arial"/>
          <w:b/>
          <w:noProof/>
          <w:color w:val="auto"/>
          <w:sz w:val="56"/>
        </w:rPr>
      </w:pPr>
      <w:r w:rsidRPr="00CA6628">
        <w:rPr>
          <w:rFonts w:ascii="Arial" w:hAnsi="Arial" w:cs="Arial"/>
          <w:b/>
          <w:noProof/>
          <w:color w:val="auto"/>
          <w:sz w:val="56"/>
        </w:rPr>
        <w:t>DPD STUDENT HANDBOOK</w:t>
      </w:r>
    </w:p>
    <w:p w14:paraId="403744C9" w14:textId="45D2AECA" w:rsidR="00F7352C" w:rsidRPr="00CA6628" w:rsidRDefault="009363B7" w:rsidP="00CA6628">
      <w:pPr>
        <w:pStyle w:val="Heading1"/>
        <w:jc w:val="center"/>
        <w:rPr>
          <w:rFonts w:ascii="Arial" w:hAnsi="Arial" w:cs="Arial"/>
          <w:b/>
          <w:noProof/>
          <w:color w:val="auto"/>
          <w:sz w:val="56"/>
        </w:rPr>
      </w:pPr>
      <w:r w:rsidRPr="00CA6628">
        <w:rPr>
          <w:rFonts w:ascii="Arial" w:hAnsi="Arial" w:cs="Arial"/>
          <w:b/>
          <w:noProof/>
          <w:color w:val="auto"/>
          <w:sz w:val="56"/>
        </w:rPr>
        <w:t>202</w:t>
      </w:r>
      <w:r w:rsidR="00E76CBE">
        <w:rPr>
          <w:rFonts w:ascii="Arial" w:hAnsi="Arial" w:cs="Arial"/>
          <w:b/>
          <w:noProof/>
          <w:color w:val="auto"/>
          <w:sz w:val="56"/>
        </w:rPr>
        <w:t>6</w:t>
      </w:r>
      <w:r w:rsidRPr="00CA6628">
        <w:rPr>
          <w:rFonts w:ascii="Arial" w:hAnsi="Arial" w:cs="Arial"/>
          <w:b/>
          <w:noProof/>
          <w:color w:val="auto"/>
          <w:sz w:val="56"/>
        </w:rPr>
        <w:t>-202</w:t>
      </w:r>
      <w:r w:rsidR="00E76CBE">
        <w:rPr>
          <w:rFonts w:ascii="Arial" w:hAnsi="Arial" w:cs="Arial"/>
          <w:b/>
          <w:noProof/>
          <w:color w:val="auto"/>
          <w:sz w:val="56"/>
        </w:rPr>
        <w:t>7</w:t>
      </w:r>
    </w:p>
    <w:p w14:paraId="2356B088" w14:textId="6C401C5D" w:rsidR="00F7352C" w:rsidRPr="008740E8" w:rsidRDefault="009363B7" w:rsidP="00F7352C">
      <w:pPr>
        <w:spacing w:after="0"/>
        <w:jc w:val="center"/>
        <w:rPr>
          <w:rFonts w:ascii="Arial Narrow" w:hAnsi="Arial Narrow" w:cs="Arial"/>
          <w:noProof/>
        </w:rPr>
      </w:pPr>
      <w:r>
        <w:rPr>
          <w:rFonts w:ascii="Arial Narrow" w:hAnsi="Arial Narrow" w:cs="Arial"/>
          <w:noProof/>
        </w:rPr>
        <w:t xml:space="preserve">Revised </w:t>
      </w:r>
      <w:r w:rsidR="00E32DE3">
        <w:rPr>
          <w:rFonts w:ascii="Arial Narrow" w:hAnsi="Arial Narrow" w:cs="Arial"/>
          <w:noProof/>
        </w:rPr>
        <w:t>June 2026</w:t>
      </w:r>
    </w:p>
    <w:p w14:paraId="4FBF1F42" w14:textId="77777777" w:rsidR="00F7352C" w:rsidRDefault="00F7352C" w:rsidP="00F7352C">
      <w:pPr>
        <w:spacing w:after="0"/>
        <w:jc w:val="center"/>
        <w:rPr>
          <w:rFonts w:ascii="Arial" w:hAnsi="Arial" w:cs="Arial"/>
          <w:noProof/>
          <w:sz w:val="24"/>
          <w:szCs w:val="24"/>
        </w:rPr>
      </w:pPr>
    </w:p>
    <w:p w14:paraId="721EF63F" w14:textId="77777777" w:rsidR="00F7352C" w:rsidRPr="008740E8" w:rsidRDefault="00F7352C" w:rsidP="00F7352C">
      <w:pPr>
        <w:spacing w:after="0"/>
        <w:jc w:val="center"/>
        <w:rPr>
          <w:rFonts w:ascii="Arial" w:hAnsi="Arial" w:cs="Arial"/>
          <w:noProof/>
          <w:sz w:val="48"/>
          <w:szCs w:val="48"/>
        </w:rPr>
      </w:pPr>
      <w:r w:rsidRPr="008740E8">
        <w:rPr>
          <w:rFonts w:ascii="Arial" w:hAnsi="Arial" w:cs="Arial"/>
          <w:noProof/>
          <w:sz w:val="48"/>
          <w:szCs w:val="48"/>
        </w:rPr>
        <w:t>Didactic Program in</w:t>
      </w:r>
    </w:p>
    <w:p w14:paraId="28D9D5D6" w14:textId="77777777" w:rsidR="00F7352C" w:rsidRPr="008740E8" w:rsidRDefault="00F7352C" w:rsidP="00F7352C">
      <w:pPr>
        <w:spacing w:after="0"/>
        <w:jc w:val="center"/>
        <w:rPr>
          <w:rFonts w:ascii="Arial" w:hAnsi="Arial" w:cs="Arial"/>
          <w:noProof/>
          <w:sz w:val="48"/>
          <w:szCs w:val="48"/>
        </w:rPr>
      </w:pPr>
      <w:r w:rsidRPr="008740E8">
        <w:rPr>
          <w:rFonts w:ascii="Arial" w:hAnsi="Arial" w:cs="Arial"/>
          <w:noProof/>
          <w:sz w:val="48"/>
          <w:szCs w:val="48"/>
        </w:rPr>
        <w:t>Nutrition and Dietetics (DPD)</w:t>
      </w:r>
    </w:p>
    <w:p w14:paraId="70A93AF6" w14:textId="77777777" w:rsidR="00F7352C" w:rsidRDefault="00F7352C" w:rsidP="00F7352C">
      <w:pPr>
        <w:autoSpaceDE w:val="0"/>
        <w:autoSpaceDN w:val="0"/>
        <w:adjustRightInd w:val="0"/>
        <w:spacing w:after="0" w:line="240" w:lineRule="auto"/>
        <w:jc w:val="center"/>
        <w:rPr>
          <w:rFonts w:ascii="Arial Narrow" w:hAnsi="Arial Narrow" w:cs="Times New Roman"/>
          <w:sz w:val="24"/>
          <w:szCs w:val="24"/>
        </w:rPr>
      </w:pPr>
    </w:p>
    <w:p w14:paraId="0AB0A8F7" w14:textId="6B0D0A8E" w:rsidR="00F7352C" w:rsidRPr="00C320E0" w:rsidRDefault="00AB318D" w:rsidP="00F7352C">
      <w:pPr>
        <w:autoSpaceDE w:val="0"/>
        <w:autoSpaceDN w:val="0"/>
        <w:adjustRightInd w:val="0"/>
        <w:spacing w:after="0" w:line="240" w:lineRule="auto"/>
        <w:jc w:val="center"/>
        <w:rPr>
          <w:rFonts w:ascii="Arial Narrow" w:hAnsi="Arial Narrow" w:cs="Times New Roman"/>
          <w:sz w:val="24"/>
          <w:szCs w:val="24"/>
        </w:rPr>
      </w:pPr>
      <w:r>
        <w:rPr>
          <w:rFonts w:ascii="Arial Narrow" w:hAnsi="Arial Narrow" w:cs="Times New Roman"/>
          <w:sz w:val="24"/>
          <w:szCs w:val="24"/>
        </w:rPr>
        <w:t>NFS SRC 204, 1000 Old Main Circle</w:t>
      </w:r>
      <w:r w:rsidR="009363B7">
        <w:rPr>
          <w:rFonts w:ascii="Arial Narrow" w:hAnsi="Arial Narrow" w:cs="Times New Roman"/>
          <w:sz w:val="24"/>
          <w:szCs w:val="24"/>
        </w:rPr>
        <w:t>,</w:t>
      </w:r>
      <w:r w:rsidR="00F9029E">
        <w:rPr>
          <w:rFonts w:ascii="Arial Narrow" w:hAnsi="Arial Narrow" w:cs="Times New Roman"/>
          <w:sz w:val="24"/>
          <w:szCs w:val="24"/>
        </w:rPr>
        <w:t xml:space="preserve"> </w:t>
      </w:r>
      <w:r>
        <w:rPr>
          <w:rFonts w:ascii="Arial Narrow" w:hAnsi="Arial Narrow" w:cs="Times New Roman"/>
          <w:sz w:val="24"/>
          <w:szCs w:val="24"/>
        </w:rPr>
        <w:t>Denton, TX 76204</w:t>
      </w:r>
    </w:p>
    <w:p w14:paraId="40E415A3" w14:textId="77777777" w:rsidR="00F700CC" w:rsidRDefault="00F7352C" w:rsidP="00F7352C">
      <w:pPr>
        <w:autoSpaceDE w:val="0"/>
        <w:autoSpaceDN w:val="0"/>
        <w:adjustRightInd w:val="0"/>
        <w:spacing w:after="0" w:line="240" w:lineRule="auto"/>
        <w:jc w:val="center"/>
        <w:rPr>
          <w:rFonts w:ascii="Arial Narrow" w:hAnsi="Arial Narrow" w:cs="Times New Roman"/>
          <w:sz w:val="24"/>
          <w:szCs w:val="24"/>
        </w:rPr>
      </w:pPr>
      <w:r w:rsidRPr="00C320E0">
        <w:rPr>
          <w:rFonts w:ascii="Arial Narrow" w:hAnsi="Arial Narrow" w:cs="Times New Roman"/>
          <w:sz w:val="24"/>
          <w:szCs w:val="24"/>
        </w:rPr>
        <w:t>Tel 940-898-2636 – Fax 940-898-2634</w:t>
      </w:r>
      <w:r w:rsidR="00CA6628">
        <w:rPr>
          <w:rFonts w:ascii="Arial Narrow" w:hAnsi="Arial Narrow" w:cs="Times New Roman"/>
          <w:sz w:val="24"/>
          <w:szCs w:val="24"/>
        </w:rPr>
        <w:t xml:space="preserve"> </w:t>
      </w:r>
    </w:p>
    <w:p w14:paraId="0B2FA54F" w14:textId="1D3DCD38" w:rsidR="00F9029E" w:rsidRDefault="00CA6628" w:rsidP="00F7352C">
      <w:pPr>
        <w:autoSpaceDE w:val="0"/>
        <w:autoSpaceDN w:val="0"/>
        <w:adjustRightInd w:val="0"/>
        <w:spacing w:after="0" w:line="240" w:lineRule="auto"/>
        <w:jc w:val="center"/>
        <w:rPr>
          <w:rStyle w:val="Hyperlink"/>
          <w:rFonts w:ascii="Arial Narrow" w:hAnsi="Arial Narrow" w:cs="Times New Roman"/>
          <w:bCs/>
          <w:sz w:val="24"/>
          <w:szCs w:val="24"/>
        </w:rPr>
      </w:pPr>
      <w:hyperlink r:id="rId8" w:history="1">
        <w:r>
          <w:rPr>
            <w:rStyle w:val="Hyperlink"/>
            <w:rFonts w:ascii="Arial Narrow" w:hAnsi="Arial Narrow" w:cs="Times New Roman"/>
            <w:bCs/>
            <w:sz w:val="24"/>
            <w:szCs w:val="24"/>
          </w:rPr>
          <w:t>Department of Nutrition and Food Sciences website</w:t>
        </w:r>
      </w:hyperlink>
    </w:p>
    <w:p w14:paraId="66F6A473" w14:textId="376A48C4" w:rsidR="00AB318D" w:rsidRDefault="00AB318D" w:rsidP="00F7352C">
      <w:pPr>
        <w:autoSpaceDE w:val="0"/>
        <w:autoSpaceDN w:val="0"/>
        <w:adjustRightInd w:val="0"/>
        <w:spacing w:after="0" w:line="240" w:lineRule="auto"/>
        <w:jc w:val="center"/>
        <w:rPr>
          <w:rStyle w:val="Hyperlink"/>
          <w:rFonts w:ascii="Arial Narrow" w:hAnsi="Arial Narrow" w:cs="Times New Roman"/>
          <w:bCs/>
          <w:sz w:val="24"/>
          <w:szCs w:val="24"/>
        </w:rPr>
      </w:pPr>
    </w:p>
    <w:p w14:paraId="03764EEA" w14:textId="404F2D37" w:rsidR="00AB318D" w:rsidRDefault="00AB318D" w:rsidP="00F7352C">
      <w:pPr>
        <w:autoSpaceDE w:val="0"/>
        <w:autoSpaceDN w:val="0"/>
        <w:adjustRightInd w:val="0"/>
        <w:spacing w:after="0" w:line="240" w:lineRule="auto"/>
        <w:jc w:val="center"/>
        <w:rPr>
          <w:rStyle w:val="Hyperlink"/>
          <w:rFonts w:ascii="Arial Narrow" w:hAnsi="Arial Narrow" w:cs="Times New Roman"/>
          <w:bCs/>
          <w:sz w:val="24"/>
          <w:szCs w:val="24"/>
        </w:rPr>
      </w:pPr>
    </w:p>
    <w:p w14:paraId="388675C4" w14:textId="393F1AA3" w:rsidR="00AB318D" w:rsidRDefault="00AB318D" w:rsidP="00F7352C">
      <w:pPr>
        <w:autoSpaceDE w:val="0"/>
        <w:autoSpaceDN w:val="0"/>
        <w:adjustRightInd w:val="0"/>
        <w:spacing w:after="0" w:line="240" w:lineRule="auto"/>
        <w:jc w:val="center"/>
        <w:rPr>
          <w:rStyle w:val="Hyperlink"/>
          <w:rFonts w:ascii="Arial Narrow" w:hAnsi="Arial Narrow" w:cs="Times New Roman"/>
          <w:bCs/>
          <w:sz w:val="24"/>
          <w:szCs w:val="24"/>
        </w:rPr>
      </w:pPr>
    </w:p>
    <w:p w14:paraId="54F9823A" w14:textId="77777777" w:rsidR="00F9029E" w:rsidRDefault="00F9029E" w:rsidP="00F7352C">
      <w:pPr>
        <w:autoSpaceDE w:val="0"/>
        <w:autoSpaceDN w:val="0"/>
        <w:adjustRightInd w:val="0"/>
        <w:spacing w:after="0" w:line="240" w:lineRule="auto"/>
        <w:jc w:val="center"/>
        <w:rPr>
          <w:rStyle w:val="Hyperlink"/>
          <w:rFonts w:ascii="Arial Narrow" w:hAnsi="Arial Narrow" w:cs="Times New Roman"/>
          <w:bCs/>
          <w:sz w:val="24"/>
          <w:szCs w:val="24"/>
        </w:rPr>
      </w:pPr>
    </w:p>
    <w:p w14:paraId="071A1EBC" w14:textId="4D6AACD2" w:rsidR="00F7352C" w:rsidRPr="008740E8" w:rsidRDefault="00F7352C" w:rsidP="00F7352C">
      <w:pPr>
        <w:autoSpaceDE w:val="0"/>
        <w:autoSpaceDN w:val="0"/>
        <w:adjustRightInd w:val="0"/>
        <w:spacing w:after="0" w:line="240" w:lineRule="auto"/>
        <w:jc w:val="center"/>
        <w:rPr>
          <w:rFonts w:ascii="Arial Narrow" w:hAnsi="Arial Narrow" w:cs="Times New Roman"/>
          <w:bCs/>
          <w:color w:val="0563C1" w:themeColor="hyperlink"/>
          <w:sz w:val="24"/>
          <w:szCs w:val="24"/>
          <w:u w:val="single"/>
        </w:rPr>
      </w:pPr>
      <w:r>
        <w:rPr>
          <w:rFonts w:ascii="Arial Rounded MT Bold" w:hAnsi="Arial Rounded MT Bold" w:cs="Arial"/>
          <w:noProof/>
          <w:sz w:val="52"/>
          <w:szCs w:val="52"/>
        </w:rPr>
        <w:drawing>
          <wp:inline distT="0" distB="0" distL="0" distR="0" wp14:anchorId="1C6FE107" wp14:editId="5DBE6098">
            <wp:extent cx="6080760" cy="269748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rotWithShape="1">
                    <a:blip r:embed="rId9">
                      <a:extLst>
                        <a:ext uri="{28A0092B-C50C-407E-A947-70E740481C1C}">
                          <a14:useLocalDpi xmlns:a14="http://schemas.microsoft.com/office/drawing/2010/main" val="0"/>
                        </a:ext>
                      </a:extLst>
                    </a:blip>
                    <a:srcRect t="65684"/>
                    <a:stretch/>
                  </pic:blipFill>
                  <pic:spPr bwMode="auto">
                    <a:xfrm>
                      <a:off x="0" y="0"/>
                      <a:ext cx="6080760" cy="2697480"/>
                    </a:xfrm>
                    <a:prstGeom prst="rect">
                      <a:avLst/>
                    </a:prstGeom>
                    <a:ln>
                      <a:noFill/>
                    </a:ln>
                    <a:extLst>
                      <a:ext uri="{53640926-AAD7-44D8-BBD7-CCE9431645EC}">
                        <a14:shadowObscured xmlns:a14="http://schemas.microsoft.com/office/drawing/2010/main"/>
                      </a:ext>
                    </a:extLst>
                  </pic:spPr>
                </pic:pic>
              </a:graphicData>
            </a:graphic>
          </wp:inline>
        </w:drawing>
      </w:r>
    </w:p>
    <w:p w14:paraId="0A8EE44A" w14:textId="77777777" w:rsidR="00F9029E" w:rsidRDefault="00F9029E" w:rsidP="00C91EAF">
      <w:pPr>
        <w:autoSpaceDE w:val="0"/>
        <w:autoSpaceDN w:val="0"/>
        <w:adjustRightInd w:val="0"/>
        <w:spacing w:after="0" w:line="240" w:lineRule="auto"/>
        <w:jc w:val="center"/>
        <w:rPr>
          <w:rFonts w:ascii="Arial Narrow" w:hAnsi="Arial Narrow" w:cs="Times New Roman"/>
          <w:b/>
          <w:i/>
          <w:iCs/>
          <w:sz w:val="24"/>
          <w:szCs w:val="24"/>
        </w:rPr>
      </w:pPr>
    </w:p>
    <w:p w14:paraId="0414E606" w14:textId="1074E2A9" w:rsidR="003A4573" w:rsidRDefault="00327413" w:rsidP="00C91EAF">
      <w:pPr>
        <w:autoSpaceDE w:val="0"/>
        <w:autoSpaceDN w:val="0"/>
        <w:adjustRightInd w:val="0"/>
        <w:spacing w:after="0" w:line="240" w:lineRule="auto"/>
        <w:jc w:val="center"/>
        <w:rPr>
          <w:rFonts w:ascii="Arial Narrow" w:hAnsi="Arial Narrow" w:cs="Times New Roman"/>
          <w:b/>
          <w:i/>
          <w:iCs/>
          <w:sz w:val="24"/>
          <w:szCs w:val="24"/>
        </w:rPr>
      </w:pPr>
      <w:r>
        <w:rPr>
          <w:noProof/>
        </w:rPr>
        <mc:AlternateContent>
          <mc:Choice Requires="wps">
            <w:drawing>
              <wp:inline distT="0" distB="0" distL="0" distR="0" wp14:anchorId="2EC2DFA6" wp14:editId="050AB6B4">
                <wp:extent cx="7315200" cy="635"/>
                <wp:effectExtent l="0" t="0" r="0" b="0"/>
                <wp:docPr id="2" name="Text Box 2"/>
                <wp:cNvGraphicFramePr/>
                <a:graphic xmlns:a="http://schemas.openxmlformats.org/drawingml/2006/main">
                  <a:graphicData uri="http://schemas.microsoft.com/office/word/2010/wordprocessingShape">
                    <wps:wsp>
                      <wps:cNvSpPr txBox="1"/>
                      <wps:spPr>
                        <a:xfrm>
                          <a:off x="0" y="0"/>
                          <a:ext cx="7315200" cy="635"/>
                        </a:xfrm>
                        <a:prstGeom prst="rect">
                          <a:avLst/>
                        </a:prstGeom>
                        <a:solidFill>
                          <a:prstClr val="white"/>
                        </a:solidFill>
                        <a:ln>
                          <a:noFill/>
                        </a:ln>
                      </wps:spPr>
                      <wps:txbx>
                        <w:txbxContent>
                          <w:p w14:paraId="412B4089" w14:textId="4180C7CB" w:rsidR="00DD64E2" w:rsidRPr="00CD5701" w:rsidRDefault="00DD64E2" w:rsidP="00D93A7F">
                            <w:pPr>
                              <w:pStyle w:val="Caption"/>
                              <w:rPr>
                                <w:rFonts w:ascii="Arial Rounded MT Bold" w:hAnsi="Arial Rounded MT Bold" w:cs="Arial"/>
                                <w:noProof/>
                                <w:sz w:val="52"/>
                                <w:szCs w:val="52"/>
                              </w:rPr>
                            </w:pPr>
                            <w:r>
                              <w:t xml:space="preserve">Figure </w:t>
                            </w:r>
                            <w:fldSimple w:instr=" SEQ Figure \* ARABIC ">
                              <w:r w:rsidR="00956B8E">
                                <w:rPr>
                                  <w:noProof/>
                                </w:rPr>
                                <w:t>1</w:t>
                              </w:r>
                            </w:fldSimple>
                            <w:r>
                              <w:t xml:space="preserve"> TWU logo with</w:t>
                            </w:r>
                            <w:r w:rsidR="00CC0BB5">
                              <w:t xml:space="preserve"> a</w:t>
                            </w:r>
                            <w:r>
                              <w:t xml:space="preserve"> picture of a variety of foods.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inline>
            </w:drawing>
          </mc:Choice>
          <mc:Fallback>
            <w:pict>
              <v:shapetype w14:anchorId="2EC2DFA6" id="_x0000_t202" coordsize="21600,21600" o:spt="202" path="m,l,21600r21600,l21600,xe">
                <v:stroke joinstyle="miter"/>
                <v:path gradientshapeok="t" o:connecttype="rect"/>
              </v:shapetype>
              <v:shape id="Text Box 2" o:spid="_x0000_s1026" type="#_x0000_t202" style="width:8in;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" stroked="f">
                <v:textbox style="mso-fit-shape-to-text:t" inset="0,0,0,0">
                  <w:txbxContent>
                    <w:p w14:paraId="412B4089" w14:textId="4180C7CB" w:rsidR="00DD64E2" w:rsidRPr="00CD5701" w:rsidRDefault="00DD64E2" w:rsidP="00D93A7F">
                      <w:pPr>
                        <w:pStyle w:val="Caption"/>
                        <w:rPr>
                          <w:rFonts w:ascii="Arial Rounded MT Bold" w:hAnsi="Arial Rounded MT Bold" w:cs="Arial"/>
                          <w:noProof/>
                          <w:sz w:val="52"/>
                          <w:szCs w:val="52"/>
                        </w:rPr>
                      </w:pPr>
                      <w:r>
                        <w:t xml:space="preserve">Figure </w:t>
                      </w:r>
                      <w:fldSimple w:instr=" SEQ Figure \* ARABIC ">
                        <w:r w:rsidR="00956B8E">
                          <w:rPr>
                            <w:noProof/>
                          </w:rPr>
                          <w:t>1</w:t>
                        </w:r>
                      </w:fldSimple>
                      <w:r>
                        <w:t xml:space="preserve"> TWU logo with</w:t>
                      </w:r>
                      <w:r w:rsidR="00CC0BB5">
                        <w:t xml:space="preserve"> a</w:t>
                      </w:r>
                      <w:r>
                        <w:t xml:space="preserve"> picture of a variety of foods.</w:t>
                      </w:r>
                    </w:p>
                  </w:txbxContent>
                </v:textbox>
                <w10:anchorlock/>
              </v:shape>
            </w:pict>
          </mc:Fallback>
        </mc:AlternateContent>
      </w:r>
    </w:p>
    <w:p w14:paraId="09EE8B2B" w14:textId="77777777" w:rsidR="00327413" w:rsidRDefault="00327413" w:rsidP="00C91EAF">
      <w:pPr>
        <w:autoSpaceDE w:val="0"/>
        <w:autoSpaceDN w:val="0"/>
        <w:adjustRightInd w:val="0"/>
        <w:spacing w:after="0" w:line="240" w:lineRule="auto"/>
        <w:jc w:val="center"/>
        <w:rPr>
          <w:rFonts w:ascii="Arial Narrow" w:hAnsi="Arial Narrow" w:cs="Times New Roman"/>
          <w:b/>
          <w:i/>
          <w:iCs/>
          <w:sz w:val="24"/>
          <w:szCs w:val="24"/>
        </w:rPr>
      </w:pPr>
    </w:p>
    <w:p w14:paraId="05772EAE" w14:textId="77777777" w:rsidR="00327413" w:rsidRDefault="00327413" w:rsidP="00C91EAF">
      <w:pPr>
        <w:autoSpaceDE w:val="0"/>
        <w:autoSpaceDN w:val="0"/>
        <w:adjustRightInd w:val="0"/>
        <w:spacing w:after="0" w:line="240" w:lineRule="auto"/>
        <w:jc w:val="center"/>
        <w:rPr>
          <w:rFonts w:ascii="Arial Narrow" w:hAnsi="Arial Narrow" w:cs="Times New Roman"/>
          <w:b/>
          <w:i/>
          <w:iCs/>
          <w:sz w:val="24"/>
          <w:szCs w:val="24"/>
        </w:rPr>
      </w:pPr>
    </w:p>
    <w:p w14:paraId="43945F85" w14:textId="3C31C2E8" w:rsidR="00C91EAF" w:rsidRPr="00AB318D" w:rsidRDefault="00C91EAF" w:rsidP="00AB318D">
      <w:pPr>
        <w:pStyle w:val="Heading2"/>
      </w:pPr>
      <w:r w:rsidRPr="00AB318D">
        <w:t>Welcome to the Undergraduate Program B</w:t>
      </w:r>
      <w:r w:rsidR="0087002F" w:rsidRPr="00AB318D">
        <w:t>.</w:t>
      </w:r>
      <w:r w:rsidRPr="00AB318D">
        <w:t>S</w:t>
      </w:r>
      <w:r w:rsidR="0087002F" w:rsidRPr="00AB318D">
        <w:t>.</w:t>
      </w:r>
      <w:r w:rsidRPr="00AB318D">
        <w:t xml:space="preserve"> in Nutrition (Diete</w:t>
      </w:r>
      <w:r w:rsidR="00AB318D">
        <w:t>tics)</w:t>
      </w:r>
    </w:p>
    <w:p w14:paraId="3E5DEDA0" w14:textId="77777777" w:rsidR="00E41AB4" w:rsidRDefault="00E41AB4" w:rsidP="00C91EAF">
      <w:pPr>
        <w:autoSpaceDE w:val="0"/>
        <w:autoSpaceDN w:val="0"/>
        <w:adjustRightInd w:val="0"/>
        <w:spacing w:after="0" w:line="240" w:lineRule="auto"/>
        <w:jc w:val="center"/>
        <w:rPr>
          <w:rFonts w:ascii="Arial Narrow" w:hAnsi="Arial Narrow" w:cs="Times New Roman"/>
          <w:b/>
          <w:i/>
          <w:iCs/>
          <w:sz w:val="24"/>
          <w:szCs w:val="24"/>
        </w:rPr>
      </w:pPr>
    </w:p>
    <w:p w14:paraId="2E215C04" w14:textId="416B30E5" w:rsidR="00C91EAF" w:rsidRPr="00AB318D" w:rsidRDefault="00E5461F" w:rsidP="00C320E0">
      <w:pPr>
        <w:autoSpaceDE w:val="0"/>
        <w:autoSpaceDN w:val="0"/>
        <w:adjustRightInd w:val="0"/>
        <w:spacing w:after="0" w:line="240" w:lineRule="auto"/>
        <w:jc w:val="both"/>
        <w:rPr>
          <w:rFonts w:ascii="Arial Narrow" w:hAnsi="Arial Narrow" w:cs="Times New Roman"/>
          <w:sz w:val="24"/>
          <w:szCs w:val="24"/>
        </w:rPr>
      </w:pPr>
      <w:r w:rsidRPr="00AB318D">
        <w:rPr>
          <w:rFonts w:ascii="Arial Narrow" w:hAnsi="Arial Narrow" w:cs="Times New Roman"/>
          <w:sz w:val="24"/>
          <w:szCs w:val="24"/>
        </w:rPr>
        <w:t>Congratulations on your acceptance</w:t>
      </w:r>
      <w:r w:rsidR="00C91EAF" w:rsidRPr="00AB318D">
        <w:rPr>
          <w:rFonts w:ascii="Arial Narrow" w:hAnsi="Arial Narrow" w:cs="Times New Roman"/>
          <w:sz w:val="24"/>
          <w:szCs w:val="24"/>
        </w:rPr>
        <w:t xml:space="preserve"> to Texas Woman’s University and considering the B</w:t>
      </w:r>
      <w:r w:rsidR="0087002F" w:rsidRPr="00AB318D">
        <w:rPr>
          <w:rFonts w:ascii="Arial Narrow" w:hAnsi="Arial Narrow" w:cs="Times New Roman"/>
          <w:sz w:val="24"/>
          <w:szCs w:val="24"/>
        </w:rPr>
        <w:t>.</w:t>
      </w:r>
      <w:r w:rsidR="00C91EAF" w:rsidRPr="00AB318D">
        <w:rPr>
          <w:rFonts w:ascii="Arial Narrow" w:hAnsi="Arial Narrow" w:cs="Times New Roman"/>
          <w:sz w:val="24"/>
          <w:szCs w:val="24"/>
        </w:rPr>
        <w:t>S</w:t>
      </w:r>
      <w:r w:rsidR="0087002F" w:rsidRPr="00AB318D">
        <w:rPr>
          <w:rFonts w:ascii="Arial Narrow" w:hAnsi="Arial Narrow" w:cs="Times New Roman"/>
          <w:sz w:val="24"/>
          <w:szCs w:val="24"/>
        </w:rPr>
        <w:t>.</w:t>
      </w:r>
      <w:r w:rsidR="00C91EAF" w:rsidRPr="00AB318D">
        <w:rPr>
          <w:rFonts w:ascii="Arial Narrow" w:hAnsi="Arial Narrow" w:cs="Times New Roman"/>
          <w:sz w:val="24"/>
          <w:szCs w:val="24"/>
        </w:rPr>
        <w:t xml:space="preserve"> in Nutrition (Dietetics) degree</w:t>
      </w:r>
      <w:r w:rsidRPr="00AB318D">
        <w:rPr>
          <w:rFonts w:ascii="Arial Narrow" w:hAnsi="Arial Narrow" w:cs="Times New Roman"/>
          <w:sz w:val="24"/>
          <w:szCs w:val="24"/>
        </w:rPr>
        <w:t xml:space="preserve">. </w:t>
      </w:r>
    </w:p>
    <w:p w14:paraId="50D3D21B" w14:textId="77777777" w:rsidR="00C91EAF" w:rsidRPr="00C320E0" w:rsidRDefault="00C91EAF" w:rsidP="00C320E0">
      <w:pPr>
        <w:autoSpaceDE w:val="0"/>
        <w:autoSpaceDN w:val="0"/>
        <w:adjustRightInd w:val="0"/>
        <w:spacing w:after="0" w:line="240" w:lineRule="auto"/>
        <w:jc w:val="both"/>
        <w:rPr>
          <w:rFonts w:ascii="Arial Narrow" w:hAnsi="Arial Narrow" w:cs="Times New Roman"/>
          <w:sz w:val="24"/>
          <w:szCs w:val="24"/>
        </w:rPr>
      </w:pPr>
    </w:p>
    <w:p w14:paraId="693028AD" w14:textId="77777777" w:rsidR="00C91EAF" w:rsidRPr="00C320E0" w:rsidRDefault="00C91EAF" w:rsidP="00C320E0">
      <w:pPr>
        <w:autoSpaceDE w:val="0"/>
        <w:autoSpaceDN w:val="0"/>
        <w:adjustRightInd w:val="0"/>
        <w:spacing w:after="0" w:line="240" w:lineRule="auto"/>
        <w:jc w:val="both"/>
        <w:rPr>
          <w:rFonts w:ascii="Arial Narrow" w:hAnsi="Arial Narrow" w:cs="Times New Roman"/>
          <w:sz w:val="24"/>
          <w:szCs w:val="24"/>
        </w:rPr>
      </w:pPr>
      <w:r w:rsidRPr="00C320E0">
        <w:rPr>
          <w:rFonts w:ascii="Arial Narrow" w:hAnsi="Arial Narrow" w:cs="Times New Roman"/>
          <w:sz w:val="24"/>
          <w:szCs w:val="24"/>
        </w:rPr>
        <w:t xml:space="preserve">The Nutrition and Food Sciences Department offers the following degree programs: </w:t>
      </w:r>
    </w:p>
    <w:p w14:paraId="77957100" w14:textId="236163B8" w:rsidR="00C91EAF" w:rsidRPr="00C320E0" w:rsidRDefault="00C91EAF" w:rsidP="00C320E0">
      <w:pPr>
        <w:pStyle w:val="ListParagraph"/>
        <w:numPr>
          <w:ilvl w:val="0"/>
          <w:numId w:val="3"/>
        </w:numPr>
        <w:tabs>
          <w:tab w:val="left" w:pos="1080"/>
        </w:tabs>
        <w:autoSpaceDE w:val="0"/>
        <w:autoSpaceDN w:val="0"/>
        <w:adjustRightInd w:val="0"/>
        <w:spacing w:after="0" w:line="240" w:lineRule="auto"/>
        <w:jc w:val="both"/>
        <w:rPr>
          <w:rFonts w:ascii="Arial Narrow" w:hAnsi="Arial Narrow" w:cs="Times New Roman"/>
          <w:sz w:val="24"/>
          <w:szCs w:val="24"/>
        </w:rPr>
      </w:pPr>
      <w:r w:rsidRPr="00C320E0">
        <w:rPr>
          <w:rFonts w:ascii="Arial Narrow" w:hAnsi="Arial Narrow" w:cs="Times New Roman"/>
          <w:sz w:val="24"/>
          <w:szCs w:val="24"/>
        </w:rPr>
        <w:t>B</w:t>
      </w:r>
      <w:r w:rsidR="0087002F">
        <w:rPr>
          <w:rFonts w:ascii="Arial Narrow" w:hAnsi="Arial Narrow" w:cs="Times New Roman"/>
          <w:sz w:val="24"/>
          <w:szCs w:val="24"/>
        </w:rPr>
        <w:t>.</w:t>
      </w:r>
      <w:r w:rsidRPr="00C320E0">
        <w:rPr>
          <w:rFonts w:ascii="Arial Narrow" w:hAnsi="Arial Narrow" w:cs="Times New Roman"/>
          <w:sz w:val="24"/>
          <w:szCs w:val="24"/>
        </w:rPr>
        <w:t>S</w:t>
      </w:r>
      <w:r w:rsidR="0087002F">
        <w:rPr>
          <w:rFonts w:ascii="Arial Narrow" w:hAnsi="Arial Narrow" w:cs="Times New Roman"/>
          <w:sz w:val="24"/>
          <w:szCs w:val="24"/>
        </w:rPr>
        <w:t>.</w:t>
      </w:r>
      <w:r w:rsidRPr="00C320E0">
        <w:rPr>
          <w:rFonts w:ascii="Arial Narrow" w:hAnsi="Arial Narrow" w:cs="Times New Roman"/>
          <w:sz w:val="24"/>
          <w:szCs w:val="24"/>
        </w:rPr>
        <w:t xml:space="preserve"> in Nutrition with emphasis areas in:</w:t>
      </w:r>
    </w:p>
    <w:p w14:paraId="3B1D0C61" w14:textId="5B939C2B" w:rsidR="00C91EAF" w:rsidRPr="00C320E0" w:rsidRDefault="00C91EAF" w:rsidP="00C320E0">
      <w:pPr>
        <w:pStyle w:val="ListParagraph"/>
        <w:numPr>
          <w:ilvl w:val="1"/>
          <w:numId w:val="3"/>
        </w:numPr>
        <w:autoSpaceDE w:val="0"/>
        <w:autoSpaceDN w:val="0"/>
        <w:adjustRightInd w:val="0"/>
        <w:spacing w:after="0" w:line="240" w:lineRule="auto"/>
        <w:jc w:val="both"/>
        <w:rPr>
          <w:rFonts w:ascii="Arial Narrow" w:hAnsi="Arial Narrow" w:cs="Times New Roman"/>
          <w:sz w:val="24"/>
          <w:szCs w:val="24"/>
        </w:rPr>
      </w:pPr>
      <w:r w:rsidRPr="00C320E0">
        <w:rPr>
          <w:rFonts w:ascii="Arial Narrow" w:hAnsi="Arial Narrow" w:cs="Times New Roman"/>
          <w:sz w:val="24"/>
          <w:szCs w:val="24"/>
        </w:rPr>
        <w:t>Dietetics (Didactic Program in Nutrition and Dietetics</w:t>
      </w:r>
      <w:r w:rsidR="00F31EDB">
        <w:rPr>
          <w:rFonts w:ascii="Arial Narrow" w:hAnsi="Arial Narrow" w:cs="Times New Roman"/>
          <w:sz w:val="24"/>
          <w:szCs w:val="24"/>
        </w:rPr>
        <w:t xml:space="preserve"> - DPD</w:t>
      </w:r>
      <w:r w:rsidRPr="00C320E0">
        <w:rPr>
          <w:rFonts w:ascii="Arial Narrow" w:hAnsi="Arial Narrow" w:cs="Times New Roman"/>
          <w:sz w:val="24"/>
          <w:szCs w:val="24"/>
        </w:rPr>
        <w:t>)</w:t>
      </w:r>
      <w:r w:rsidR="00E5461F">
        <w:rPr>
          <w:rFonts w:ascii="Arial Narrow" w:hAnsi="Arial Narrow" w:cs="Times New Roman"/>
          <w:sz w:val="24"/>
          <w:szCs w:val="24"/>
        </w:rPr>
        <w:t xml:space="preserve"> (ACEND Accredited)</w:t>
      </w:r>
    </w:p>
    <w:p w14:paraId="6470B6FC" w14:textId="77777777" w:rsidR="00C91EAF" w:rsidRPr="00C320E0" w:rsidRDefault="00C91EAF" w:rsidP="00C320E0">
      <w:pPr>
        <w:pStyle w:val="ListParagraph"/>
        <w:numPr>
          <w:ilvl w:val="1"/>
          <w:numId w:val="3"/>
        </w:numPr>
        <w:autoSpaceDE w:val="0"/>
        <w:autoSpaceDN w:val="0"/>
        <w:adjustRightInd w:val="0"/>
        <w:spacing w:after="0" w:line="240" w:lineRule="auto"/>
        <w:jc w:val="both"/>
        <w:rPr>
          <w:rFonts w:ascii="Arial Narrow" w:hAnsi="Arial Narrow" w:cs="Times New Roman"/>
          <w:sz w:val="24"/>
          <w:szCs w:val="24"/>
        </w:rPr>
      </w:pPr>
      <w:r w:rsidRPr="00C320E0">
        <w:rPr>
          <w:rFonts w:ascii="Arial Narrow" w:hAnsi="Arial Narrow" w:cs="Times New Roman"/>
          <w:sz w:val="24"/>
          <w:szCs w:val="24"/>
        </w:rPr>
        <w:t>Nutritional Sciences</w:t>
      </w:r>
    </w:p>
    <w:p w14:paraId="5328C1E7" w14:textId="19BDD815" w:rsidR="00C91EAF" w:rsidRDefault="00E32DE3" w:rsidP="00C320E0">
      <w:pPr>
        <w:pStyle w:val="ListParagraph"/>
        <w:numPr>
          <w:ilvl w:val="1"/>
          <w:numId w:val="3"/>
        </w:numPr>
        <w:tabs>
          <w:tab w:val="left" w:pos="720"/>
        </w:tabs>
        <w:autoSpaceDE w:val="0"/>
        <w:autoSpaceDN w:val="0"/>
        <w:adjustRightInd w:val="0"/>
        <w:spacing w:after="0" w:line="240" w:lineRule="auto"/>
        <w:jc w:val="both"/>
        <w:rPr>
          <w:rFonts w:ascii="Arial Narrow" w:hAnsi="Arial Narrow" w:cs="Times New Roman"/>
          <w:sz w:val="24"/>
          <w:szCs w:val="24"/>
        </w:rPr>
      </w:pPr>
      <w:r>
        <w:rPr>
          <w:rFonts w:ascii="Arial Narrow" w:hAnsi="Arial Narrow" w:cs="Times New Roman"/>
          <w:sz w:val="24"/>
          <w:szCs w:val="24"/>
        </w:rPr>
        <w:t>Community Nutrition</w:t>
      </w:r>
    </w:p>
    <w:p w14:paraId="5DA3AB62" w14:textId="2974F253" w:rsidR="00C91EAF" w:rsidRDefault="00C91EAF" w:rsidP="00C320E0">
      <w:pPr>
        <w:pStyle w:val="ListParagraph"/>
        <w:numPr>
          <w:ilvl w:val="0"/>
          <w:numId w:val="3"/>
        </w:numPr>
        <w:autoSpaceDE w:val="0"/>
        <w:autoSpaceDN w:val="0"/>
        <w:adjustRightInd w:val="0"/>
        <w:spacing w:after="0" w:line="240" w:lineRule="auto"/>
        <w:jc w:val="both"/>
        <w:rPr>
          <w:rFonts w:ascii="Arial Narrow" w:hAnsi="Arial Narrow" w:cs="Times New Roman"/>
          <w:sz w:val="24"/>
          <w:szCs w:val="24"/>
        </w:rPr>
      </w:pPr>
      <w:r w:rsidRPr="00C320E0">
        <w:rPr>
          <w:rFonts w:ascii="Arial Narrow" w:hAnsi="Arial Narrow" w:cs="Times New Roman"/>
          <w:sz w:val="24"/>
          <w:szCs w:val="24"/>
        </w:rPr>
        <w:t>B</w:t>
      </w:r>
      <w:r w:rsidR="0087002F">
        <w:rPr>
          <w:rFonts w:ascii="Arial Narrow" w:hAnsi="Arial Narrow" w:cs="Times New Roman"/>
          <w:sz w:val="24"/>
          <w:szCs w:val="24"/>
        </w:rPr>
        <w:t>.</w:t>
      </w:r>
      <w:r w:rsidRPr="00C320E0">
        <w:rPr>
          <w:rFonts w:ascii="Arial Narrow" w:hAnsi="Arial Narrow" w:cs="Times New Roman"/>
          <w:sz w:val="24"/>
          <w:szCs w:val="24"/>
        </w:rPr>
        <w:t>S</w:t>
      </w:r>
      <w:r w:rsidR="0087002F">
        <w:rPr>
          <w:rFonts w:ascii="Arial Narrow" w:hAnsi="Arial Narrow" w:cs="Times New Roman"/>
          <w:sz w:val="24"/>
          <w:szCs w:val="24"/>
        </w:rPr>
        <w:t>.</w:t>
      </w:r>
      <w:r w:rsidRPr="00C320E0">
        <w:rPr>
          <w:rFonts w:ascii="Arial Narrow" w:hAnsi="Arial Narrow" w:cs="Times New Roman"/>
          <w:sz w:val="24"/>
          <w:szCs w:val="24"/>
        </w:rPr>
        <w:t xml:space="preserve"> in Food and Nutrition in Business and Industry</w:t>
      </w:r>
    </w:p>
    <w:p w14:paraId="72288C61" w14:textId="17F98F38" w:rsidR="00E32DE3" w:rsidRPr="00C320E0" w:rsidRDefault="00E32DE3" w:rsidP="00C320E0">
      <w:pPr>
        <w:pStyle w:val="ListParagraph"/>
        <w:numPr>
          <w:ilvl w:val="0"/>
          <w:numId w:val="3"/>
        </w:numPr>
        <w:autoSpaceDE w:val="0"/>
        <w:autoSpaceDN w:val="0"/>
        <w:adjustRightInd w:val="0"/>
        <w:spacing w:after="0" w:line="240" w:lineRule="auto"/>
        <w:jc w:val="both"/>
        <w:rPr>
          <w:rFonts w:ascii="Arial Narrow" w:hAnsi="Arial Narrow" w:cs="Times New Roman"/>
          <w:sz w:val="24"/>
          <w:szCs w:val="24"/>
        </w:rPr>
      </w:pPr>
      <w:r>
        <w:rPr>
          <w:rFonts w:ascii="Arial Narrow" w:hAnsi="Arial Narrow" w:cs="Times New Roman"/>
          <w:sz w:val="24"/>
          <w:szCs w:val="24"/>
        </w:rPr>
        <w:t>B.S. in Food Science</w:t>
      </w:r>
    </w:p>
    <w:p w14:paraId="6AF2C117" w14:textId="77777777" w:rsidR="00C91EAF" w:rsidRPr="00C320E0" w:rsidRDefault="00C91EAF" w:rsidP="00C320E0">
      <w:pPr>
        <w:pStyle w:val="ListParagraph"/>
        <w:numPr>
          <w:ilvl w:val="0"/>
          <w:numId w:val="3"/>
        </w:numPr>
        <w:autoSpaceDE w:val="0"/>
        <w:autoSpaceDN w:val="0"/>
        <w:adjustRightInd w:val="0"/>
        <w:spacing w:after="0" w:line="240" w:lineRule="auto"/>
        <w:jc w:val="both"/>
        <w:rPr>
          <w:rFonts w:ascii="Arial Narrow" w:hAnsi="Arial Narrow" w:cs="Times New Roman"/>
          <w:sz w:val="24"/>
          <w:szCs w:val="24"/>
        </w:rPr>
      </w:pPr>
      <w:r w:rsidRPr="00C320E0">
        <w:rPr>
          <w:rFonts w:ascii="Arial Narrow" w:hAnsi="Arial Narrow" w:cs="Times New Roman"/>
          <w:sz w:val="24"/>
          <w:szCs w:val="24"/>
        </w:rPr>
        <w:t>BAS in Culinary Science and Food Service Management</w:t>
      </w:r>
    </w:p>
    <w:p w14:paraId="7DE67E2C" w14:textId="77777777" w:rsidR="00C91EAF" w:rsidRPr="00C320E0" w:rsidRDefault="00C91EAF" w:rsidP="00C320E0">
      <w:pPr>
        <w:autoSpaceDE w:val="0"/>
        <w:autoSpaceDN w:val="0"/>
        <w:adjustRightInd w:val="0"/>
        <w:spacing w:after="0" w:line="240" w:lineRule="auto"/>
        <w:jc w:val="both"/>
        <w:rPr>
          <w:rFonts w:ascii="Arial Narrow" w:hAnsi="Arial Narrow" w:cs="Times New Roman"/>
          <w:sz w:val="24"/>
          <w:szCs w:val="24"/>
        </w:rPr>
      </w:pPr>
    </w:p>
    <w:p w14:paraId="0E8350B4" w14:textId="43FF8EBF" w:rsidR="00C91EAF" w:rsidRPr="00C320E0" w:rsidRDefault="00C91EAF" w:rsidP="00C320E0">
      <w:pPr>
        <w:autoSpaceDE w:val="0"/>
        <w:autoSpaceDN w:val="0"/>
        <w:adjustRightInd w:val="0"/>
        <w:spacing w:after="0" w:line="240" w:lineRule="auto"/>
        <w:jc w:val="both"/>
        <w:rPr>
          <w:rFonts w:ascii="Arial Narrow" w:hAnsi="Arial Narrow" w:cs="Times New Roman"/>
          <w:bCs/>
          <w:sz w:val="24"/>
          <w:szCs w:val="24"/>
        </w:rPr>
      </w:pPr>
      <w:r w:rsidRPr="00C320E0">
        <w:rPr>
          <w:rFonts w:ascii="Arial Narrow" w:hAnsi="Arial Narrow" w:cs="Times New Roman"/>
          <w:sz w:val="24"/>
          <w:szCs w:val="24"/>
        </w:rPr>
        <w:t>This handbook is for students in the B</w:t>
      </w:r>
      <w:r w:rsidR="0087002F">
        <w:rPr>
          <w:rFonts w:ascii="Arial Narrow" w:hAnsi="Arial Narrow" w:cs="Times New Roman"/>
          <w:sz w:val="24"/>
          <w:szCs w:val="24"/>
        </w:rPr>
        <w:t>.</w:t>
      </w:r>
      <w:r w:rsidRPr="00C320E0">
        <w:rPr>
          <w:rFonts w:ascii="Arial Narrow" w:hAnsi="Arial Narrow" w:cs="Times New Roman"/>
          <w:sz w:val="24"/>
          <w:szCs w:val="24"/>
        </w:rPr>
        <w:t>S</w:t>
      </w:r>
      <w:r w:rsidR="0087002F">
        <w:rPr>
          <w:rFonts w:ascii="Arial Narrow" w:hAnsi="Arial Narrow" w:cs="Times New Roman"/>
          <w:sz w:val="24"/>
          <w:szCs w:val="24"/>
        </w:rPr>
        <w:t>.</w:t>
      </w:r>
      <w:r w:rsidRPr="00C320E0">
        <w:rPr>
          <w:rFonts w:ascii="Arial Narrow" w:hAnsi="Arial Narrow" w:cs="Times New Roman"/>
          <w:sz w:val="24"/>
          <w:szCs w:val="24"/>
        </w:rPr>
        <w:t xml:space="preserve"> in Nutrition (Dietetics) program. Students in the other programs in the Department of Nutrition and Food Sciences are encouraged to address questions to their academic advisor.  All students are encouraged to review the resources available at Texas Woman’s University at the university, colle</w:t>
      </w:r>
      <w:r w:rsidR="009901DD">
        <w:rPr>
          <w:rFonts w:ascii="Arial Narrow" w:hAnsi="Arial Narrow" w:cs="Times New Roman"/>
          <w:sz w:val="24"/>
          <w:szCs w:val="24"/>
        </w:rPr>
        <w:t>ge, and department levels. These</w:t>
      </w:r>
      <w:r w:rsidRPr="00C320E0">
        <w:rPr>
          <w:rFonts w:ascii="Arial Narrow" w:hAnsi="Arial Narrow" w:cs="Times New Roman"/>
          <w:sz w:val="24"/>
          <w:szCs w:val="24"/>
        </w:rPr>
        <w:t xml:space="preserve"> resources are described in the TWU Student Handbook</w:t>
      </w:r>
      <w:r w:rsidRPr="00C320E0">
        <w:rPr>
          <w:rFonts w:ascii="Arial Narrow" w:hAnsi="Arial Narrow" w:cs="Times New Roman"/>
          <w:bCs/>
          <w:sz w:val="24"/>
          <w:szCs w:val="24"/>
        </w:rPr>
        <w:t>.</w:t>
      </w:r>
    </w:p>
    <w:p w14:paraId="5EBBC076" w14:textId="77777777" w:rsidR="00C91EAF" w:rsidRPr="00C320E0" w:rsidRDefault="00C91EAF" w:rsidP="00C320E0">
      <w:pPr>
        <w:autoSpaceDE w:val="0"/>
        <w:autoSpaceDN w:val="0"/>
        <w:adjustRightInd w:val="0"/>
        <w:spacing w:after="0" w:line="240" w:lineRule="auto"/>
        <w:jc w:val="both"/>
        <w:rPr>
          <w:rFonts w:ascii="Arial Narrow" w:hAnsi="Arial Narrow" w:cs="Times New Roman"/>
          <w:bCs/>
          <w:sz w:val="24"/>
          <w:szCs w:val="24"/>
        </w:rPr>
      </w:pPr>
    </w:p>
    <w:p w14:paraId="63D35C1C" w14:textId="77777777" w:rsidR="00C91EAF" w:rsidRPr="00C320E0" w:rsidRDefault="00C91EAF" w:rsidP="00C320E0">
      <w:pPr>
        <w:autoSpaceDE w:val="0"/>
        <w:autoSpaceDN w:val="0"/>
        <w:adjustRightInd w:val="0"/>
        <w:spacing w:after="0" w:line="240" w:lineRule="auto"/>
        <w:jc w:val="both"/>
        <w:rPr>
          <w:rFonts w:ascii="Arial Narrow" w:hAnsi="Arial Narrow" w:cs="Times New Roman"/>
          <w:sz w:val="24"/>
          <w:szCs w:val="24"/>
        </w:rPr>
      </w:pPr>
      <w:r w:rsidRPr="00C320E0">
        <w:rPr>
          <w:rFonts w:ascii="Arial Narrow" w:hAnsi="Arial Narrow" w:cs="Times New Roman"/>
          <w:bCs/>
          <w:sz w:val="24"/>
          <w:szCs w:val="24"/>
        </w:rPr>
        <w:t>This Didactic Program in Nutrition and Dietetics (DPD) Student Handbook has been developed to provide specific program information. However, i</w:t>
      </w:r>
      <w:r w:rsidRPr="00C320E0">
        <w:rPr>
          <w:rFonts w:ascii="Arial Narrow" w:hAnsi="Arial Narrow" w:cs="Times New Roman"/>
          <w:sz w:val="24"/>
          <w:szCs w:val="24"/>
        </w:rPr>
        <w:t>t is extremely important that each student seek the advice of her/his academic advisor and not rely solely on the information provided here, as this handbook serves as a guide only.</w:t>
      </w:r>
    </w:p>
    <w:p w14:paraId="3E8197EE" w14:textId="77777777" w:rsidR="00C91EAF" w:rsidRPr="00C320E0" w:rsidRDefault="00C91EAF" w:rsidP="00C320E0">
      <w:pPr>
        <w:autoSpaceDE w:val="0"/>
        <w:autoSpaceDN w:val="0"/>
        <w:adjustRightInd w:val="0"/>
        <w:spacing w:after="0" w:line="240" w:lineRule="auto"/>
        <w:jc w:val="both"/>
        <w:rPr>
          <w:rFonts w:ascii="Arial Narrow" w:hAnsi="Arial Narrow" w:cs="Times New Roman"/>
          <w:bCs/>
          <w:sz w:val="24"/>
          <w:szCs w:val="24"/>
        </w:rPr>
      </w:pPr>
    </w:p>
    <w:p w14:paraId="6CE857F4" w14:textId="77777777" w:rsidR="00AB318D" w:rsidRDefault="00C91EAF" w:rsidP="00C320E0">
      <w:pPr>
        <w:autoSpaceDE w:val="0"/>
        <w:autoSpaceDN w:val="0"/>
        <w:adjustRightInd w:val="0"/>
        <w:spacing w:after="0" w:line="240" w:lineRule="auto"/>
        <w:jc w:val="both"/>
        <w:rPr>
          <w:rFonts w:ascii="Arial Narrow" w:hAnsi="Arial Narrow" w:cs="Times New Roman"/>
          <w:b/>
          <w:bCs/>
          <w:i/>
          <w:color w:val="000000" w:themeColor="text1"/>
          <w:sz w:val="24"/>
          <w:szCs w:val="24"/>
        </w:rPr>
      </w:pPr>
      <w:r w:rsidRPr="00C320E0">
        <w:rPr>
          <w:rFonts w:ascii="Arial Narrow" w:hAnsi="Arial Narrow" w:cs="Times New Roman"/>
          <w:b/>
          <w:bCs/>
          <w:i/>
          <w:sz w:val="24"/>
          <w:szCs w:val="24"/>
        </w:rPr>
        <w:t xml:space="preserve">Upon receipt of this handbook, students must sign the </w:t>
      </w:r>
      <w:r w:rsidRPr="00C320E0">
        <w:rPr>
          <w:rFonts w:ascii="Arial Narrow" w:hAnsi="Arial Narrow" w:cs="Times New Roman"/>
          <w:b/>
          <w:bCs/>
          <w:i/>
          <w:color w:val="000000" w:themeColor="text1"/>
          <w:sz w:val="24"/>
          <w:szCs w:val="24"/>
        </w:rPr>
        <w:t xml:space="preserve">statement in Appendix </w:t>
      </w:r>
      <w:r w:rsidR="00E41AB4">
        <w:rPr>
          <w:rFonts w:ascii="Arial Narrow" w:hAnsi="Arial Narrow" w:cs="Times New Roman"/>
          <w:b/>
          <w:bCs/>
          <w:i/>
          <w:color w:val="000000" w:themeColor="text1"/>
          <w:sz w:val="24"/>
          <w:szCs w:val="24"/>
        </w:rPr>
        <w:t>F</w:t>
      </w:r>
      <w:r w:rsidRPr="00C320E0">
        <w:rPr>
          <w:rFonts w:ascii="Arial Narrow" w:hAnsi="Arial Narrow" w:cs="Times New Roman"/>
          <w:b/>
          <w:bCs/>
          <w:i/>
          <w:color w:val="000000" w:themeColor="text1"/>
          <w:sz w:val="24"/>
          <w:szCs w:val="24"/>
        </w:rPr>
        <w:t xml:space="preserve"> to indicate they have read the contents and </w:t>
      </w:r>
      <w:r w:rsidR="00F31EDB">
        <w:rPr>
          <w:rFonts w:ascii="Arial Narrow" w:hAnsi="Arial Narrow" w:cs="Times New Roman"/>
          <w:b/>
          <w:bCs/>
          <w:i/>
          <w:color w:val="000000" w:themeColor="text1"/>
          <w:sz w:val="24"/>
          <w:szCs w:val="24"/>
        </w:rPr>
        <w:t xml:space="preserve">agree to </w:t>
      </w:r>
      <w:r w:rsidRPr="00C320E0">
        <w:rPr>
          <w:rFonts w:ascii="Arial Narrow" w:hAnsi="Arial Narrow" w:cs="Times New Roman"/>
          <w:b/>
          <w:bCs/>
          <w:i/>
          <w:color w:val="000000" w:themeColor="text1"/>
          <w:sz w:val="24"/>
          <w:szCs w:val="24"/>
        </w:rPr>
        <w:t xml:space="preserve">abide by its policies. </w:t>
      </w:r>
      <w:r w:rsidR="00F31EDB">
        <w:rPr>
          <w:rFonts w:ascii="Arial Narrow" w:hAnsi="Arial Narrow" w:cs="Times New Roman"/>
          <w:b/>
          <w:bCs/>
          <w:i/>
          <w:color w:val="000000" w:themeColor="text1"/>
          <w:sz w:val="24"/>
          <w:szCs w:val="24"/>
        </w:rPr>
        <w:t xml:space="preserve">Print a copy of the signature page, fill in the required information, and submit </w:t>
      </w:r>
      <w:r w:rsidRPr="00C320E0">
        <w:rPr>
          <w:rFonts w:ascii="Arial Narrow" w:hAnsi="Arial Narrow" w:cs="Times New Roman"/>
          <w:b/>
          <w:bCs/>
          <w:i/>
          <w:color w:val="000000" w:themeColor="text1"/>
          <w:sz w:val="24"/>
          <w:szCs w:val="24"/>
        </w:rPr>
        <w:t xml:space="preserve">to the DPD Program Director. </w:t>
      </w:r>
      <w:r w:rsidR="00F31EDB">
        <w:rPr>
          <w:rFonts w:ascii="Arial Narrow" w:hAnsi="Arial Narrow" w:cs="Times New Roman"/>
          <w:b/>
          <w:bCs/>
          <w:i/>
          <w:color w:val="000000" w:themeColor="text1"/>
          <w:sz w:val="24"/>
          <w:szCs w:val="24"/>
        </w:rPr>
        <w:t xml:space="preserve"> </w:t>
      </w:r>
      <w:r w:rsidRPr="00C320E0">
        <w:rPr>
          <w:rFonts w:ascii="Arial Narrow" w:hAnsi="Arial Narrow" w:cs="Times New Roman"/>
          <w:b/>
          <w:bCs/>
          <w:i/>
          <w:color w:val="000000" w:themeColor="text1"/>
          <w:sz w:val="24"/>
          <w:szCs w:val="24"/>
        </w:rPr>
        <w:t xml:space="preserve">The signed statement will be </w:t>
      </w:r>
      <w:r w:rsidR="00F9029E">
        <w:rPr>
          <w:rFonts w:ascii="Arial Narrow" w:hAnsi="Arial Narrow" w:cs="Times New Roman"/>
          <w:b/>
          <w:bCs/>
          <w:i/>
          <w:color w:val="000000" w:themeColor="text1"/>
          <w:sz w:val="24"/>
          <w:szCs w:val="24"/>
        </w:rPr>
        <w:t xml:space="preserve">kept on file. </w:t>
      </w:r>
    </w:p>
    <w:p w14:paraId="6B5AF0C9" w14:textId="77777777" w:rsidR="00AB318D" w:rsidRDefault="00AB318D" w:rsidP="00C320E0">
      <w:pPr>
        <w:autoSpaceDE w:val="0"/>
        <w:autoSpaceDN w:val="0"/>
        <w:adjustRightInd w:val="0"/>
        <w:spacing w:after="0" w:line="240" w:lineRule="auto"/>
        <w:jc w:val="both"/>
        <w:rPr>
          <w:rFonts w:ascii="Arial Narrow" w:hAnsi="Arial Narrow" w:cs="Times New Roman"/>
          <w:b/>
          <w:bCs/>
          <w:i/>
          <w:color w:val="000000" w:themeColor="text1"/>
          <w:sz w:val="24"/>
          <w:szCs w:val="24"/>
        </w:rPr>
      </w:pPr>
    </w:p>
    <w:p w14:paraId="197F33A8" w14:textId="3108A434" w:rsidR="00C91EAF" w:rsidRPr="00C320E0" w:rsidRDefault="00AB318D" w:rsidP="00AB318D">
      <w:pPr>
        <w:autoSpaceDE w:val="0"/>
        <w:autoSpaceDN w:val="0"/>
        <w:adjustRightInd w:val="0"/>
        <w:spacing w:after="0" w:line="240" w:lineRule="auto"/>
        <w:jc w:val="both"/>
        <w:rPr>
          <w:rFonts w:ascii="Arial Narrow" w:hAnsi="Arial Narrow" w:cs="Times New Roman"/>
          <w:bCs/>
          <w:sz w:val="24"/>
          <w:szCs w:val="24"/>
        </w:rPr>
      </w:pPr>
      <w:r w:rsidRPr="00AB318D">
        <w:rPr>
          <w:rFonts w:ascii="Arial Narrow" w:hAnsi="Arial Narrow" w:cs="Times New Roman"/>
          <w:bCs/>
          <w:color w:val="000000" w:themeColor="text1"/>
          <w:sz w:val="24"/>
          <w:szCs w:val="24"/>
        </w:rPr>
        <w:t xml:space="preserve">A hard copy of this </w:t>
      </w:r>
      <w:r w:rsidR="00F9029E" w:rsidRPr="00AB318D">
        <w:rPr>
          <w:rFonts w:ascii="Arial Narrow" w:hAnsi="Arial Narrow" w:cs="Times New Roman"/>
          <w:bCs/>
          <w:color w:val="000000" w:themeColor="text1"/>
          <w:sz w:val="24"/>
          <w:szCs w:val="24"/>
        </w:rPr>
        <w:t xml:space="preserve"> </w:t>
      </w:r>
      <w:r w:rsidR="00C91EAF" w:rsidRPr="00AB318D">
        <w:rPr>
          <w:rFonts w:ascii="Arial Narrow" w:hAnsi="Arial Narrow" w:cs="Times New Roman"/>
          <w:bCs/>
          <w:sz w:val="24"/>
          <w:szCs w:val="24"/>
        </w:rPr>
        <w:t xml:space="preserve"> </w:t>
      </w:r>
      <w:r>
        <w:rPr>
          <w:rFonts w:ascii="Arial Narrow" w:hAnsi="Arial Narrow" w:cs="Times New Roman"/>
          <w:bCs/>
          <w:sz w:val="24"/>
          <w:szCs w:val="24"/>
        </w:rPr>
        <w:t>handbook is available in the NFS office, DPD Director’s office, and the NFS undergraduate Advisors’ office.  A PDF</w:t>
      </w:r>
      <w:r w:rsidRPr="00C320E0">
        <w:rPr>
          <w:rFonts w:ascii="Arial Narrow" w:hAnsi="Arial Narrow" w:cs="Times New Roman"/>
          <w:bCs/>
          <w:sz w:val="24"/>
          <w:szCs w:val="24"/>
        </w:rPr>
        <w:t xml:space="preserve"> copy can b</w:t>
      </w:r>
      <w:r>
        <w:rPr>
          <w:rFonts w:ascii="Arial Narrow" w:hAnsi="Arial Narrow" w:cs="Times New Roman"/>
          <w:bCs/>
          <w:sz w:val="24"/>
          <w:szCs w:val="24"/>
        </w:rPr>
        <w:t xml:space="preserve">e downloaded on the </w:t>
      </w:r>
      <w:r w:rsidRPr="00CA6628">
        <w:rPr>
          <w:rFonts w:ascii="Arial Narrow" w:hAnsi="Arial Narrow" w:cs="Times New Roman"/>
          <w:bCs/>
          <w:sz w:val="24"/>
          <w:szCs w:val="24"/>
        </w:rPr>
        <w:t>Nutrition and</w:t>
      </w:r>
      <w:r>
        <w:rPr>
          <w:rFonts w:ascii="Arial Narrow" w:hAnsi="Arial Narrow" w:cs="Times New Roman"/>
          <w:bCs/>
          <w:sz w:val="24"/>
          <w:szCs w:val="24"/>
        </w:rPr>
        <w:t xml:space="preserve"> Food Sciences website: </w:t>
      </w:r>
      <w:hyperlink r:id="rId10" w:history="1">
        <w:r>
          <w:rPr>
            <w:rStyle w:val="Hyperlink"/>
            <w:rFonts w:ascii="Arial Narrow" w:hAnsi="Arial Narrow" w:cs="Times New Roman"/>
            <w:bCs/>
            <w:sz w:val="24"/>
            <w:szCs w:val="24"/>
          </w:rPr>
          <w:t>DPD Student Handbook</w:t>
        </w:r>
      </w:hyperlink>
      <w:r>
        <w:rPr>
          <w:rFonts w:ascii="Arial Narrow" w:hAnsi="Arial Narrow" w:cs="Times New Roman"/>
          <w:bCs/>
          <w:sz w:val="24"/>
          <w:szCs w:val="24"/>
        </w:rPr>
        <w:t xml:space="preserve"> </w:t>
      </w:r>
      <w:r w:rsidRPr="0068079C">
        <w:rPr>
          <w:rStyle w:val="Hyperlink"/>
          <w:rFonts w:ascii="Arial Narrow" w:hAnsi="Arial Narrow" w:cs="Times New Roman"/>
          <w:bCs/>
          <w:color w:val="auto"/>
          <w:sz w:val="24"/>
          <w:szCs w:val="24"/>
          <w:u w:val="none"/>
        </w:rPr>
        <w:t xml:space="preserve"> and the NFS Canvas </w:t>
      </w:r>
      <w:r>
        <w:rPr>
          <w:rStyle w:val="Hyperlink"/>
          <w:rFonts w:ascii="Arial Narrow" w:hAnsi="Arial Narrow" w:cs="Times New Roman"/>
          <w:bCs/>
          <w:color w:val="auto"/>
          <w:sz w:val="24"/>
          <w:szCs w:val="24"/>
          <w:u w:val="none"/>
        </w:rPr>
        <w:t>Collaborative Space</w:t>
      </w:r>
      <w:r w:rsidR="00C91EAF" w:rsidRPr="00AB318D">
        <w:rPr>
          <w:rFonts w:ascii="Arial Narrow" w:hAnsi="Arial Narrow" w:cs="Times New Roman"/>
          <w:bCs/>
          <w:sz w:val="24"/>
          <w:szCs w:val="24"/>
        </w:rPr>
        <w:t xml:space="preserve">     </w:t>
      </w:r>
    </w:p>
    <w:p w14:paraId="69434D2A" w14:textId="6C24DCDE" w:rsidR="00DD64E2" w:rsidRDefault="00DD64E2" w:rsidP="00C91EAF">
      <w:pPr>
        <w:autoSpaceDE w:val="0"/>
        <w:autoSpaceDN w:val="0"/>
        <w:adjustRightInd w:val="0"/>
        <w:spacing w:after="0" w:line="240" w:lineRule="auto"/>
        <w:rPr>
          <w:rFonts w:ascii="Arial Narrow" w:hAnsi="Arial Narrow" w:cs="Times New Roman"/>
          <w:bCs/>
          <w:sz w:val="24"/>
          <w:szCs w:val="24"/>
        </w:rPr>
      </w:pPr>
    </w:p>
    <w:p w14:paraId="3FED620A" w14:textId="353910B9" w:rsidR="00C91EAF" w:rsidRPr="00C320E0" w:rsidRDefault="00C91EAF" w:rsidP="00C91EAF">
      <w:pPr>
        <w:autoSpaceDE w:val="0"/>
        <w:autoSpaceDN w:val="0"/>
        <w:adjustRightInd w:val="0"/>
        <w:spacing w:after="0" w:line="240" w:lineRule="auto"/>
        <w:rPr>
          <w:rFonts w:ascii="Arial Narrow" w:hAnsi="Arial Narrow" w:cs="Times New Roman"/>
          <w:bCs/>
          <w:sz w:val="24"/>
          <w:szCs w:val="24"/>
        </w:rPr>
      </w:pPr>
      <w:r w:rsidRPr="00C320E0">
        <w:rPr>
          <w:rFonts w:ascii="Arial Narrow" w:hAnsi="Arial Narrow" w:cs="Times New Roman"/>
          <w:bCs/>
          <w:sz w:val="24"/>
          <w:szCs w:val="24"/>
        </w:rPr>
        <w:t>Thank you for your cooperation.</w:t>
      </w:r>
    </w:p>
    <w:p w14:paraId="5CC1A6E5" w14:textId="34CF0784" w:rsidR="00CC0BB5" w:rsidRDefault="00CC0BB5" w:rsidP="00CC0BB5">
      <w:pPr>
        <w:keepNext/>
        <w:autoSpaceDE w:val="0"/>
        <w:autoSpaceDN w:val="0"/>
        <w:adjustRightInd w:val="0"/>
        <w:spacing w:after="0" w:line="240" w:lineRule="auto"/>
      </w:pPr>
    </w:p>
    <w:p w14:paraId="0610F257" w14:textId="40460197" w:rsidR="00C91EAF" w:rsidRPr="00C320E0" w:rsidRDefault="001F4B74" w:rsidP="00C91EAF">
      <w:pPr>
        <w:autoSpaceDE w:val="0"/>
        <w:autoSpaceDN w:val="0"/>
        <w:adjustRightInd w:val="0"/>
        <w:spacing w:after="0" w:line="240" w:lineRule="auto"/>
        <w:rPr>
          <w:rFonts w:ascii="Arial Narrow" w:hAnsi="Arial Narrow" w:cs="Times New Roman"/>
          <w:bCs/>
          <w:sz w:val="24"/>
          <w:szCs w:val="24"/>
        </w:rPr>
      </w:pPr>
      <w:r>
        <w:rPr>
          <w:rFonts w:ascii="Arial Narrow" w:hAnsi="Arial Narrow" w:cs="Times New Roman"/>
          <w:bCs/>
          <w:sz w:val="24"/>
          <w:szCs w:val="24"/>
        </w:rPr>
        <w:t xml:space="preserve">Angie Griffin, MS, RDN, LD </w:t>
      </w:r>
    </w:p>
    <w:p w14:paraId="166AB0FF" w14:textId="62180635" w:rsidR="00493F0A" w:rsidRDefault="00C91EAF" w:rsidP="00C91EAF">
      <w:pPr>
        <w:autoSpaceDE w:val="0"/>
        <w:autoSpaceDN w:val="0"/>
        <w:adjustRightInd w:val="0"/>
        <w:spacing w:after="0" w:line="240" w:lineRule="auto"/>
        <w:rPr>
          <w:rFonts w:ascii="Arial Narrow" w:hAnsi="Arial Narrow" w:cs="Times New Roman"/>
          <w:bCs/>
          <w:sz w:val="24"/>
          <w:szCs w:val="24"/>
        </w:rPr>
      </w:pPr>
      <w:r w:rsidRPr="00C320E0">
        <w:rPr>
          <w:rFonts w:ascii="Arial Narrow" w:hAnsi="Arial Narrow" w:cs="Times New Roman"/>
          <w:bCs/>
          <w:sz w:val="24"/>
          <w:szCs w:val="24"/>
        </w:rPr>
        <w:t>Director</w:t>
      </w:r>
      <w:r w:rsidR="00AB4A34">
        <w:rPr>
          <w:rFonts w:ascii="Arial Narrow" w:hAnsi="Arial Narrow" w:cs="Times New Roman"/>
          <w:bCs/>
          <w:sz w:val="24"/>
          <w:szCs w:val="24"/>
        </w:rPr>
        <w:t>,</w:t>
      </w:r>
      <w:r w:rsidRPr="00C320E0">
        <w:rPr>
          <w:rFonts w:ascii="Arial Narrow" w:hAnsi="Arial Narrow" w:cs="Times New Roman"/>
          <w:bCs/>
          <w:sz w:val="24"/>
          <w:szCs w:val="24"/>
        </w:rPr>
        <w:t xml:space="preserve"> Didactic Program in Nutrition and Dietetics</w:t>
      </w:r>
      <w:r w:rsidR="00AB318D">
        <w:rPr>
          <w:rFonts w:ascii="Arial Narrow" w:hAnsi="Arial Narrow" w:cs="Times New Roman"/>
          <w:bCs/>
          <w:sz w:val="24"/>
          <w:szCs w:val="24"/>
        </w:rPr>
        <w:t xml:space="preserve"> and </w:t>
      </w:r>
      <w:r w:rsidRPr="00C320E0">
        <w:rPr>
          <w:rFonts w:ascii="Arial Narrow" w:hAnsi="Arial Narrow" w:cs="Times New Roman"/>
          <w:bCs/>
          <w:sz w:val="24"/>
          <w:szCs w:val="24"/>
        </w:rPr>
        <w:t>Associate Clinical Professor</w:t>
      </w:r>
    </w:p>
    <w:p w14:paraId="06E279B0" w14:textId="180A5017" w:rsidR="00C91EAF" w:rsidRDefault="00C91EAF" w:rsidP="00C91EAF">
      <w:pPr>
        <w:autoSpaceDE w:val="0"/>
        <w:autoSpaceDN w:val="0"/>
        <w:adjustRightInd w:val="0"/>
        <w:spacing w:after="0" w:line="240" w:lineRule="auto"/>
        <w:rPr>
          <w:rStyle w:val="Strong"/>
          <w:rFonts w:ascii="Arial Narrow" w:hAnsi="Arial Narrow" w:cs="Times New Roman"/>
          <w:b w:val="0"/>
          <w:iCs/>
          <w:lang w:val="en"/>
        </w:rPr>
      </w:pPr>
      <w:r w:rsidRPr="00C320E0">
        <w:rPr>
          <w:rStyle w:val="Strong"/>
          <w:rFonts w:ascii="Arial Narrow" w:hAnsi="Arial Narrow" w:cs="Times New Roman"/>
          <w:b w:val="0"/>
          <w:iCs/>
          <w:lang w:val="en"/>
        </w:rPr>
        <w:t>E-Mail:</w:t>
      </w:r>
      <w:r w:rsidR="001F4B74">
        <w:t xml:space="preserve"> </w:t>
      </w:r>
      <w:hyperlink r:id="rId11" w:history="1">
        <w:r w:rsidR="001F4B74" w:rsidRPr="00823017">
          <w:rPr>
            <w:rStyle w:val="Hyperlink"/>
          </w:rPr>
          <w:t>AGriffin3@twu.edu</w:t>
        </w:r>
      </w:hyperlink>
      <w:r w:rsidR="001F4B74">
        <w:t xml:space="preserve"> </w:t>
      </w:r>
      <w:r w:rsidR="00AB318D">
        <w:rPr>
          <w:rStyle w:val="Strong"/>
          <w:rFonts w:ascii="Arial Narrow" w:hAnsi="Arial Narrow" w:cs="Times New Roman"/>
          <w:b w:val="0"/>
          <w:iCs/>
          <w:lang w:val="en"/>
        </w:rPr>
        <w:t xml:space="preserve">   </w:t>
      </w:r>
      <w:r w:rsidRPr="00C320E0">
        <w:rPr>
          <w:rStyle w:val="Strong"/>
          <w:rFonts w:ascii="Arial Narrow" w:hAnsi="Arial Narrow" w:cs="Times New Roman"/>
          <w:b w:val="0"/>
          <w:iCs/>
          <w:lang w:val="en"/>
        </w:rPr>
        <w:t>Phone: 940-898-2641</w:t>
      </w:r>
    </w:p>
    <w:p w14:paraId="328529DF" w14:textId="7AB47B59" w:rsidR="00AB318D" w:rsidRDefault="00AB318D" w:rsidP="00C91EAF">
      <w:pPr>
        <w:autoSpaceDE w:val="0"/>
        <w:autoSpaceDN w:val="0"/>
        <w:adjustRightInd w:val="0"/>
        <w:spacing w:after="0" w:line="240" w:lineRule="auto"/>
        <w:rPr>
          <w:rStyle w:val="Strong"/>
          <w:rFonts w:ascii="Arial Narrow" w:hAnsi="Arial Narrow" w:cs="Times New Roman"/>
          <w:b w:val="0"/>
          <w:iCs/>
          <w:lang w:val="en"/>
        </w:rPr>
      </w:pPr>
    </w:p>
    <w:p w14:paraId="2B437E45" w14:textId="77777777" w:rsidR="0068079C" w:rsidRDefault="0068079C" w:rsidP="00C91EAF">
      <w:pPr>
        <w:autoSpaceDE w:val="0"/>
        <w:autoSpaceDN w:val="0"/>
        <w:adjustRightInd w:val="0"/>
        <w:spacing w:after="0" w:line="240" w:lineRule="auto"/>
        <w:rPr>
          <w:rStyle w:val="Strong"/>
          <w:rFonts w:ascii="Arial Narrow" w:hAnsi="Arial Narrow" w:cs="Times New Roman"/>
          <w:b w:val="0"/>
          <w:iCs/>
          <w:lang w:val="en"/>
        </w:rPr>
      </w:pPr>
    </w:p>
    <w:p w14:paraId="26E7C073" w14:textId="77777777" w:rsidR="00C91EAF" w:rsidRPr="00AB318D" w:rsidRDefault="00C91EAF" w:rsidP="00AB318D">
      <w:pPr>
        <w:pStyle w:val="Heading2"/>
      </w:pPr>
      <w:r w:rsidRPr="00AB318D">
        <w:t xml:space="preserve">Disclaimer </w:t>
      </w:r>
    </w:p>
    <w:p w14:paraId="23CEC3B6" w14:textId="7420DCE4" w:rsidR="00C91EAF" w:rsidRPr="00C320E0" w:rsidRDefault="00C91EAF" w:rsidP="00C320E0">
      <w:pPr>
        <w:autoSpaceDE w:val="0"/>
        <w:autoSpaceDN w:val="0"/>
        <w:adjustRightInd w:val="0"/>
        <w:spacing w:after="0" w:line="240" w:lineRule="auto"/>
        <w:jc w:val="both"/>
        <w:rPr>
          <w:rFonts w:ascii="Arial Narrow" w:hAnsi="Arial Narrow" w:cs="Times New Roman"/>
          <w:color w:val="000000"/>
          <w:sz w:val="24"/>
          <w:szCs w:val="24"/>
        </w:rPr>
      </w:pPr>
      <w:r w:rsidRPr="00C320E0">
        <w:rPr>
          <w:rFonts w:ascii="Arial Narrow" w:hAnsi="Arial Narrow" w:cs="Times New Roman"/>
          <w:color w:val="000000"/>
          <w:sz w:val="24"/>
          <w:szCs w:val="24"/>
        </w:rPr>
        <w:t>The information contained in this handbook is subject to change by the NFS department without prior notice. Texas Woman’s University reserves the right to change any of the informati</w:t>
      </w:r>
      <w:r w:rsidR="00B8726F">
        <w:rPr>
          <w:rFonts w:ascii="Arial Narrow" w:hAnsi="Arial Narrow" w:cs="Times New Roman"/>
          <w:color w:val="000000"/>
          <w:sz w:val="24"/>
          <w:szCs w:val="24"/>
        </w:rPr>
        <w:t xml:space="preserve">on presented in this handbook. </w:t>
      </w:r>
      <w:r w:rsidRPr="00C320E0">
        <w:rPr>
          <w:rFonts w:ascii="Arial Narrow" w:hAnsi="Arial Narrow" w:cs="Times New Roman"/>
          <w:color w:val="000000"/>
          <w:sz w:val="24"/>
          <w:szCs w:val="24"/>
        </w:rPr>
        <w:t>These changes will become effective whenever</w:t>
      </w:r>
      <w:r w:rsidR="00B8726F">
        <w:rPr>
          <w:rFonts w:ascii="Arial Narrow" w:hAnsi="Arial Narrow" w:cs="Times New Roman"/>
          <w:color w:val="000000"/>
          <w:sz w:val="24"/>
          <w:szCs w:val="24"/>
        </w:rPr>
        <w:t xml:space="preserve"> the appropriate authorities so </w:t>
      </w:r>
      <w:r w:rsidRPr="00C320E0">
        <w:rPr>
          <w:rFonts w:ascii="Arial Narrow" w:hAnsi="Arial Narrow" w:cs="Times New Roman"/>
          <w:color w:val="000000"/>
          <w:sz w:val="24"/>
          <w:szCs w:val="24"/>
        </w:rPr>
        <w:t>determine and may apply to both current and prospective students. Please note that this handbook is not a contract, expressed or implied, between TWU and any s</w:t>
      </w:r>
      <w:r w:rsidR="00B8726F">
        <w:rPr>
          <w:rFonts w:ascii="Arial Narrow" w:hAnsi="Arial Narrow" w:cs="Times New Roman"/>
          <w:color w:val="000000"/>
          <w:sz w:val="24"/>
          <w:szCs w:val="24"/>
        </w:rPr>
        <w:t xml:space="preserve">tudent, applicant, or faculty. For </w:t>
      </w:r>
      <w:r w:rsidRPr="00C320E0">
        <w:rPr>
          <w:rFonts w:ascii="Arial Narrow" w:hAnsi="Arial Narrow" w:cs="Times New Roman"/>
          <w:color w:val="000000"/>
          <w:sz w:val="24"/>
          <w:szCs w:val="24"/>
        </w:rPr>
        <w:t>further information, students should consult their academic advisors, the DPD</w:t>
      </w:r>
      <w:r w:rsidR="00CB2CD4">
        <w:rPr>
          <w:rFonts w:ascii="Arial Narrow" w:hAnsi="Arial Narrow" w:cs="Times New Roman"/>
          <w:color w:val="000000"/>
          <w:sz w:val="24"/>
          <w:szCs w:val="24"/>
        </w:rPr>
        <w:t xml:space="preserve"> </w:t>
      </w:r>
      <w:r w:rsidR="00ED4473">
        <w:rPr>
          <w:rFonts w:ascii="Arial Narrow" w:hAnsi="Arial Narrow" w:cs="Times New Roman"/>
          <w:color w:val="000000"/>
          <w:sz w:val="24"/>
          <w:szCs w:val="24"/>
        </w:rPr>
        <w:t xml:space="preserve">Program </w:t>
      </w:r>
      <w:r w:rsidR="00ED4473" w:rsidRPr="00C320E0">
        <w:rPr>
          <w:rFonts w:ascii="Arial Narrow" w:hAnsi="Arial Narrow" w:cs="Times New Roman"/>
          <w:color w:val="000000"/>
          <w:sz w:val="24"/>
          <w:szCs w:val="24"/>
        </w:rPr>
        <w:t>Director</w:t>
      </w:r>
      <w:r w:rsidRPr="00C320E0">
        <w:rPr>
          <w:rFonts w:ascii="Arial Narrow" w:hAnsi="Arial Narrow" w:cs="Times New Roman"/>
          <w:color w:val="000000"/>
          <w:sz w:val="24"/>
          <w:szCs w:val="24"/>
        </w:rPr>
        <w:t xml:space="preserve">, the TWU Undergraduate Catalog, and information available on the NFS </w:t>
      </w:r>
      <w:r w:rsidRPr="00C320E0">
        <w:rPr>
          <w:rFonts w:ascii="Arial Narrow" w:hAnsi="Arial Narrow" w:cs="Times New Roman"/>
          <w:sz w:val="24"/>
          <w:szCs w:val="24"/>
        </w:rPr>
        <w:t>departmental site</w:t>
      </w:r>
      <w:r w:rsidRPr="00C320E0">
        <w:rPr>
          <w:rFonts w:ascii="Arial Narrow" w:hAnsi="Arial Narrow" w:cs="Times New Roman"/>
          <w:color w:val="000000"/>
          <w:sz w:val="24"/>
          <w:szCs w:val="24"/>
        </w:rPr>
        <w:t>.</w:t>
      </w:r>
    </w:p>
    <w:p w14:paraId="3D4F5144" w14:textId="77777777" w:rsidR="00246D5C" w:rsidRPr="00391F34" w:rsidRDefault="00246D5C" w:rsidP="00246D5C">
      <w:pPr>
        <w:spacing w:after="0" w:line="240" w:lineRule="auto"/>
        <w:jc w:val="center"/>
        <w:rPr>
          <w:rFonts w:ascii="Arial Narrow" w:hAnsi="Arial Narrow" w:cs="Times New Roman"/>
          <w:b/>
          <w:bCs/>
          <w:color w:val="000000" w:themeColor="text1"/>
        </w:rPr>
      </w:pPr>
      <w:r w:rsidRPr="00391F34">
        <w:rPr>
          <w:rFonts w:ascii="Arial Narrow" w:hAnsi="Arial Narrow" w:cs="Times New Roman"/>
          <w:b/>
          <w:bCs/>
          <w:color w:val="000000" w:themeColor="text1"/>
        </w:rPr>
        <w:t xml:space="preserve">Table of Contents </w:t>
      </w:r>
    </w:p>
    <w:p w14:paraId="26ED64E3" w14:textId="77777777" w:rsidR="00246D5C" w:rsidRPr="00391F34" w:rsidRDefault="00246D5C" w:rsidP="00246D5C">
      <w:pPr>
        <w:tabs>
          <w:tab w:val="left" w:pos="720"/>
          <w:tab w:val="left" w:leader="dot" w:pos="9360"/>
        </w:tabs>
        <w:autoSpaceDE w:val="0"/>
        <w:autoSpaceDN w:val="0"/>
        <w:adjustRightInd w:val="0"/>
        <w:spacing w:after="0" w:line="240" w:lineRule="auto"/>
        <w:rPr>
          <w:rFonts w:ascii="Arial Narrow" w:hAnsi="Arial Narrow" w:cs="Times New Roman"/>
          <w:color w:val="000000" w:themeColor="text1"/>
        </w:rPr>
      </w:pPr>
      <w:r w:rsidRPr="00391F34">
        <w:rPr>
          <w:rFonts w:ascii="Arial Narrow" w:hAnsi="Arial Narrow" w:cs="Times New Roman"/>
          <w:color w:val="000000" w:themeColor="text1"/>
        </w:rPr>
        <w:t>Welcome</w:t>
      </w:r>
      <w:proofErr w:type="gramStart"/>
      <w:r w:rsidRPr="00391F34">
        <w:rPr>
          <w:rFonts w:ascii="Arial Narrow" w:hAnsi="Arial Narrow" w:cs="Times New Roman"/>
          <w:color w:val="000000" w:themeColor="text1"/>
        </w:rPr>
        <w:tab/>
      </w:r>
      <w:r>
        <w:rPr>
          <w:rFonts w:ascii="Arial Narrow" w:hAnsi="Arial Narrow" w:cs="Times New Roman"/>
          <w:color w:val="000000" w:themeColor="text1"/>
        </w:rPr>
        <w:t>..</w:t>
      </w:r>
      <w:proofErr w:type="gramEnd"/>
      <w:r>
        <w:rPr>
          <w:rFonts w:ascii="Arial Narrow" w:hAnsi="Arial Narrow" w:cs="Times New Roman"/>
          <w:color w:val="000000" w:themeColor="text1"/>
        </w:rPr>
        <w:t>2</w:t>
      </w:r>
    </w:p>
    <w:p w14:paraId="7C44215E" w14:textId="77777777" w:rsidR="00246D5C" w:rsidRPr="00391F34" w:rsidRDefault="00246D5C" w:rsidP="00246D5C">
      <w:pPr>
        <w:tabs>
          <w:tab w:val="left" w:pos="720"/>
          <w:tab w:val="left" w:leader="dot" w:pos="9360"/>
        </w:tabs>
        <w:autoSpaceDE w:val="0"/>
        <w:autoSpaceDN w:val="0"/>
        <w:adjustRightInd w:val="0"/>
        <w:spacing w:after="0" w:line="240" w:lineRule="auto"/>
        <w:rPr>
          <w:rFonts w:ascii="Arial Narrow" w:hAnsi="Arial Narrow" w:cs="Times New Roman"/>
          <w:color w:val="000000" w:themeColor="text1"/>
        </w:rPr>
      </w:pPr>
      <w:r w:rsidRPr="00391F34">
        <w:rPr>
          <w:rFonts w:ascii="Arial Narrow" w:hAnsi="Arial Narrow" w:cs="Times New Roman"/>
          <w:color w:val="000000" w:themeColor="text1"/>
        </w:rPr>
        <w:t>Disclaimer</w:t>
      </w:r>
      <w:proofErr w:type="gramStart"/>
      <w:r w:rsidRPr="00391F34">
        <w:rPr>
          <w:rFonts w:ascii="Arial Narrow" w:hAnsi="Arial Narrow" w:cs="Times New Roman"/>
          <w:color w:val="000000" w:themeColor="text1"/>
        </w:rPr>
        <w:tab/>
      </w:r>
      <w:r>
        <w:rPr>
          <w:rFonts w:ascii="Arial Narrow" w:hAnsi="Arial Narrow" w:cs="Times New Roman"/>
          <w:color w:val="000000" w:themeColor="text1"/>
        </w:rPr>
        <w:t>..</w:t>
      </w:r>
      <w:proofErr w:type="gramEnd"/>
      <w:r>
        <w:rPr>
          <w:rFonts w:ascii="Arial Narrow" w:hAnsi="Arial Narrow" w:cs="Times New Roman"/>
          <w:color w:val="000000" w:themeColor="text1"/>
        </w:rPr>
        <w:t>2</w:t>
      </w:r>
    </w:p>
    <w:p w14:paraId="5CC1093C" w14:textId="77777777" w:rsidR="00246D5C" w:rsidRPr="00391F34" w:rsidRDefault="00246D5C" w:rsidP="00246D5C">
      <w:pPr>
        <w:tabs>
          <w:tab w:val="left" w:pos="720"/>
          <w:tab w:val="left" w:leader="dot" w:pos="9360"/>
        </w:tabs>
        <w:autoSpaceDE w:val="0"/>
        <w:autoSpaceDN w:val="0"/>
        <w:adjustRightInd w:val="0"/>
        <w:spacing w:after="0" w:line="240" w:lineRule="auto"/>
        <w:rPr>
          <w:rFonts w:ascii="Arial Narrow" w:hAnsi="Arial Narrow" w:cs="Times New Roman"/>
          <w:color w:val="000000" w:themeColor="text1"/>
        </w:rPr>
      </w:pPr>
      <w:r w:rsidRPr="00391F34">
        <w:rPr>
          <w:rFonts w:ascii="Arial Narrow" w:hAnsi="Arial Narrow" w:cs="Times New Roman"/>
          <w:color w:val="000000" w:themeColor="text1"/>
        </w:rPr>
        <w:lastRenderedPageBreak/>
        <w:t>Overview</w:t>
      </w:r>
      <w:proofErr w:type="gramStart"/>
      <w:r w:rsidRPr="00391F34">
        <w:rPr>
          <w:rFonts w:ascii="Arial Narrow" w:hAnsi="Arial Narrow" w:cs="Times New Roman"/>
          <w:color w:val="000000" w:themeColor="text1"/>
        </w:rPr>
        <w:tab/>
      </w:r>
      <w:r>
        <w:rPr>
          <w:rFonts w:ascii="Arial Narrow" w:hAnsi="Arial Narrow" w:cs="Times New Roman"/>
          <w:color w:val="000000" w:themeColor="text1"/>
        </w:rPr>
        <w:t>..</w:t>
      </w:r>
      <w:proofErr w:type="gramEnd"/>
      <w:r w:rsidRPr="00391F34">
        <w:rPr>
          <w:rFonts w:ascii="Arial Narrow" w:hAnsi="Arial Narrow" w:cs="Times New Roman"/>
          <w:color w:val="000000" w:themeColor="text1"/>
        </w:rPr>
        <w:t>4</w:t>
      </w:r>
    </w:p>
    <w:p w14:paraId="748C26D3" w14:textId="77777777" w:rsidR="00246D5C" w:rsidRDefault="00246D5C" w:rsidP="00246D5C">
      <w:pPr>
        <w:tabs>
          <w:tab w:val="left" w:pos="720"/>
          <w:tab w:val="left" w:leader="dot" w:pos="9360"/>
        </w:tabs>
        <w:autoSpaceDE w:val="0"/>
        <w:autoSpaceDN w:val="0"/>
        <w:adjustRightInd w:val="0"/>
        <w:spacing w:after="0" w:line="240" w:lineRule="auto"/>
        <w:rPr>
          <w:rFonts w:ascii="Arial Narrow" w:hAnsi="Arial Narrow" w:cs="Times New Roman"/>
          <w:color w:val="000000" w:themeColor="text1"/>
        </w:rPr>
      </w:pPr>
      <w:r w:rsidRPr="00391F34">
        <w:rPr>
          <w:rFonts w:ascii="Arial Narrow" w:hAnsi="Arial Narrow" w:cs="Times New Roman"/>
          <w:color w:val="000000" w:themeColor="text1"/>
        </w:rPr>
        <w:t>Requirements to Become a Registered Dietitian Nutritionist (RDN)</w:t>
      </w:r>
      <w:r>
        <w:rPr>
          <w:rFonts w:ascii="Arial Narrow" w:hAnsi="Arial Narrow" w:cs="Times New Roman"/>
          <w:color w:val="000000" w:themeColor="text1"/>
        </w:rPr>
        <w:t xml:space="preserve"> </w:t>
      </w:r>
      <w:proofErr w:type="gramStart"/>
      <w:r w:rsidRPr="00391F34">
        <w:rPr>
          <w:rFonts w:ascii="Arial Narrow" w:hAnsi="Arial Narrow" w:cs="Times New Roman"/>
          <w:color w:val="000000" w:themeColor="text1"/>
        </w:rPr>
        <w:tab/>
      </w:r>
      <w:r>
        <w:rPr>
          <w:rFonts w:ascii="Arial Narrow" w:hAnsi="Arial Narrow" w:cs="Times New Roman"/>
          <w:color w:val="000000" w:themeColor="text1"/>
        </w:rPr>
        <w:t>..</w:t>
      </w:r>
      <w:proofErr w:type="gramEnd"/>
      <w:r w:rsidRPr="00391F34">
        <w:rPr>
          <w:rFonts w:ascii="Arial Narrow" w:hAnsi="Arial Narrow" w:cs="Times New Roman"/>
          <w:color w:val="000000" w:themeColor="text1"/>
        </w:rPr>
        <w:t>4</w:t>
      </w:r>
    </w:p>
    <w:p w14:paraId="3FBA594C" w14:textId="77777777" w:rsidR="00246D5C" w:rsidRPr="00391F34" w:rsidRDefault="00246D5C" w:rsidP="00246D5C">
      <w:pPr>
        <w:tabs>
          <w:tab w:val="left" w:pos="720"/>
          <w:tab w:val="left" w:leader="dot" w:pos="9360"/>
        </w:tabs>
        <w:autoSpaceDE w:val="0"/>
        <w:autoSpaceDN w:val="0"/>
        <w:adjustRightInd w:val="0"/>
        <w:spacing w:after="0" w:line="240" w:lineRule="auto"/>
        <w:rPr>
          <w:rFonts w:ascii="Arial Narrow" w:hAnsi="Arial Narrow" w:cs="Times New Roman"/>
          <w:color w:val="000000" w:themeColor="text1"/>
        </w:rPr>
      </w:pPr>
      <w:r>
        <w:rPr>
          <w:rFonts w:ascii="Arial Narrow" w:hAnsi="Arial Narrow" w:cs="Times New Roman"/>
          <w:color w:val="000000" w:themeColor="text1"/>
        </w:rPr>
        <w:t>Licensure ……………………………………………………………………………………………………………………………...5</w:t>
      </w:r>
    </w:p>
    <w:p w14:paraId="6B00A122" w14:textId="77777777" w:rsidR="00246D5C" w:rsidRPr="00391F34" w:rsidRDefault="00246D5C" w:rsidP="00246D5C">
      <w:pPr>
        <w:tabs>
          <w:tab w:val="left" w:pos="720"/>
          <w:tab w:val="left" w:leader="dot" w:pos="9360"/>
        </w:tabs>
        <w:autoSpaceDE w:val="0"/>
        <w:autoSpaceDN w:val="0"/>
        <w:adjustRightInd w:val="0"/>
        <w:spacing w:after="0" w:line="240" w:lineRule="auto"/>
        <w:rPr>
          <w:rFonts w:ascii="Arial Narrow" w:hAnsi="Arial Narrow" w:cs="Times New Roman"/>
          <w:color w:val="000000" w:themeColor="text1"/>
        </w:rPr>
      </w:pPr>
      <w:r w:rsidRPr="00391F34">
        <w:rPr>
          <w:rFonts w:ascii="Arial Narrow" w:hAnsi="Arial Narrow" w:cs="Times New Roman"/>
          <w:color w:val="000000" w:themeColor="text1"/>
        </w:rPr>
        <w:t>Application to the B.S. in Nutrition (Dietetics) DPD…………………………………………</w:t>
      </w:r>
      <w:r>
        <w:rPr>
          <w:rFonts w:ascii="Arial Narrow" w:hAnsi="Arial Narrow" w:cs="Times New Roman"/>
          <w:color w:val="000000" w:themeColor="text1"/>
        </w:rPr>
        <w:t>………….</w:t>
      </w:r>
      <w:r w:rsidRPr="00391F34">
        <w:rPr>
          <w:rFonts w:ascii="Arial Narrow" w:hAnsi="Arial Narrow" w:cs="Times New Roman"/>
          <w:color w:val="000000" w:themeColor="text1"/>
        </w:rPr>
        <w:t>……………</w:t>
      </w:r>
      <w:proofErr w:type="gramStart"/>
      <w:r w:rsidRPr="00391F34">
        <w:rPr>
          <w:rFonts w:ascii="Arial Narrow" w:hAnsi="Arial Narrow" w:cs="Times New Roman"/>
          <w:color w:val="000000" w:themeColor="text1"/>
        </w:rPr>
        <w:t>…</w:t>
      </w:r>
      <w:r>
        <w:rPr>
          <w:rFonts w:ascii="Arial Narrow" w:hAnsi="Arial Narrow" w:cs="Times New Roman"/>
          <w:color w:val="000000" w:themeColor="text1"/>
        </w:rPr>
        <w:t>..</w:t>
      </w:r>
      <w:proofErr w:type="gramEnd"/>
      <w:r>
        <w:rPr>
          <w:rFonts w:ascii="Arial Narrow" w:hAnsi="Arial Narrow" w:cs="Times New Roman"/>
          <w:color w:val="000000" w:themeColor="text1"/>
        </w:rPr>
        <w:t>……</w:t>
      </w:r>
      <w:proofErr w:type="gramStart"/>
      <w:r>
        <w:rPr>
          <w:rFonts w:ascii="Arial Narrow" w:hAnsi="Arial Narrow" w:cs="Times New Roman"/>
          <w:color w:val="000000" w:themeColor="text1"/>
        </w:rPr>
        <w:t>…..</w:t>
      </w:r>
      <w:proofErr w:type="gramEnd"/>
      <w:r>
        <w:rPr>
          <w:rFonts w:ascii="Arial Narrow" w:hAnsi="Arial Narrow" w:cs="Times New Roman"/>
          <w:color w:val="000000" w:themeColor="text1"/>
        </w:rPr>
        <w:t>5</w:t>
      </w:r>
    </w:p>
    <w:p w14:paraId="12327E1B" w14:textId="77777777" w:rsidR="00246D5C" w:rsidRPr="00391F34" w:rsidRDefault="00246D5C" w:rsidP="00246D5C">
      <w:pPr>
        <w:tabs>
          <w:tab w:val="left" w:pos="720"/>
          <w:tab w:val="left" w:leader="dot" w:pos="9360"/>
        </w:tabs>
        <w:autoSpaceDE w:val="0"/>
        <w:autoSpaceDN w:val="0"/>
        <w:adjustRightInd w:val="0"/>
        <w:spacing w:after="0" w:line="240" w:lineRule="auto"/>
        <w:ind w:left="720"/>
        <w:rPr>
          <w:rFonts w:ascii="Arial Narrow" w:hAnsi="Arial Narrow" w:cs="Times New Roman"/>
          <w:color w:val="000000" w:themeColor="text1"/>
        </w:rPr>
      </w:pPr>
      <w:r w:rsidRPr="00391F34">
        <w:rPr>
          <w:rFonts w:ascii="Arial Narrow" w:hAnsi="Arial Narrow" w:cs="Times New Roman"/>
          <w:color w:val="000000" w:themeColor="text1"/>
        </w:rPr>
        <w:t>Post-Baccalaureate Students</w:t>
      </w:r>
      <w:proofErr w:type="gramStart"/>
      <w:r w:rsidRPr="00391F34">
        <w:rPr>
          <w:rFonts w:ascii="Arial Narrow" w:hAnsi="Arial Narrow" w:cs="Times New Roman"/>
          <w:color w:val="000000" w:themeColor="text1"/>
        </w:rPr>
        <w:tab/>
      </w:r>
      <w:r>
        <w:rPr>
          <w:rFonts w:ascii="Arial Narrow" w:hAnsi="Arial Narrow" w:cs="Times New Roman"/>
          <w:color w:val="000000" w:themeColor="text1"/>
        </w:rPr>
        <w:t>..</w:t>
      </w:r>
      <w:proofErr w:type="gramEnd"/>
      <w:r>
        <w:rPr>
          <w:rFonts w:ascii="Arial Narrow" w:hAnsi="Arial Narrow" w:cs="Times New Roman"/>
          <w:color w:val="000000" w:themeColor="text1"/>
        </w:rPr>
        <w:t>6</w:t>
      </w:r>
    </w:p>
    <w:p w14:paraId="361C82E3" w14:textId="77777777" w:rsidR="00246D5C" w:rsidRPr="00391F34" w:rsidRDefault="00246D5C" w:rsidP="00246D5C">
      <w:pPr>
        <w:tabs>
          <w:tab w:val="left" w:pos="720"/>
          <w:tab w:val="left" w:leader="dot" w:pos="9360"/>
        </w:tabs>
        <w:autoSpaceDE w:val="0"/>
        <w:autoSpaceDN w:val="0"/>
        <w:adjustRightInd w:val="0"/>
        <w:spacing w:after="0" w:line="240" w:lineRule="auto"/>
        <w:ind w:left="720"/>
        <w:rPr>
          <w:rFonts w:ascii="Arial Narrow" w:hAnsi="Arial Narrow" w:cs="Times New Roman"/>
          <w:color w:val="000000" w:themeColor="text1"/>
        </w:rPr>
      </w:pPr>
      <w:r w:rsidRPr="00391F34">
        <w:rPr>
          <w:rFonts w:ascii="Arial Narrow" w:hAnsi="Arial Narrow" w:cs="Times New Roman"/>
          <w:color w:val="000000" w:themeColor="text1"/>
        </w:rPr>
        <w:t>Foreign Students</w:t>
      </w:r>
      <w:proofErr w:type="gramStart"/>
      <w:r w:rsidRPr="00391F34">
        <w:rPr>
          <w:rFonts w:ascii="Arial Narrow" w:hAnsi="Arial Narrow" w:cs="Times New Roman"/>
          <w:color w:val="000000" w:themeColor="text1"/>
        </w:rPr>
        <w:tab/>
      </w:r>
      <w:r>
        <w:rPr>
          <w:rFonts w:ascii="Arial Narrow" w:hAnsi="Arial Narrow" w:cs="Times New Roman"/>
          <w:color w:val="000000" w:themeColor="text1"/>
        </w:rPr>
        <w:t>..</w:t>
      </w:r>
      <w:proofErr w:type="gramEnd"/>
      <w:r>
        <w:rPr>
          <w:rFonts w:ascii="Arial Narrow" w:hAnsi="Arial Narrow" w:cs="Times New Roman"/>
          <w:color w:val="000000" w:themeColor="text1"/>
        </w:rPr>
        <w:t>6</w:t>
      </w:r>
    </w:p>
    <w:p w14:paraId="7ED61754" w14:textId="77777777" w:rsidR="00246D5C" w:rsidRPr="00391F34" w:rsidRDefault="00246D5C" w:rsidP="00246D5C">
      <w:pPr>
        <w:tabs>
          <w:tab w:val="left" w:pos="0"/>
          <w:tab w:val="left" w:leader="dot" w:pos="9360"/>
        </w:tabs>
        <w:autoSpaceDE w:val="0"/>
        <w:autoSpaceDN w:val="0"/>
        <w:adjustRightInd w:val="0"/>
        <w:spacing w:after="0" w:line="240" w:lineRule="auto"/>
        <w:rPr>
          <w:rFonts w:ascii="Arial Narrow" w:hAnsi="Arial Narrow" w:cs="Times New Roman"/>
          <w:color w:val="000000" w:themeColor="text1"/>
        </w:rPr>
      </w:pPr>
      <w:r w:rsidRPr="00391F34">
        <w:rPr>
          <w:rFonts w:ascii="Arial Narrow" w:hAnsi="Arial Narrow" w:cs="Times New Roman"/>
          <w:color w:val="000000" w:themeColor="text1"/>
        </w:rPr>
        <w:t>Verification Statement Requirements</w:t>
      </w:r>
      <w:proofErr w:type="gramStart"/>
      <w:r w:rsidRPr="00391F34">
        <w:rPr>
          <w:rFonts w:ascii="Arial Narrow" w:hAnsi="Arial Narrow" w:cs="Times New Roman"/>
          <w:color w:val="000000" w:themeColor="text1"/>
        </w:rPr>
        <w:tab/>
      </w:r>
      <w:r>
        <w:rPr>
          <w:rFonts w:ascii="Arial Narrow" w:hAnsi="Arial Narrow" w:cs="Times New Roman"/>
          <w:color w:val="000000" w:themeColor="text1"/>
        </w:rPr>
        <w:t>..</w:t>
      </w:r>
      <w:proofErr w:type="gramEnd"/>
      <w:r>
        <w:rPr>
          <w:rFonts w:ascii="Arial Narrow" w:hAnsi="Arial Narrow" w:cs="Times New Roman"/>
          <w:color w:val="000000" w:themeColor="text1"/>
        </w:rPr>
        <w:t>7</w:t>
      </w:r>
    </w:p>
    <w:p w14:paraId="7649DBB0" w14:textId="77777777" w:rsidR="00246D5C" w:rsidRPr="00391F34" w:rsidRDefault="00246D5C" w:rsidP="00246D5C">
      <w:pPr>
        <w:tabs>
          <w:tab w:val="left" w:pos="0"/>
          <w:tab w:val="left" w:leader="dot" w:pos="9360"/>
        </w:tabs>
        <w:autoSpaceDE w:val="0"/>
        <w:autoSpaceDN w:val="0"/>
        <w:adjustRightInd w:val="0"/>
        <w:spacing w:after="0" w:line="240" w:lineRule="auto"/>
        <w:rPr>
          <w:rFonts w:ascii="Arial Narrow" w:hAnsi="Arial Narrow" w:cs="Times New Roman"/>
          <w:color w:val="000000" w:themeColor="text1"/>
        </w:rPr>
      </w:pPr>
      <w:r w:rsidRPr="00391F34">
        <w:rPr>
          <w:rFonts w:ascii="Arial Narrow" w:hAnsi="Arial Narrow" w:cs="Times New Roman"/>
          <w:color w:val="000000" w:themeColor="text1"/>
        </w:rPr>
        <w:t xml:space="preserve">             How to Request a Verification Statement………………………………………</w:t>
      </w:r>
      <w:r>
        <w:rPr>
          <w:rFonts w:ascii="Arial Narrow" w:hAnsi="Arial Narrow" w:cs="Times New Roman"/>
          <w:color w:val="000000" w:themeColor="text1"/>
        </w:rPr>
        <w:t>………….</w:t>
      </w:r>
      <w:r w:rsidRPr="00391F34">
        <w:rPr>
          <w:rFonts w:ascii="Arial Narrow" w:hAnsi="Arial Narrow" w:cs="Times New Roman"/>
          <w:color w:val="000000" w:themeColor="text1"/>
        </w:rPr>
        <w:t>…………………</w:t>
      </w:r>
      <w:proofErr w:type="gramStart"/>
      <w:r w:rsidRPr="00391F34">
        <w:rPr>
          <w:rFonts w:ascii="Arial Narrow" w:hAnsi="Arial Narrow" w:cs="Times New Roman"/>
          <w:color w:val="000000" w:themeColor="text1"/>
        </w:rPr>
        <w:t>…</w:t>
      </w:r>
      <w:r>
        <w:rPr>
          <w:rFonts w:ascii="Arial Narrow" w:hAnsi="Arial Narrow" w:cs="Times New Roman"/>
          <w:color w:val="000000" w:themeColor="text1"/>
        </w:rPr>
        <w:t>..</w:t>
      </w:r>
      <w:proofErr w:type="gramEnd"/>
      <w:r w:rsidRPr="00391F34">
        <w:rPr>
          <w:rFonts w:ascii="Arial Narrow" w:hAnsi="Arial Narrow" w:cs="Times New Roman"/>
          <w:color w:val="000000" w:themeColor="text1"/>
        </w:rPr>
        <w:t>………7</w:t>
      </w:r>
    </w:p>
    <w:p w14:paraId="0A7DD79E" w14:textId="77777777" w:rsidR="00246D5C" w:rsidRPr="00391F34" w:rsidRDefault="00246D5C" w:rsidP="00246D5C">
      <w:pPr>
        <w:tabs>
          <w:tab w:val="left" w:pos="0"/>
          <w:tab w:val="left" w:leader="dot" w:pos="9360"/>
        </w:tabs>
        <w:autoSpaceDE w:val="0"/>
        <w:autoSpaceDN w:val="0"/>
        <w:adjustRightInd w:val="0"/>
        <w:spacing w:after="0" w:line="240" w:lineRule="auto"/>
        <w:rPr>
          <w:rFonts w:ascii="Arial Narrow" w:hAnsi="Arial Narrow" w:cs="Times New Roman"/>
          <w:color w:val="000000" w:themeColor="text1"/>
        </w:rPr>
      </w:pPr>
      <w:r w:rsidRPr="00391F34">
        <w:rPr>
          <w:rFonts w:ascii="Arial Narrow" w:hAnsi="Arial Narrow" w:cs="Times New Roman"/>
          <w:color w:val="000000" w:themeColor="text1"/>
        </w:rPr>
        <w:t xml:space="preserve">             Declaration of Intent to Co</w:t>
      </w:r>
      <w:r>
        <w:rPr>
          <w:rFonts w:ascii="Arial Narrow" w:hAnsi="Arial Narrow" w:cs="Times New Roman"/>
          <w:color w:val="000000" w:themeColor="text1"/>
        </w:rPr>
        <w:t>mplete….</w:t>
      </w:r>
      <w:r w:rsidRPr="00391F34">
        <w:rPr>
          <w:rFonts w:ascii="Arial Narrow" w:hAnsi="Arial Narrow" w:cs="Times New Roman"/>
          <w:color w:val="000000" w:themeColor="text1"/>
        </w:rPr>
        <w:t>..............................................</w:t>
      </w:r>
      <w:r>
        <w:rPr>
          <w:rFonts w:ascii="Arial Narrow" w:hAnsi="Arial Narrow" w:cs="Times New Roman"/>
          <w:color w:val="000000" w:themeColor="text1"/>
        </w:rPr>
        <w:t>...............</w:t>
      </w:r>
      <w:r w:rsidRPr="00391F34">
        <w:rPr>
          <w:rFonts w:ascii="Arial Narrow" w:hAnsi="Arial Narrow" w:cs="Times New Roman"/>
          <w:color w:val="000000" w:themeColor="text1"/>
        </w:rPr>
        <w:t>...........................</w:t>
      </w:r>
      <w:r>
        <w:rPr>
          <w:rFonts w:ascii="Arial Narrow" w:hAnsi="Arial Narrow" w:cs="Times New Roman"/>
          <w:color w:val="000000" w:themeColor="text1"/>
        </w:rPr>
        <w:t>................</w:t>
      </w:r>
      <w:r w:rsidRPr="00391F34">
        <w:rPr>
          <w:rFonts w:ascii="Arial Narrow" w:hAnsi="Arial Narrow" w:cs="Times New Roman"/>
          <w:color w:val="000000" w:themeColor="text1"/>
        </w:rPr>
        <w:t>.</w:t>
      </w:r>
      <w:r>
        <w:rPr>
          <w:rFonts w:ascii="Arial Narrow" w:hAnsi="Arial Narrow" w:cs="Times New Roman"/>
          <w:color w:val="000000" w:themeColor="text1"/>
        </w:rPr>
        <w:t>..</w:t>
      </w:r>
      <w:r w:rsidRPr="00391F34">
        <w:rPr>
          <w:rFonts w:ascii="Arial Narrow" w:hAnsi="Arial Narrow" w:cs="Times New Roman"/>
          <w:color w:val="000000" w:themeColor="text1"/>
        </w:rPr>
        <w:t>...........7</w:t>
      </w:r>
    </w:p>
    <w:p w14:paraId="18C57270" w14:textId="77777777" w:rsidR="00246D5C" w:rsidRPr="00391F34" w:rsidRDefault="00246D5C" w:rsidP="00246D5C">
      <w:pPr>
        <w:tabs>
          <w:tab w:val="left" w:pos="0"/>
          <w:tab w:val="left" w:leader="dot" w:pos="9360"/>
        </w:tabs>
        <w:autoSpaceDE w:val="0"/>
        <w:autoSpaceDN w:val="0"/>
        <w:adjustRightInd w:val="0"/>
        <w:spacing w:after="0" w:line="240" w:lineRule="auto"/>
        <w:rPr>
          <w:rFonts w:ascii="Arial Narrow" w:hAnsi="Arial Narrow" w:cs="Times New Roman"/>
          <w:color w:val="000000" w:themeColor="text1"/>
        </w:rPr>
      </w:pPr>
      <w:r w:rsidRPr="00391F34">
        <w:rPr>
          <w:rFonts w:ascii="Arial Narrow" w:hAnsi="Arial Narrow" w:cs="Times New Roman"/>
          <w:color w:val="000000" w:themeColor="text1"/>
        </w:rPr>
        <w:t xml:space="preserve">Supervised Practice (Dietetic Internship and </w:t>
      </w:r>
      <w:proofErr w:type="gramStart"/>
      <w:r w:rsidRPr="00391F34">
        <w:rPr>
          <w:rFonts w:ascii="Arial Narrow" w:hAnsi="Arial Narrow" w:cs="Times New Roman"/>
          <w:color w:val="000000" w:themeColor="text1"/>
        </w:rPr>
        <w:t>ISPPs)…</w:t>
      </w:r>
      <w:proofErr w:type="gramEnd"/>
      <w:r w:rsidRPr="00391F34">
        <w:rPr>
          <w:rFonts w:ascii="Arial Narrow" w:hAnsi="Arial Narrow" w:cs="Times New Roman"/>
          <w:color w:val="000000" w:themeColor="text1"/>
        </w:rPr>
        <w:t>……………………………………</w:t>
      </w:r>
      <w:r>
        <w:rPr>
          <w:rFonts w:ascii="Arial Narrow" w:hAnsi="Arial Narrow" w:cs="Times New Roman"/>
          <w:color w:val="000000" w:themeColor="text1"/>
        </w:rPr>
        <w:t>…………</w:t>
      </w:r>
      <w:r w:rsidRPr="00391F34">
        <w:rPr>
          <w:rFonts w:ascii="Arial Narrow" w:hAnsi="Arial Narrow" w:cs="Times New Roman"/>
          <w:color w:val="000000" w:themeColor="text1"/>
        </w:rPr>
        <w:t>…………………</w:t>
      </w:r>
      <w:r>
        <w:rPr>
          <w:rFonts w:ascii="Arial Narrow" w:hAnsi="Arial Narrow" w:cs="Times New Roman"/>
          <w:color w:val="000000" w:themeColor="text1"/>
        </w:rPr>
        <w:t>…</w:t>
      </w:r>
      <w:r w:rsidRPr="00391F34">
        <w:rPr>
          <w:rFonts w:ascii="Arial Narrow" w:hAnsi="Arial Narrow" w:cs="Times New Roman"/>
          <w:color w:val="000000" w:themeColor="text1"/>
        </w:rPr>
        <w:t>…</w:t>
      </w:r>
      <w:proofErr w:type="gramStart"/>
      <w:r>
        <w:rPr>
          <w:rFonts w:ascii="Arial Narrow" w:hAnsi="Arial Narrow" w:cs="Times New Roman"/>
          <w:color w:val="000000" w:themeColor="text1"/>
        </w:rPr>
        <w:t>.....</w:t>
      </w:r>
      <w:proofErr w:type="gramEnd"/>
      <w:r>
        <w:rPr>
          <w:rFonts w:ascii="Arial Narrow" w:hAnsi="Arial Narrow" w:cs="Times New Roman"/>
          <w:color w:val="000000" w:themeColor="text1"/>
        </w:rPr>
        <w:t>8</w:t>
      </w:r>
    </w:p>
    <w:p w14:paraId="69C3E257" w14:textId="77777777" w:rsidR="00246D5C" w:rsidRPr="00391F34" w:rsidRDefault="00246D5C" w:rsidP="00246D5C">
      <w:pPr>
        <w:tabs>
          <w:tab w:val="left" w:pos="0"/>
          <w:tab w:val="left" w:leader="dot" w:pos="9360"/>
        </w:tabs>
        <w:autoSpaceDE w:val="0"/>
        <w:autoSpaceDN w:val="0"/>
        <w:adjustRightInd w:val="0"/>
        <w:spacing w:after="0" w:line="240" w:lineRule="auto"/>
        <w:rPr>
          <w:rFonts w:ascii="Arial Narrow" w:hAnsi="Arial Narrow" w:cs="Times New Roman"/>
          <w:color w:val="000000" w:themeColor="text1"/>
        </w:rPr>
      </w:pPr>
      <w:r w:rsidRPr="00391F34">
        <w:rPr>
          <w:rFonts w:ascii="Arial Narrow" w:hAnsi="Arial Narrow" w:cs="Times New Roman"/>
          <w:color w:val="000000" w:themeColor="text1"/>
        </w:rPr>
        <w:t>Registration Examination…………………………………………………………</w:t>
      </w:r>
      <w:r>
        <w:rPr>
          <w:rFonts w:ascii="Arial Narrow" w:hAnsi="Arial Narrow" w:cs="Times New Roman"/>
          <w:color w:val="000000" w:themeColor="text1"/>
        </w:rPr>
        <w:t>………………………</w:t>
      </w:r>
      <w:r w:rsidRPr="00391F34">
        <w:rPr>
          <w:rFonts w:ascii="Arial Narrow" w:hAnsi="Arial Narrow" w:cs="Times New Roman"/>
          <w:color w:val="000000" w:themeColor="text1"/>
        </w:rPr>
        <w:t>…………….…</w:t>
      </w:r>
      <w:r>
        <w:rPr>
          <w:rFonts w:ascii="Arial Narrow" w:hAnsi="Arial Narrow" w:cs="Times New Roman"/>
          <w:color w:val="000000" w:themeColor="text1"/>
        </w:rPr>
        <w:t>.</w:t>
      </w:r>
      <w:r w:rsidRPr="00391F34">
        <w:rPr>
          <w:rFonts w:ascii="Arial Narrow" w:hAnsi="Arial Narrow" w:cs="Times New Roman"/>
          <w:color w:val="000000" w:themeColor="text1"/>
        </w:rPr>
        <w:t>…</w:t>
      </w:r>
      <w:r>
        <w:rPr>
          <w:rFonts w:ascii="Arial Narrow" w:hAnsi="Arial Narrow" w:cs="Times New Roman"/>
          <w:color w:val="000000" w:themeColor="text1"/>
        </w:rPr>
        <w:t>...</w:t>
      </w:r>
      <w:r w:rsidRPr="00391F34">
        <w:rPr>
          <w:rFonts w:ascii="Arial Narrow" w:hAnsi="Arial Narrow" w:cs="Times New Roman"/>
          <w:color w:val="000000" w:themeColor="text1"/>
        </w:rPr>
        <w:t>…</w:t>
      </w:r>
      <w:r>
        <w:rPr>
          <w:rFonts w:ascii="Arial Narrow" w:hAnsi="Arial Narrow" w:cs="Times New Roman"/>
          <w:color w:val="000000" w:themeColor="text1"/>
        </w:rPr>
        <w:t>...8</w:t>
      </w:r>
    </w:p>
    <w:p w14:paraId="1ACF1187" w14:textId="77777777" w:rsidR="00246D5C" w:rsidRPr="00391F34" w:rsidRDefault="00246D5C" w:rsidP="00246D5C">
      <w:pPr>
        <w:tabs>
          <w:tab w:val="left" w:pos="0"/>
          <w:tab w:val="left" w:leader="dot" w:pos="9360"/>
        </w:tabs>
        <w:autoSpaceDE w:val="0"/>
        <w:autoSpaceDN w:val="0"/>
        <w:adjustRightInd w:val="0"/>
        <w:spacing w:after="0" w:line="240" w:lineRule="auto"/>
        <w:rPr>
          <w:rFonts w:ascii="Arial Narrow" w:hAnsi="Arial Narrow" w:cs="Times New Roman"/>
          <w:color w:val="000000" w:themeColor="text1"/>
        </w:rPr>
      </w:pPr>
      <w:r w:rsidRPr="00391F34">
        <w:rPr>
          <w:rFonts w:ascii="Arial Narrow" w:hAnsi="Arial Narrow" w:cs="Times New Roman"/>
          <w:color w:val="000000" w:themeColor="text1"/>
        </w:rPr>
        <w:t>Competitiveness of Internship Programs</w:t>
      </w:r>
      <w:r>
        <w:rPr>
          <w:rFonts w:ascii="Arial Narrow" w:hAnsi="Arial Narrow" w:cs="Times New Roman"/>
          <w:bCs/>
          <w:color w:val="000000" w:themeColor="text1"/>
        </w:rPr>
        <w:t>……………………………………………………………………………</w:t>
      </w:r>
      <w:proofErr w:type="gramStart"/>
      <w:r>
        <w:rPr>
          <w:rFonts w:ascii="Arial Narrow" w:hAnsi="Arial Narrow" w:cs="Times New Roman"/>
          <w:bCs/>
          <w:color w:val="000000" w:themeColor="text1"/>
        </w:rPr>
        <w:t>…..…..</w:t>
      </w:r>
      <w:proofErr w:type="gramEnd"/>
      <w:r>
        <w:rPr>
          <w:rFonts w:ascii="Arial Narrow" w:hAnsi="Arial Narrow" w:cs="Times New Roman"/>
          <w:bCs/>
          <w:color w:val="000000" w:themeColor="text1"/>
        </w:rPr>
        <w:t>…….8</w:t>
      </w:r>
    </w:p>
    <w:p w14:paraId="14E02D6E" w14:textId="77777777" w:rsidR="00246D5C" w:rsidRPr="00391F34" w:rsidRDefault="00246D5C" w:rsidP="00246D5C">
      <w:pPr>
        <w:tabs>
          <w:tab w:val="left" w:pos="0"/>
          <w:tab w:val="left" w:leader="dot" w:pos="9360"/>
        </w:tabs>
        <w:autoSpaceDE w:val="0"/>
        <w:autoSpaceDN w:val="0"/>
        <w:adjustRightInd w:val="0"/>
        <w:spacing w:after="0" w:line="240" w:lineRule="auto"/>
        <w:rPr>
          <w:rFonts w:ascii="Arial Narrow" w:hAnsi="Arial Narrow" w:cs="Times New Roman"/>
          <w:color w:val="000000" w:themeColor="text1"/>
        </w:rPr>
      </w:pPr>
      <w:r w:rsidRPr="00391F34">
        <w:rPr>
          <w:rFonts w:ascii="Arial Narrow" w:hAnsi="Arial Narrow" w:cs="Times New Roman"/>
          <w:color w:val="000000" w:themeColor="text1"/>
        </w:rPr>
        <w:t>Supply and Demand for Dietetic Internship Programs</w:t>
      </w:r>
      <w:r w:rsidRPr="00391F34">
        <w:rPr>
          <w:rFonts w:ascii="Arial Narrow" w:hAnsi="Arial Narrow" w:cs="Times New Roman"/>
          <w:color w:val="000000" w:themeColor="text1"/>
        </w:rPr>
        <w:tab/>
      </w:r>
      <w:r>
        <w:rPr>
          <w:rFonts w:ascii="Arial Narrow" w:hAnsi="Arial Narrow" w:cs="Times New Roman"/>
          <w:color w:val="000000" w:themeColor="text1"/>
        </w:rPr>
        <w:t>.8</w:t>
      </w:r>
    </w:p>
    <w:p w14:paraId="773B9014" w14:textId="77777777" w:rsidR="00246D5C" w:rsidRDefault="00246D5C" w:rsidP="00246D5C">
      <w:pPr>
        <w:tabs>
          <w:tab w:val="left" w:pos="360"/>
          <w:tab w:val="left" w:pos="720"/>
          <w:tab w:val="left" w:leader="dot" w:pos="9360"/>
        </w:tabs>
        <w:autoSpaceDE w:val="0"/>
        <w:autoSpaceDN w:val="0"/>
        <w:adjustRightInd w:val="0"/>
        <w:spacing w:after="0" w:line="240" w:lineRule="auto"/>
        <w:rPr>
          <w:rFonts w:ascii="Arial Narrow" w:hAnsi="Arial Narrow" w:cs="Times New Roman"/>
          <w:color w:val="000000" w:themeColor="text1"/>
        </w:rPr>
      </w:pPr>
      <w:r>
        <w:rPr>
          <w:rFonts w:ascii="Arial Narrow" w:hAnsi="Arial Narrow" w:cs="Times New Roman"/>
          <w:color w:val="000000" w:themeColor="text1"/>
        </w:rPr>
        <w:t>Dietetic Internship Computerized Matching ……………………………………………………………………………………</w:t>
      </w:r>
      <w:proofErr w:type="gramStart"/>
      <w:r>
        <w:rPr>
          <w:rFonts w:ascii="Arial Narrow" w:hAnsi="Arial Narrow" w:cs="Times New Roman"/>
          <w:color w:val="000000" w:themeColor="text1"/>
        </w:rPr>
        <w:t>,,..</w:t>
      </w:r>
      <w:proofErr w:type="gramEnd"/>
      <w:r>
        <w:rPr>
          <w:rFonts w:ascii="Arial Narrow" w:hAnsi="Arial Narrow" w:cs="Times New Roman"/>
          <w:color w:val="000000" w:themeColor="text1"/>
        </w:rPr>
        <w:t>9</w:t>
      </w:r>
    </w:p>
    <w:p w14:paraId="4313352B" w14:textId="19D3D68B" w:rsidR="00246D5C" w:rsidRPr="00391F34" w:rsidRDefault="00246D5C" w:rsidP="00246D5C">
      <w:pPr>
        <w:tabs>
          <w:tab w:val="left" w:pos="360"/>
          <w:tab w:val="left" w:pos="720"/>
          <w:tab w:val="left" w:leader="dot" w:pos="9360"/>
        </w:tabs>
        <w:autoSpaceDE w:val="0"/>
        <w:autoSpaceDN w:val="0"/>
        <w:adjustRightInd w:val="0"/>
        <w:spacing w:after="0" w:line="240" w:lineRule="auto"/>
        <w:rPr>
          <w:rFonts w:ascii="Arial Narrow" w:hAnsi="Arial Narrow" w:cs="Times New Roman"/>
          <w:color w:val="000000" w:themeColor="text1"/>
        </w:rPr>
      </w:pPr>
      <w:r>
        <w:rPr>
          <w:rFonts w:ascii="Arial Narrow" w:hAnsi="Arial Narrow" w:cs="Times New Roman"/>
          <w:color w:val="000000" w:themeColor="text1"/>
        </w:rPr>
        <w:t>BS in Nutrition (Dietetics) Plan of Study……………………………………………………………………………………</w:t>
      </w:r>
      <w:r w:rsidR="00193D0E">
        <w:rPr>
          <w:rFonts w:ascii="Arial Narrow" w:hAnsi="Arial Narrow" w:cs="Times New Roman"/>
          <w:color w:val="000000" w:themeColor="text1"/>
        </w:rPr>
        <w:t>.</w:t>
      </w:r>
      <w:r>
        <w:rPr>
          <w:rFonts w:ascii="Arial Narrow" w:hAnsi="Arial Narrow" w:cs="Times New Roman"/>
          <w:color w:val="000000" w:themeColor="text1"/>
        </w:rPr>
        <w:t>…</w:t>
      </w:r>
      <w:proofErr w:type="gramStart"/>
      <w:r>
        <w:rPr>
          <w:rFonts w:ascii="Arial Narrow" w:hAnsi="Arial Narrow" w:cs="Times New Roman"/>
          <w:color w:val="000000" w:themeColor="text1"/>
        </w:rPr>
        <w:t>…..</w:t>
      </w:r>
      <w:proofErr w:type="gramEnd"/>
      <w:r>
        <w:rPr>
          <w:rFonts w:ascii="Arial Narrow" w:hAnsi="Arial Narrow" w:cs="Times New Roman"/>
          <w:color w:val="000000" w:themeColor="text1"/>
        </w:rPr>
        <w:t>9</w:t>
      </w:r>
    </w:p>
    <w:p w14:paraId="52EB8DA8" w14:textId="77777777" w:rsidR="00246D5C" w:rsidRDefault="00246D5C" w:rsidP="00246D5C">
      <w:pPr>
        <w:tabs>
          <w:tab w:val="left" w:pos="360"/>
          <w:tab w:val="left" w:pos="720"/>
          <w:tab w:val="left" w:leader="dot" w:pos="9360"/>
        </w:tabs>
        <w:autoSpaceDE w:val="0"/>
        <w:autoSpaceDN w:val="0"/>
        <w:adjustRightInd w:val="0"/>
        <w:spacing w:after="0" w:line="240" w:lineRule="auto"/>
        <w:rPr>
          <w:rFonts w:ascii="Arial Narrow" w:hAnsi="Arial Narrow" w:cs="Times New Roman"/>
          <w:color w:val="000000" w:themeColor="text1"/>
        </w:rPr>
      </w:pPr>
      <w:r w:rsidRPr="00391F34">
        <w:rPr>
          <w:rFonts w:ascii="Arial Narrow" w:hAnsi="Arial Narrow" w:cs="Times New Roman"/>
          <w:color w:val="000000" w:themeColor="text1"/>
        </w:rPr>
        <w:t>Course Sequence……………………………………………………………………………………</w:t>
      </w:r>
      <w:r>
        <w:rPr>
          <w:rFonts w:ascii="Arial Narrow" w:hAnsi="Arial Narrow" w:cs="Times New Roman"/>
          <w:color w:val="000000" w:themeColor="text1"/>
        </w:rPr>
        <w:t>…………</w:t>
      </w:r>
      <w:r w:rsidRPr="00391F34">
        <w:rPr>
          <w:rFonts w:ascii="Arial Narrow" w:hAnsi="Arial Narrow" w:cs="Times New Roman"/>
          <w:color w:val="000000" w:themeColor="text1"/>
        </w:rPr>
        <w:t>………</w:t>
      </w:r>
      <w:proofErr w:type="gramStart"/>
      <w:r w:rsidRPr="00391F34">
        <w:rPr>
          <w:rFonts w:ascii="Arial Narrow" w:hAnsi="Arial Narrow" w:cs="Times New Roman"/>
          <w:color w:val="000000" w:themeColor="text1"/>
        </w:rPr>
        <w:t>…</w:t>
      </w:r>
      <w:r>
        <w:rPr>
          <w:rFonts w:ascii="Arial Narrow" w:hAnsi="Arial Narrow" w:cs="Times New Roman"/>
          <w:color w:val="000000" w:themeColor="text1"/>
        </w:rPr>
        <w:t>..</w:t>
      </w:r>
      <w:proofErr w:type="gramEnd"/>
      <w:r>
        <w:rPr>
          <w:rFonts w:ascii="Arial Narrow" w:hAnsi="Arial Narrow" w:cs="Times New Roman"/>
          <w:color w:val="000000" w:themeColor="text1"/>
        </w:rPr>
        <w:t>……</w:t>
      </w:r>
      <w:proofErr w:type="gramStart"/>
      <w:r>
        <w:rPr>
          <w:rFonts w:ascii="Arial Narrow" w:hAnsi="Arial Narrow" w:cs="Times New Roman"/>
          <w:color w:val="000000" w:themeColor="text1"/>
        </w:rPr>
        <w:t>…..</w:t>
      </w:r>
      <w:proofErr w:type="gramEnd"/>
      <w:r>
        <w:rPr>
          <w:rFonts w:ascii="Arial Narrow" w:hAnsi="Arial Narrow" w:cs="Times New Roman"/>
          <w:color w:val="000000" w:themeColor="text1"/>
        </w:rPr>
        <w:t>9</w:t>
      </w:r>
    </w:p>
    <w:p w14:paraId="31A65A79" w14:textId="77777777" w:rsidR="00246D5C" w:rsidRPr="00391F34" w:rsidRDefault="00246D5C" w:rsidP="00246D5C">
      <w:pPr>
        <w:tabs>
          <w:tab w:val="left" w:pos="360"/>
          <w:tab w:val="left" w:pos="720"/>
          <w:tab w:val="left" w:leader="dot" w:pos="9360"/>
        </w:tabs>
        <w:autoSpaceDE w:val="0"/>
        <w:autoSpaceDN w:val="0"/>
        <w:adjustRightInd w:val="0"/>
        <w:spacing w:after="0" w:line="240" w:lineRule="auto"/>
        <w:rPr>
          <w:rFonts w:ascii="Arial Narrow" w:hAnsi="Arial Narrow" w:cs="Times New Roman"/>
          <w:color w:val="000000" w:themeColor="text1"/>
        </w:rPr>
      </w:pPr>
      <w:r>
        <w:rPr>
          <w:rFonts w:ascii="Arial Narrow" w:hAnsi="Arial Narrow" w:cs="Times New Roman"/>
          <w:color w:val="000000" w:themeColor="text1"/>
        </w:rPr>
        <w:t>Academic Calendar…………………………………………………………………………………………………………………10</w:t>
      </w:r>
    </w:p>
    <w:p w14:paraId="55E991C6" w14:textId="77777777" w:rsidR="00246D5C" w:rsidRPr="00391F34" w:rsidRDefault="00246D5C" w:rsidP="00246D5C">
      <w:pPr>
        <w:tabs>
          <w:tab w:val="left" w:pos="360"/>
          <w:tab w:val="left" w:pos="720"/>
          <w:tab w:val="left" w:leader="dot" w:pos="9360"/>
        </w:tabs>
        <w:autoSpaceDE w:val="0"/>
        <w:autoSpaceDN w:val="0"/>
        <w:adjustRightInd w:val="0"/>
        <w:spacing w:after="0" w:line="240" w:lineRule="auto"/>
        <w:rPr>
          <w:rFonts w:ascii="Arial Narrow" w:hAnsi="Arial Narrow" w:cs="Times New Roman"/>
          <w:color w:val="000000" w:themeColor="text1"/>
        </w:rPr>
      </w:pPr>
      <w:r w:rsidRPr="00391F34">
        <w:rPr>
          <w:rFonts w:ascii="Arial Narrow" w:hAnsi="Arial Narrow" w:cs="Times New Roman"/>
          <w:color w:val="000000" w:themeColor="text1"/>
        </w:rPr>
        <w:t>TWU Graduation Requirements………………………………………………………………………</w:t>
      </w:r>
      <w:r>
        <w:rPr>
          <w:rFonts w:ascii="Arial Narrow" w:hAnsi="Arial Narrow" w:cs="Times New Roman"/>
          <w:color w:val="000000" w:themeColor="text1"/>
        </w:rPr>
        <w:t>…………</w:t>
      </w:r>
      <w:r w:rsidRPr="00391F34">
        <w:rPr>
          <w:rFonts w:ascii="Arial Narrow" w:hAnsi="Arial Narrow" w:cs="Times New Roman"/>
          <w:color w:val="000000" w:themeColor="text1"/>
        </w:rPr>
        <w:t>……</w:t>
      </w:r>
      <w:proofErr w:type="gramStart"/>
      <w:r w:rsidRPr="00391F34">
        <w:rPr>
          <w:rFonts w:ascii="Arial Narrow" w:hAnsi="Arial Narrow" w:cs="Times New Roman"/>
          <w:color w:val="000000" w:themeColor="text1"/>
        </w:rPr>
        <w:t>…</w:t>
      </w:r>
      <w:r>
        <w:rPr>
          <w:rFonts w:ascii="Arial Narrow" w:hAnsi="Arial Narrow" w:cs="Times New Roman"/>
          <w:color w:val="000000" w:themeColor="text1"/>
        </w:rPr>
        <w:t>..</w:t>
      </w:r>
      <w:proofErr w:type="gramEnd"/>
      <w:r>
        <w:rPr>
          <w:rFonts w:ascii="Arial Narrow" w:hAnsi="Arial Narrow" w:cs="Times New Roman"/>
          <w:color w:val="000000" w:themeColor="text1"/>
        </w:rPr>
        <w:t>……….10</w:t>
      </w:r>
    </w:p>
    <w:p w14:paraId="7C8A2D25" w14:textId="77777777" w:rsidR="00246D5C" w:rsidRPr="00391F34" w:rsidRDefault="00246D5C" w:rsidP="00246D5C">
      <w:pPr>
        <w:tabs>
          <w:tab w:val="left" w:pos="720"/>
          <w:tab w:val="left" w:leader="dot" w:pos="9360"/>
        </w:tabs>
        <w:autoSpaceDE w:val="0"/>
        <w:autoSpaceDN w:val="0"/>
        <w:adjustRightInd w:val="0"/>
        <w:spacing w:after="0" w:line="240" w:lineRule="auto"/>
        <w:rPr>
          <w:rFonts w:ascii="Arial Narrow" w:hAnsi="Arial Narrow" w:cs="Times New Roman"/>
          <w:color w:val="000000" w:themeColor="text1"/>
        </w:rPr>
      </w:pPr>
      <w:r w:rsidRPr="00391F34">
        <w:rPr>
          <w:rFonts w:ascii="Arial Narrow" w:hAnsi="Arial Narrow" w:cs="Times New Roman"/>
          <w:color w:val="000000" w:themeColor="text1"/>
        </w:rPr>
        <w:t>Maximum Allowable Time for Completing Graduation/Program Requirements…………………</w:t>
      </w:r>
      <w:r>
        <w:rPr>
          <w:rFonts w:ascii="Arial Narrow" w:hAnsi="Arial Narrow" w:cs="Times New Roman"/>
          <w:color w:val="000000" w:themeColor="text1"/>
        </w:rPr>
        <w:t>…………</w:t>
      </w:r>
      <w:r w:rsidRPr="00391F34">
        <w:rPr>
          <w:rFonts w:ascii="Arial Narrow" w:hAnsi="Arial Narrow" w:cs="Times New Roman"/>
          <w:color w:val="000000" w:themeColor="text1"/>
        </w:rPr>
        <w:t>……</w:t>
      </w:r>
      <w:proofErr w:type="gramStart"/>
      <w:r w:rsidRPr="00391F34">
        <w:rPr>
          <w:rFonts w:ascii="Arial Narrow" w:hAnsi="Arial Narrow" w:cs="Times New Roman"/>
          <w:color w:val="000000" w:themeColor="text1"/>
        </w:rPr>
        <w:t>…</w:t>
      </w:r>
      <w:r>
        <w:rPr>
          <w:rFonts w:ascii="Arial Narrow" w:hAnsi="Arial Narrow" w:cs="Times New Roman"/>
          <w:color w:val="000000" w:themeColor="text1"/>
        </w:rPr>
        <w:t>..</w:t>
      </w:r>
      <w:proofErr w:type="gramEnd"/>
      <w:r w:rsidRPr="00391F34">
        <w:rPr>
          <w:rFonts w:ascii="Arial Narrow" w:hAnsi="Arial Narrow" w:cs="Times New Roman"/>
          <w:color w:val="000000" w:themeColor="text1"/>
        </w:rPr>
        <w:t>……….1</w:t>
      </w:r>
      <w:r>
        <w:rPr>
          <w:rFonts w:ascii="Arial Narrow" w:hAnsi="Arial Narrow" w:cs="Times New Roman"/>
          <w:color w:val="000000" w:themeColor="text1"/>
        </w:rPr>
        <w:t>0</w:t>
      </w:r>
    </w:p>
    <w:p w14:paraId="5BF2EAF0" w14:textId="77777777" w:rsidR="00246D5C" w:rsidRPr="00391F34" w:rsidRDefault="00246D5C" w:rsidP="00246D5C">
      <w:pPr>
        <w:tabs>
          <w:tab w:val="left" w:pos="720"/>
          <w:tab w:val="left" w:leader="dot" w:pos="9360"/>
        </w:tabs>
        <w:autoSpaceDE w:val="0"/>
        <w:autoSpaceDN w:val="0"/>
        <w:adjustRightInd w:val="0"/>
        <w:spacing w:after="0" w:line="240" w:lineRule="auto"/>
        <w:rPr>
          <w:rFonts w:ascii="Arial Narrow" w:hAnsi="Arial Narrow" w:cs="Times New Roman"/>
          <w:color w:val="000000" w:themeColor="text1"/>
        </w:rPr>
      </w:pPr>
      <w:r>
        <w:rPr>
          <w:rFonts w:ascii="Arial Narrow" w:hAnsi="Arial Narrow" w:cs="Times New Roman"/>
          <w:color w:val="000000" w:themeColor="text1"/>
        </w:rPr>
        <w:t xml:space="preserve">Withdrawal, </w:t>
      </w:r>
      <w:r w:rsidRPr="00391F34">
        <w:rPr>
          <w:rFonts w:ascii="Arial Narrow" w:hAnsi="Arial Narrow" w:cs="Times New Roman"/>
          <w:color w:val="000000" w:themeColor="text1"/>
        </w:rPr>
        <w:t>Tuition Refund</w:t>
      </w:r>
      <w:r>
        <w:rPr>
          <w:rFonts w:ascii="Arial Narrow" w:hAnsi="Arial Narrow" w:cs="Times New Roman"/>
          <w:color w:val="000000" w:themeColor="text1"/>
        </w:rPr>
        <w:t xml:space="preserve">, and Medical Withdrawal </w:t>
      </w:r>
      <w:r w:rsidRPr="00391F34">
        <w:rPr>
          <w:rFonts w:ascii="Arial Narrow" w:hAnsi="Arial Narrow" w:cs="Times New Roman"/>
          <w:color w:val="000000" w:themeColor="text1"/>
        </w:rPr>
        <w:t>………………………………………………</w:t>
      </w:r>
      <w:r>
        <w:rPr>
          <w:rFonts w:ascii="Arial Narrow" w:hAnsi="Arial Narrow" w:cs="Times New Roman"/>
          <w:color w:val="000000" w:themeColor="text1"/>
        </w:rPr>
        <w:t>…………</w:t>
      </w:r>
      <w:r w:rsidRPr="00391F34">
        <w:rPr>
          <w:rFonts w:ascii="Arial Narrow" w:hAnsi="Arial Narrow" w:cs="Times New Roman"/>
          <w:color w:val="000000" w:themeColor="text1"/>
        </w:rPr>
        <w:t>……</w:t>
      </w:r>
      <w:proofErr w:type="gramStart"/>
      <w:r w:rsidRPr="00391F34">
        <w:rPr>
          <w:rFonts w:ascii="Arial Narrow" w:hAnsi="Arial Narrow" w:cs="Times New Roman"/>
          <w:color w:val="000000" w:themeColor="text1"/>
        </w:rPr>
        <w:t>…</w:t>
      </w:r>
      <w:r>
        <w:rPr>
          <w:rFonts w:ascii="Arial Narrow" w:hAnsi="Arial Narrow" w:cs="Times New Roman"/>
          <w:color w:val="000000" w:themeColor="text1"/>
        </w:rPr>
        <w:t>..</w:t>
      </w:r>
      <w:proofErr w:type="gramEnd"/>
      <w:r>
        <w:rPr>
          <w:rFonts w:ascii="Arial Narrow" w:hAnsi="Arial Narrow" w:cs="Times New Roman"/>
          <w:color w:val="000000" w:themeColor="text1"/>
        </w:rPr>
        <w:t>……...10</w:t>
      </w:r>
    </w:p>
    <w:p w14:paraId="112BD4D4" w14:textId="77777777" w:rsidR="00246D5C" w:rsidRPr="00391F34" w:rsidRDefault="00246D5C" w:rsidP="00246D5C">
      <w:pPr>
        <w:tabs>
          <w:tab w:val="left" w:pos="720"/>
          <w:tab w:val="left" w:leader="dot" w:pos="9360"/>
        </w:tabs>
        <w:autoSpaceDE w:val="0"/>
        <w:autoSpaceDN w:val="0"/>
        <w:adjustRightInd w:val="0"/>
        <w:spacing w:after="0" w:line="240" w:lineRule="auto"/>
        <w:rPr>
          <w:rFonts w:ascii="Arial Narrow" w:hAnsi="Arial Narrow" w:cs="Times New Roman"/>
          <w:color w:val="000000" w:themeColor="text1"/>
        </w:rPr>
      </w:pPr>
      <w:r w:rsidRPr="00391F34">
        <w:rPr>
          <w:rFonts w:ascii="Arial Narrow" w:hAnsi="Arial Narrow" w:cs="Times New Roman"/>
          <w:color w:val="000000" w:themeColor="text1"/>
        </w:rPr>
        <w:t>Privacy and Access to Personal Files…………………………………………………………………</w:t>
      </w:r>
      <w:r>
        <w:rPr>
          <w:rFonts w:ascii="Arial Narrow" w:hAnsi="Arial Narrow" w:cs="Times New Roman"/>
          <w:color w:val="000000" w:themeColor="text1"/>
        </w:rPr>
        <w:t>…………</w:t>
      </w:r>
      <w:r w:rsidRPr="00391F34">
        <w:rPr>
          <w:rFonts w:ascii="Arial Narrow" w:hAnsi="Arial Narrow" w:cs="Times New Roman"/>
          <w:color w:val="000000" w:themeColor="text1"/>
        </w:rPr>
        <w:t>…</w:t>
      </w:r>
      <w:proofErr w:type="gramStart"/>
      <w:r w:rsidRPr="00391F34">
        <w:rPr>
          <w:rFonts w:ascii="Arial Narrow" w:hAnsi="Arial Narrow" w:cs="Times New Roman"/>
          <w:color w:val="000000" w:themeColor="text1"/>
        </w:rPr>
        <w:t>…</w:t>
      </w:r>
      <w:r>
        <w:rPr>
          <w:rFonts w:ascii="Arial Narrow" w:hAnsi="Arial Narrow" w:cs="Times New Roman"/>
          <w:color w:val="000000" w:themeColor="text1"/>
        </w:rPr>
        <w:t>..</w:t>
      </w:r>
      <w:proofErr w:type="gramEnd"/>
      <w:r>
        <w:rPr>
          <w:rFonts w:ascii="Arial Narrow" w:hAnsi="Arial Narrow" w:cs="Times New Roman"/>
          <w:color w:val="000000" w:themeColor="text1"/>
        </w:rPr>
        <w:t>………...11</w:t>
      </w:r>
    </w:p>
    <w:p w14:paraId="5990821C" w14:textId="77777777" w:rsidR="00246D5C" w:rsidRPr="00391F34" w:rsidRDefault="00246D5C" w:rsidP="00246D5C">
      <w:pPr>
        <w:tabs>
          <w:tab w:val="left" w:pos="360"/>
          <w:tab w:val="left" w:pos="720"/>
          <w:tab w:val="left" w:leader="dot" w:pos="9360"/>
        </w:tabs>
        <w:autoSpaceDE w:val="0"/>
        <w:autoSpaceDN w:val="0"/>
        <w:adjustRightInd w:val="0"/>
        <w:spacing w:after="0" w:line="240" w:lineRule="auto"/>
        <w:rPr>
          <w:rFonts w:ascii="Arial Narrow" w:hAnsi="Arial Narrow" w:cs="Times New Roman"/>
          <w:color w:val="000000" w:themeColor="text1"/>
        </w:rPr>
      </w:pPr>
      <w:r w:rsidRPr="00391F34">
        <w:rPr>
          <w:rFonts w:ascii="Arial Narrow" w:hAnsi="Arial Narrow" w:cs="Times New Roman"/>
          <w:color w:val="000000" w:themeColor="text1"/>
        </w:rPr>
        <w:t>Student Support Services</w:t>
      </w:r>
    </w:p>
    <w:p w14:paraId="17DC55C0" w14:textId="77777777" w:rsidR="00246D5C" w:rsidRPr="00391F34" w:rsidRDefault="00246D5C" w:rsidP="00246D5C">
      <w:pPr>
        <w:tabs>
          <w:tab w:val="left" w:pos="720"/>
          <w:tab w:val="left" w:leader="dot" w:pos="9360"/>
        </w:tabs>
        <w:autoSpaceDE w:val="0"/>
        <w:autoSpaceDN w:val="0"/>
        <w:adjustRightInd w:val="0"/>
        <w:spacing w:after="0" w:line="240" w:lineRule="auto"/>
        <w:rPr>
          <w:rFonts w:ascii="Arial Narrow" w:hAnsi="Arial Narrow" w:cs="Times New Roman"/>
          <w:color w:val="000000" w:themeColor="text1"/>
        </w:rPr>
      </w:pPr>
      <w:r w:rsidRPr="00391F34">
        <w:rPr>
          <w:rFonts w:ascii="Arial Narrow" w:hAnsi="Arial Narrow" w:cs="Times New Roman"/>
          <w:color w:val="000000" w:themeColor="text1"/>
        </w:rPr>
        <w:tab/>
        <w:t>Disability Accommodation Statement………………………………………………………</w:t>
      </w:r>
      <w:r>
        <w:rPr>
          <w:rFonts w:ascii="Arial Narrow" w:hAnsi="Arial Narrow" w:cs="Times New Roman"/>
          <w:color w:val="000000" w:themeColor="text1"/>
        </w:rPr>
        <w:t>……</w:t>
      </w:r>
      <w:proofErr w:type="gramStart"/>
      <w:r>
        <w:rPr>
          <w:rFonts w:ascii="Arial Narrow" w:hAnsi="Arial Narrow" w:cs="Times New Roman"/>
          <w:color w:val="000000" w:themeColor="text1"/>
        </w:rPr>
        <w:t>…..</w:t>
      </w:r>
      <w:proofErr w:type="gramEnd"/>
      <w:r w:rsidRPr="00391F34">
        <w:rPr>
          <w:rFonts w:ascii="Arial Narrow" w:hAnsi="Arial Narrow" w:cs="Times New Roman"/>
          <w:color w:val="000000" w:themeColor="text1"/>
        </w:rPr>
        <w:t>……</w:t>
      </w:r>
      <w:proofErr w:type="gramStart"/>
      <w:r w:rsidRPr="00391F34">
        <w:rPr>
          <w:rFonts w:ascii="Arial Narrow" w:hAnsi="Arial Narrow" w:cs="Times New Roman"/>
          <w:color w:val="000000" w:themeColor="text1"/>
        </w:rPr>
        <w:t>…</w:t>
      </w:r>
      <w:r>
        <w:rPr>
          <w:rFonts w:ascii="Arial Narrow" w:hAnsi="Arial Narrow" w:cs="Times New Roman"/>
          <w:color w:val="000000" w:themeColor="text1"/>
        </w:rPr>
        <w:t>..</w:t>
      </w:r>
      <w:proofErr w:type="gramEnd"/>
      <w:r>
        <w:rPr>
          <w:rFonts w:ascii="Arial Narrow" w:hAnsi="Arial Narrow" w:cs="Times New Roman"/>
          <w:color w:val="000000" w:themeColor="text1"/>
        </w:rPr>
        <w:t>……</w:t>
      </w:r>
      <w:proofErr w:type="gramStart"/>
      <w:r>
        <w:rPr>
          <w:rFonts w:ascii="Arial Narrow" w:hAnsi="Arial Narrow" w:cs="Times New Roman"/>
          <w:color w:val="000000" w:themeColor="text1"/>
        </w:rPr>
        <w:t>…..</w:t>
      </w:r>
      <w:proofErr w:type="gramEnd"/>
      <w:r>
        <w:rPr>
          <w:rFonts w:ascii="Arial Narrow" w:hAnsi="Arial Narrow" w:cs="Times New Roman"/>
          <w:color w:val="000000" w:themeColor="text1"/>
        </w:rPr>
        <w:t>11</w:t>
      </w:r>
    </w:p>
    <w:p w14:paraId="7AD2579A" w14:textId="77777777" w:rsidR="00246D5C" w:rsidRPr="00391F34" w:rsidRDefault="00246D5C" w:rsidP="00246D5C">
      <w:pPr>
        <w:tabs>
          <w:tab w:val="left" w:pos="720"/>
          <w:tab w:val="left" w:leader="dot" w:pos="9360"/>
        </w:tabs>
        <w:autoSpaceDE w:val="0"/>
        <w:autoSpaceDN w:val="0"/>
        <w:adjustRightInd w:val="0"/>
        <w:spacing w:after="0" w:line="240" w:lineRule="auto"/>
        <w:rPr>
          <w:rFonts w:ascii="Arial Narrow" w:hAnsi="Arial Narrow" w:cs="Times New Roman"/>
          <w:color w:val="000000" w:themeColor="text1"/>
        </w:rPr>
      </w:pPr>
      <w:r w:rsidRPr="00391F34">
        <w:rPr>
          <w:rFonts w:ascii="Arial Narrow" w:hAnsi="Arial Narrow" w:cs="Times New Roman"/>
          <w:color w:val="000000" w:themeColor="text1"/>
        </w:rPr>
        <w:tab/>
        <w:t>Health</w:t>
      </w:r>
      <w:r>
        <w:rPr>
          <w:rFonts w:ascii="Arial Narrow" w:hAnsi="Arial Narrow" w:cs="Times New Roman"/>
          <w:color w:val="000000" w:themeColor="text1"/>
        </w:rPr>
        <w:t xml:space="preserve"> Services, Health Insurance, Tb Screening, and Immunizations ……………………………………………11</w:t>
      </w:r>
    </w:p>
    <w:p w14:paraId="72779944" w14:textId="77777777" w:rsidR="00246D5C" w:rsidRPr="00391F34" w:rsidRDefault="00246D5C" w:rsidP="00246D5C">
      <w:pPr>
        <w:tabs>
          <w:tab w:val="left" w:pos="720"/>
          <w:tab w:val="left" w:pos="1080"/>
          <w:tab w:val="left" w:leader="dot" w:pos="9360"/>
        </w:tabs>
        <w:autoSpaceDE w:val="0"/>
        <w:autoSpaceDN w:val="0"/>
        <w:adjustRightInd w:val="0"/>
        <w:spacing w:after="0" w:line="240" w:lineRule="auto"/>
        <w:rPr>
          <w:rFonts w:ascii="Arial Narrow" w:hAnsi="Arial Narrow" w:cs="Times New Roman"/>
          <w:color w:val="000000" w:themeColor="text1"/>
        </w:rPr>
      </w:pPr>
      <w:r w:rsidRPr="00391F34">
        <w:rPr>
          <w:rFonts w:ascii="Arial Narrow" w:hAnsi="Arial Narrow" w:cs="Times New Roman"/>
          <w:color w:val="000000" w:themeColor="text1"/>
        </w:rPr>
        <w:tab/>
        <w:t>Pioneer Center for Student Excellence…………………………………………………………………</w:t>
      </w:r>
      <w:r>
        <w:rPr>
          <w:rFonts w:ascii="Arial Narrow" w:hAnsi="Arial Narrow" w:cs="Times New Roman"/>
          <w:color w:val="000000" w:themeColor="text1"/>
        </w:rPr>
        <w:t>………………11</w:t>
      </w:r>
    </w:p>
    <w:p w14:paraId="713FBC50" w14:textId="77777777" w:rsidR="00246D5C" w:rsidRPr="00391F34" w:rsidRDefault="00246D5C" w:rsidP="00246D5C">
      <w:pPr>
        <w:tabs>
          <w:tab w:val="left" w:pos="720"/>
          <w:tab w:val="left" w:pos="1080"/>
          <w:tab w:val="left" w:leader="dot" w:pos="9360"/>
        </w:tabs>
        <w:autoSpaceDE w:val="0"/>
        <w:autoSpaceDN w:val="0"/>
        <w:adjustRightInd w:val="0"/>
        <w:spacing w:after="0" w:line="240" w:lineRule="auto"/>
        <w:rPr>
          <w:rFonts w:ascii="Arial Narrow" w:hAnsi="Arial Narrow" w:cs="Times New Roman"/>
          <w:color w:val="000000" w:themeColor="text1"/>
        </w:rPr>
      </w:pPr>
      <w:r w:rsidRPr="00391F34">
        <w:rPr>
          <w:rFonts w:ascii="Arial Narrow" w:hAnsi="Arial Narrow" w:cs="Times New Roman"/>
          <w:color w:val="000000" w:themeColor="text1"/>
        </w:rPr>
        <w:t xml:space="preserve">Liability for Safety in </w:t>
      </w:r>
      <w:r>
        <w:rPr>
          <w:rFonts w:ascii="Arial Narrow" w:hAnsi="Arial Narrow" w:cs="Times New Roman"/>
          <w:color w:val="000000" w:themeColor="text1"/>
        </w:rPr>
        <w:t>Travel</w:t>
      </w:r>
      <w:r>
        <w:rPr>
          <w:rFonts w:ascii="Arial Narrow" w:hAnsi="Arial Narrow" w:cs="Times New Roman"/>
          <w:color w:val="000000" w:themeColor="text1"/>
        </w:rPr>
        <w:tab/>
        <w:t>11</w:t>
      </w:r>
    </w:p>
    <w:p w14:paraId="35283795" w14:textId="77777777" w:rsidR="00246D5C" w:rsidRPr="00391F34" w:rsidRDefault="00246D5C" w:rsidP="00246D5C">
      <w:pPr>
        <w:tabs>
          <w:tab w:val="left" w:pos="360"/>
          <w:tab w:val="left" w:pos="720"/>
          <w:tab w:val="left" w:leader="dot" w:pos="9360"/>
        </w:tabs>
        <w:autoSpaceDE w:val="0"/>
        <w:autoSpaceDN w:val="0"/>
        <w:adjustRightInd w:val="0"/>
        <w:spacing w:after="0" w:line="240" w:lineRule="auto"/>
        <w:rPr>
          <w:rFonts w:ascii="Arial Narrow" w:hAnsi="Arial Narrow" w:cs="Times New Roman"/>
          <w:color w:val="000000" w:themeColor="text1"/>
        </w:rPr>
      </w:pPr>
      <w:r w:rsidRPr="00391F34">
        <w:rPr>
          <w:rFonts w:ascii="Arial Narrow" w:hAnsi="Arial Narrow" w:cs="Times New Roman"/>
          <w:color w:val="000000" w:themeColor="text1"/>
        </w:rPr>
        <w:t>G</w:t>
      </w:r>
      <w:r>
        <w:rPr>
          <w:rFonts w:ascii="Arial Narrow" w:hAnsi="Arial Narrow" w:cs="Times New Roman"/>
          <w:color w:val="000000" w:themeColor="text1"/>
        </w:rPr>
        <w:t>rievance/Complaints Procedure</w:t>
      </w:r>
      <w:r>
        <w:rPr>
          <w:rFonts w:ascii="Arial Narrow" w:hAnsi="Arial Narrow" w:cs="Times New Roman"/>
          <w:color w:val="000000" w:themeColor="text1"/>
        </w:rPr>
        <w:tab/>
        <w:t>11</w:t>
      </w:r>
    </w:p>
    <w:p w14:paraId="62E925F8" w14:textId="77777777" w:rsidR="00246D5C" w:rsidRPr="00391F34" w:rsidRDefault="00246D5C" w:rsidP="00246D5C">
      <w:pPr>
        <w:tabs>
          <w:tab w:val="left" w:pos="360"/>
          <w:tab w:val="left" w:pos="720"/>
          <w:tab w:val="left" w:leader="dot" w:pos="9360"/>
        </w:tabs>
        <w:autoSpaceDE w:val="0"/>
        <w:autoSpaceDN w:val="0"/>
        <w:adjustRightInd w:val="0"/>
        <w:spacing w:after="0" w:line="240" w:lineRule="auto"/>
        <w:rPr>
          <w:rFonts w:ascii="Arial Narrow" w:hAnsi="Arial Narrow" w:cs="Times New Roman"/>
          <w:color w:val="000000" w:themeColor="text1"/>
        </w:rPr>
      </w:pPr>
      <w:r w:rsidRPr="00391F34">
        <w:rPr>
          <w:rFonts w:ascii="Arial Narrow" w:hAnsi="Arial Narrow" w:cs="Times New Roman"/>
          <w:color w:val="000000" w:themeColor="text1"/>
        </w:rPr>
        <w:t>Formal A</w:t>
      </w:r>
      <w:r>
        <w:rPr>
          <w:rFonts w:ascii="Arial Narrow" w:hAnsi="Arial Narrow" w:cs="Times New Roman"/>
          <w:color w:val="000000" w:themeColor="text1"/>
        </w:rPr>
        <w:t xml:space="preserve">ssessment of Student Learning and Student Performance Monitoring </w:t>
      </w:r>
      <w:r>
        <w:rPr>
          <w:rFonts w:ascii="Arial Narrow" w:hAnsi="Arial Narrow" w:cs="Times New Roman"/>
          <w:color w:val="000000" w:themeColor="text1"/>
        </w:rPr>
        <w:tab/>
        <w:t>12</w:t>
      </w:r>
    </w:p>
    <w:p w14:paraId="256288F1" w14:textId="77777777" w:rsidR="00246D5C" w:rsidRPr="00391F34" w:rsidRDefault="00246D5C" w:rsidP="00246D5C">
      <w:pPr>
        <w:tabs>
          <w:tab w:val="left" w:pos="360"/>
          <w:tab w:val="left" w:pos="720"/>
          <w:tab w:val="left" w:leader="dot" w:pos="9360"/>
        </w:tabs>
        <w:autoSpaceDE w:val="0"/>
        <w:autoSpaceDN w:val="0"/>
        <w:adjustRightInd w:val="0"/>
        <w:spacing w:after="0" w:line="240" w:lineRule="auto"/>
        <w:rPr>
          <w:rFonts w:ascii="Arial Narrow" w:hAnsi="Arial Narrow" w:cs="Times New Roman"/>
          <w:color w:val="000000" w:themeColor="text1"/>
        </w:rPr>
      </w:pPr>
      <w:r w:rsidRPr="00391F34">
        <w:rPr>
          <w:rFonts w:ascii="Arial Narrow" w:hAnsi="Arial Narrow" w:cs="Times New Roman"/>
          <w:color w:val="000000" w:themeColor="text1"/>
        </w:rPr>
        <w:t>Retention,</w:t>
      </w:r>
      <w:r>
        <w:rPr>
          <w:rFonts w:ascii="Arial Narrow" w:hAnsi="Arial Narrow" w:cs="Times New Roman"/>
          <w:color w:val="000000" w:themeColor="text1"/>
        </w:rPr>
        <w:t xml:space="preserve"> Progression, Remediation, and Tutorial Support </w:t>
      </w:r>
      <w:r>
        <w:rPr>
          <w:rFonts w:ascii="Arial Narrow" w:hAnsi="Arial Narrow" w:cs="Times New Roman"/>
          <w:color w:val="000000" w:themeColor="text1"/>
        </w:rPr>
        <w:tab/>
        <w:t>12</w:t>
      </w:r>
    </w:p>
    <w:p w14:paraId="502C43F7" w14:textId="77777777" w:rsidR="00246D5C" w:rsidRPr="00391F34" w:rsidRDefault="00246D5C" w:rsidP="00246D5C">
      <w:pPr>
        <w:tabs>
          <w:tab w:val="left" w:pos="360"/>
          <w:tab w:val="left" w:pos="720"/>
          <w:tab w:val="left" w:leader="dot" w:pos="9360"/>
        </w:tabs>
        <w:autoSpaceDE w:val="0"/>
        <w:autoSpaceDN w:val="0"/>
        <w:adjustRightInd w:val="0"/>
        <w:spacing w:after="0" w:line="240" w:lineRule="auto"/>
        <w:rPr>
          <w:rFonts w:ascii="Arial Narrow" w:hAnsi="Arial Narrow" w:cs="Times New Roman"/>
          <w:color w:val="000000" w:themeColor="text1"/>
        </w:rPr>
      </w:pPr>
      <w:r w:rsidRPr="00391F34">
        <w:rPr>
          <w:rFonts w:ascii="Arial Narrow" w:hAnsi="Arial Narrow" w:cs="Times New Roman"/>
          <w:color w:val="000000" w:themeColor="text1"/>
        </w:rPr>
        <w:t>Disciplina</w:t>
      </w:r>
      <w:r>
        <w:rPr>
          <w:rFonts w:ascii="Arial Narrow" w:hAnsi="Arial Narrow" w:cs="Times New Roman"/>
          <w:color w:val="000000" w:themeColor="text1"/>
        </w:rPr>
        <w:t>ry and Termination Procedures</w:t>
      </w:r>
      <w:r>
        <w:rPr>
          <w:rFonts w:ascii="Arial Narrow" w:hAnsi="Arial Narrow" w:cs="Times New Roman"/>
          <w:color w:val="000000" w:themeColor="text1"/>
        </w:rPr>
        <w:tab/>
        <w:t>12</w:t>
      </w:r>
    </w:p>
    <w:p w14:paraId="4D384055" w14:textId="77777777" w:rsidR="00246D5C" w:rsidRPr="00391F34" w:rsidRDefault="00246D5C" w:rsidP="00246D5C">
      <w:pPr>
        <w:tabs>
          <w:tab w:val="left" w:pos="720"/>
          <w:tab w:val="left" w:leader="dot" w:pos="9360"/>
        </w:tabs>
        <w:autoSpaceDE w:val="0"/>
        <w:autoSpaceDN w:val="0"/>
        <w:adjustRightInd w:val="0"/>
        <w:spacing w:after="0" w:line="240" w:lineRule="auto"/>
        <w:rPr>
          <w:rFonts w:ascii="Arial Narrow" w:hAnsi="Arial Narrow" w:cs="Times New Roman"/>
          <w:color w:val="000000" w:themeColor="text1"/>
        </w:rPr>
      </w:pPr>
      <w:r>
        <w:rPr>
          <w:rFonts w:ascii="Arial Narrow" w:hAnsi="Arial Narrow" w:cs="Times New Roman"/>
          <w:color w:val="000000" w:themeColor="text1"/>
        </w:rPr>
        <w:t>Professional Development</w:t>
      </w:r>
      <w:r>
        <w:rPr>
          <w:rFonts w:ascii="Arial Narrow" w:hAnsi="Arial Narrow" w:cs="Times New Roman"/>
          <w:color w:val="000000" w:themeColor="text1"/>
        </w:rPr>
        <w:tab/>
        <w:t>12</w:t>
      </w:r>
    </w:p>
    <w:p w14:paraId="0208E269" w14:textId="77777777" w:rsidR="00246D5C" w:rsidRPr="00391F34" w:rsidRDefault="00246D5C" w:rsidP="00246D5C">
      <w:pPr>
        <w:tabs>
          <w:tab w:val="left" w:pos="720"/>
          <w:tab w:val="left" w:leader="dot" w:pos="9360"/>
        </w:tabs>
        <w:autoSpaceDE w:val="0"/>
        <w:autoSpaceDN w:val="0"/>
        <w:adjustRightInd w:val="0"/>
        <w:spacing w:after="0" w:line="240" w:lineRule="auto"/>
        <w:rPr>
          <w:rFonts w:ascii="Arial Narrow" w:hAnsi="Arial Narrow" w:cs="Times New Roman"/>
          <w:color w:val="000000" w:themeColor="text1"/>
        </w:rPr>
      </w:pPr>
      <w:r w:rsidRPr="00391F34">
        <w:rPr>
          <w:rFonts w:ascii="Arial Narrow" w:hAnsi="Arial Narrow" w:cs="Times New Roman"/>
          <w:color w:val="000000" w:themeColor="text1"/>
        </w:rPr>
        <w:t>Conduct Responsibilities of Students in the NFS Department</w:t>
      </w:r>
      <w:r>
        <w:rPr>
          <w:rFonts w:ascii="Arial Narrow" w:hAnsi="Arial Narrow" w:cs="Times New Roman"/>
          <w:color w:val="000000" w:themeColor="text1"/>
        </w:rPr>
        <w:t xml:space="preserve"> ………………………………………………………………...13</w:t>
      </w:r>
    </w:p>
    <w:p w14:paraId="29E28E58" w14:textId="77777777" w:rsidR="00246D5C" w:rsidRPr="00391F34" w:rsidRDefault="00246D5C" w:rsidP="00246D5C">
      <w:pPr>
        <w:tabs>
          <w:tab w:val="left" w:pos="720"/>
          <w:tab w:val="left" w:leader="dot" w:pos="9360"/>
        </w:tabs>
        <w:autoSpaceDE w:val="0"/>
        <w:autoSpaceDN w:val="0"/>
        <w:adjustRightInd w:val="0"/>
        <w:spacing w:after="0" w:line="240" w:lineRule="auto"/>
        <w:rPr>
          <w:rFonts w:ascii="Arial Narrow" w:hAnsi="Arial Narrow" w:cs="Times New Roman"/>
          <w:color w:val="000000" w:themeColor="text1"/>
        </w:rPr>
      </w:pPr>
      <w:r>
        <w:rPr>
          <w:rFonts w:ascii="Arial Narrow" w:hAnsi="Arial Narrow" w:cs="Times New Roman"/>
          <w:color w:val="000000" w:themeColor="text1"/>
        </w:rPr>
        <w:tab/>
        <w:t>Attendance</w:t>
      </w:r>
      <w:r>
        <w:rPr>
          <w:rFonts w:ascii="Arial Narrow" w:hAnsi="Arial Narrow" w:cs="Times New Roman"/>
          <w:color w:val="000000" w:themeColor="text1"/>
        </w:rPr>
        <w:tab/>
        <w:t>13</w:t>
      </w:r>
    </w:p>
    <w:p w14:paraId="737B8249" w14:textId="77777777" w:rsidR="00246D5C" w:rsidRPr="00391F34" w:rsidRDefault="00246D5C" w:rsidP="00246D5C">
      <w:pPr>
        <w:tabs>
          <w:tab w:val="left" w:pos="720"/>
          <w:tab w:val="left" w:leader="dot" w:pos="9360"/>
        </w:tabs>
        <w:autoSpaceDE w:val="0"/>
        <w:autoSpaceDN w:val="0"/>
        <w:adjustRightInd w:val="0"/>
        <w:spacing w:after="0" w:line="240" w:lineRule="auto"/>
        <w:rPr>
          <w:rFonts w:ascii="Arial Narrow" w:hAnsi="Arial Narrow" w:cs="Times New Roman"/>
          <w:color w:val="000000" w:themeColor="text1"/>
        </w:rPr>
      </w:pPr>
      <w:r>
        <w:rPr>
          <w:rFonts w:ascii="Arial Narrow" w:hAnsi="Arial Narrow" w:cs="Times New Roman"/>
          <w:color w:val="000000" w:themeColor="text1"/>
        </w:rPr>
        <w:tab/>
        <w:t>Personal Conduct</w:t>
      </w:r>
      <w:r>
        <w:rPr>
          <w:rFonts w:ascii="Arial Narrow" w:hAnsi="Arial Narrow" w:cs="Times New Roman"/>
          <w:color w:val="000000" w:themeColor="text1"/>
        </w:rPr>
        <w:tab/>
        <w:t>13</w:t>
      </w:r>
    </w:p>
    <w:p w14:paraId="644223D4" w14:textId="2FC4F435" w:rsidR="00246D5C" w:rsidRPr="00391F34" w:rsidRDefault="00246D5C" w:rsidP="00246D5C">
      <w:pPr>
        <w:tabs>
          <w:tab w:val="left" w:pos="720"/>
          <w:tab w:val="left" w:leader="dot" w:pos="9360"/>
        </w:tabs>
        <w:autoSpaceDE w:val="0"/>
        <w:autoSpaceDN w:val="0"/>
        <w:adjustRightInd w:val="0"/>
        <w:spacing w:after="0" w:line="240" w:lineRule="auto"/>
        <w:rPr>
          <w:rFonts w:ascii="Arial Narrow" w:hAnsi="Arial Narrow" w:cs="Times New Roman"/>
          <w:color w:val="000000" w:themeColor="text1"/>
        </w:rPr>
      </w:pPr>
      <w:r w:rsidRPr="00391F34">
        <w:rPr>
          <w:rFonts w:ascii="Arial Narrow" w:hAnsi="Arial Narrow" w:cs="Times New Roman"/>
          <w:color w:val="000000" w:themeColor="text1"/>
        </w:rPr>
        <w:tab/>
        <w:t>Acad</w:t>
      </w:r>
      <w:r w:rsidR="005D13E5">
        <w:rPr>
          <w:rFonts w:ascii="Arial Narrow" w:hAnsi="Arial Narrow" w:cs="Times New Roman"/>
          <w:color w:val="000000" w:themeColor="text1"/>
        </w:rPr>
        <w:t>emic Integrity and Dishonesty</w:t>
      </w:r>
      <w:r w:rsidR="005D13E5">
        <w:rPr>
          <w:rFonts w:ascii="Arial Narrow" w:hAnsi="Arial Narrow" w:cs="Times New Roman"/>
          <w:color w:val="000000" w:themeColor="text1"/>
        </w:rPr>
        <w:tab/>
        <w:t>14</w:t>
      </w:r>
    </w:p>
    <w:p w14:paraId="586558DA" w14:textId="77777777" w:rsidR="00246D5C" w:rsidRPr="00391F34" w:rsidRDefault="00246D5C" w:rsidP="00246D5C">
      <w:pPr>
        <w:tabs>
          <w:tab w:val="left" w:pos="720"/>
          <w:tab w:val="left" w:leader="dot" w:pos="9360"/>
        </w:tabs>
        <w:autoSpaceDE w:val="0"/>
        <w:autoSpaceDN w:val="0"/>
        <w:adjustRightInd w:val="0"/>
        <w:spacing w:after="0" w:line="240" w:lineRule="auto"/>
        <w:rPr>
          <w:rFonts w:ascii="Arial Narrow" w:hAnsi="Arial Narrow" w:cs="Times New Roman"/>
          <w:color w:val="000000" w:themeColor="text1"/>
        </w:rPr>
      </w:pPr>
      <w:r w:rsidRPr="00391F34">
        <w:rPr>
          <w:rFonts w:ascii="Arial Narrow" w:hAnsi="Arial Narrow" w:cs="Times New Roman"/>
          <w:color w:val="000000" w:themeColor="text1"/>
        </w:rPr>
        <w:tab/>
        <w:t>Disciplinary Pr</w:t>
      </w:r>
      <w:r>
        <w:rPr>
          <w:rFonts w:ascii="Arial Narrow" w:hAnsi="Arial Narrow" w:cs="Times New Roman"/>
          <w:color w:val="000000" w:themeColor="text1"/>
        </w:rPr>
        <w:t>ocess for Academic Dishonesty</w:t>
      </w:r>
      <w:r>
        <w:rPr>
          <w:rFonts w:ascii="Arial Narrow" w:hAnsi="Arial Narrow" w:cs="Times New Roman"/>
          <w:color w:val="000000" w:themeColor="text1"/>
        </w:rPr>
        <w:tab/>
        <w:t>14</w:t>
      </w:r>
    </w:p>
    <w:p w14:paraId="430E7F0F" w14:textId="77777777" w:rsidR="00246D5C" w:rsidRPr="00391F34" w:rsidRDefault="00246D5C" w:rsidP="00246D5C">
      <w:pPr>
        <w:tabs>
          <w:tab w:val="left" w:pos="720"/>
          <w:tab w:val="left" w:leader="dot" w:pos="9360"/>
        </w:tabs>
        <w:autoSpaceDE w:val="0"/>
        <w:autoSpaceDN w:val="0"/>
        <w:adjustRightInd w:val="0"/>
        <w:spacing w:after="0" w:line="240" w:lineRule="auto"/>
        <w:rPr>
          <w:rFonts w:ascii="Arial Narrow" w:hAnsi="Arial Narrow" w:cs="Times New Roman"/>
          <w:color w:val="000000" w:themeColor="text1"/>
        </w:rPr>
      </w:pPr>
      <w:r w:rsidRPr="00391F34">
        <w:rPr>
          <w:rFonts w:ascii="Arial Narrow" w:hAnsi="Arial Narrow" w:cs="Times New Roman"/>
          <w:color w:val="000000" w:themeColor="text1"/>
        </w:rPr>
        <w:tab/>
        <w:t>Il</w:t>
      </w:r>
      <w:r>
        <w:rPr>
          <w:rFonts w:ascii="Arial Narrow" w:hAnsi="Arial Narrow" w:cs="Times New Roman"/>
          <w:color w:val="000000" w:themeColor="text1"/>
        </w:rPr>
        <w:t>lness or Injury at a Facility</w:t>
      </w:r>
      <w:r>
        <w:rPr>
          <w:rFonts w:ascii="Arial Narrow" w:hAnsi="Arial Narrow" w:cs="Times New Roman"/>
          <w:color w:val="000000" w:themeColor="text1"/>
        </w:rPr>
        <w:tab/>
        <w:t>14</w:t>
      </w:r>
      <w:r>
        <w:rPr>
          <w:rFonts w:ascii="Arial Narrow" w:hAnsi="Arial Narrow" w:cs="Times New Roman"/>
          <w:color w:val="000000" w:themeColor="text1"/>
        </w:rPr>
        <w:tab/>
        <w:t>Absences</w:t>
      </w:r>
      <w:r>
        <w:rPr>
          <w:rFonts w:ascii="Arial Narrow" w:hAnsi="Arial Narrow" w:cs="Times New Roman"/>
          <w:color w:val="000000" w:themeColor="text1"/>
        </w:rPr>
        <w:tab/>
        <w:t>14</w:t>
      </w:r>
    </w:p>
    <w:p w14:paraId="1E2D3074" w14:textId="77777777" w:rsidR="00246D5C" w:rsidRPr="00391F34" w:rsidRDefault="00246D5C" w:rsidP="00246D5C">
      <w:pPr>
        <w:tabs>
          <w:tab w:val="left" w:pos="720"/>
          <w:tab w:val="left" w:leader="dot" w:pos="9360"/>
        </w:tabs>
        <w:autoSpaceDE w:val="0"/>
        <w:autoSpaceDN w:val="0"/>
        <w:adjustRightInd w:val="0"/>
        <w:spacing w:after="0" w:line="240" w:lineRule="auto"/>
        <w:rPr>
          <w:rFonts w:ascii="Arial Narrow" w:hAnsi="Arial Narrow" w:cs="Times New Roman"/>
          <w:color w:val="000000" w:themeColor="text1"/>
        </w:rPr>
      </w:pPr>
      <w:r>
        <w:rPr>
          <w:rFonts w:ascii="Arial Narrow" w:hAnsi="Arial Narrow" w:cs="Times New Roman"/>
          <w:color w:val="000000" w:themeColor="text1"/>
        </w:rPr>
        <w:tab/>
        <w:t>TWU Attendance Policy</w:t>
      </w:r>
      <w:r>
        <w:rPr>
          <w:rFonts w:ascii="Arial Narrow" w:hAnsi="Arial Narrow" w:cs="Times New Roman"/>
          <w:color w:val="000000" w:themeColor="text1"/>
        </w:rPr>
        <w:tab/>
        <w:t>14</w:t>
      </w:r>
    </w:p>
    <w:p w14:paraId="46A888FD" w14:textId="1B31A932" w:rsidR="00246D5C" w:rsidRPr="00391F34" w:rsidRDefault="005D13E5" w:rsidP="00246D5C">
      <w:pPr>
        <w:tabs>
          <w:tab w:val="left" w:pos="720"/>
          <w:tab w:val="left" w:leader="dot" w:pos="9360"/>
        </w:tabs>
        <w:autoSpaceDE w:val="0"/>
        <w:autoSpaceDN w:val="0"/>
        <w:adjustRightInd w:val="0"/>
        <w:spacing w:after="0" w:line="240" w:lineRule="auto"/>
        <w:rPr>
          <w:rFonts w:ascii="Arial Narrow" w:hAnsi="Arial Narrow" w:cs="Times New Roman"/>
          <w:color w:val="000000" w:themeColor="text1"/>
        </w:rPr>
      </w:pPr>
      <w:r>
        <w:rPr>
          <w:rFonts w:ascii="Arial Narrow" w:hAnsi="Arial Narrow" w:cs="Times New Roman"/>
          <w:color w:val="000000" w:themeColor="text1"/>
        </w:rPr>
        <w:tab/>
        <w:t>Non-Discrimination Policy</w:t>
      </w:r>
      <w:r>
        <w:rPr>
          <w:rFonts w:ascii="Arial Narrow" w:hAnsi="Arial Narrow" w:cs="Times New Roman"/>
          <w:color w:val="000000" w:themeColor="text1"/>
        </w:rPr>
        <w:tab/>
        <w:t>15</w:t>
      </w:r>
    </w:p>
    <w:p w14:paraId="4A9C2A40" w14:textId="77777777" w:rsidR="00246D5C" w:rsidRPr="00391F34" w:rsidRDefault="00246D5C" w:rsidP="00246D5C">
      <w:pPr>
        <w:tabs>
          <w:tab w:val="left" w:pos="720"/>
          <w:tab w:val="left" w:leader="dot" w:pos="9360"/>
        </w:tabs>
        <w:autoSpaceDE w:val="0"/>
        <w:autoSpaceDN w:val="0"/>
        <w:adjustRightInd w:val="0"/>
        <w:spacing w:after="0" w:line="240" w:lineRule="auto"/>
        <w:rPr>
          <w:rFonts w:ascii="Arial Narrow" w:hAnsi="Arial Narrow" w:cs="Times New Roman"/>
          <w:color w:val="000000" w:themeColor="text1"/>
        </w:rPr>
      </w:pPr>
      <w:r w:rsidRPr="00391F34">
        <w:rPr>
          <w:rFonts w:ascii="Arial Narrow" w:hAnsi="Arial Narrow" w:cs="Times New Roman"/>
          <w:color w:val="000000" w:themeColor="text1"/>
        </w:rPr>
        <w:t>Estimated Costs of the Prog</w:t>
      </w:r>
      <w:r>
        <w:rPr>
          <w:rFonts w:ascii="Arial Narrow" w:hAnsi="Arial Narrow" w:cs="Times New Roman"/>
          <w:color w:val="000000" w:themeColor="text1"/>
        </w:rPr>
        <w:t>ram</w:t>
      </w:r>
      <w:r>
        <w:rPr>
          <w:rFonts w:ascii="Arial Narrow" w:hAnsi="Arial Narrow" w:cs="Times New Roman"/>
          <w:color w:val="000000" w:themeColor="text1"/>
        </w:rPr>
        <w:tab/>
        <w:t>15</w:t>
      </w:r>
    </w:p>
    <w:p w14:paraId="640DB902" w14:textId="678272A7" w:rsidR="00246D5C" w:rsidRPr="00391F34" w:rsidRDefault="00246D5C" w:rsidP="00246D5C">
      <w:pPr>
        <w:tabs>
          <w:tab w:val="left" w:pos="720"/>
          <w:tab w:val="left" w:leader="dot" w:pos="9360"/>
        </w:tabs>
        <w:autoSpaceDE w:val="0"/>
        <w:autoSpaceDN w:val="0"/>
        <w:adjustRightInd w:val="0"/>
        <w:spacing w:after="0" w:line="240" w:lineRule="auto"/>
        <w:rPr>
          <w:rFonts w:ascii="Arial Narrow" w:hAnsi="Arial Narrow" w:cs="Times New Roman"/>
          <w:color w:val="000000" w:themeColor="text1"/>
        </w:rPr>
      </w:pPr>
      <w:r w:rsidRPr="00391F34">
        <w:rPr>
          <w:rFonts w:ascii="Arial Narrow" w:hAnsi="Arial Narrow" w:cs="Times New Roman"/>
          <w:color w:val="000000" w:themeColor="text1"/>
        </w:rPr>
        <w:t>S</w:t>
      </w:r>
      <w:r>
        <w:rPr>
          <w:rFonts w:ascii="Arial Narrow" w:hAnsi="Arial Narrow" w:cs="Times New Roman"/>
          <w:color w:val="000000" w:themeColor="text1"/>
        </w:rPr>
        <w:t>cholarships and Financial</w:t>
      </w:r>
      <w:r w:rsidR="005D13E5">
        <w:rPr>
          <w:rFonts w:ascii="Arial Narrow" w:hAnsi="Arial Narrow" w:cs="Times New Roman"/>
          <w:color w:val="000000" w:themeColor="text1"/>
        </w:rPr>
        <w:t xml:space="preserve"> Aid</w:t>
      </w:r>
      <w:r w:rsidR="005D13E5">
        <w:rPr>
          <w:rFonts w:ascii="Arial Narrow" w:hAnsi="Arial Narrow" w:cs="Times New Roman"/>
          <w:color w:val="000000" w:themeColor="text1"/>
        </w:rPr>
        <w:tab/>
        <w:t>16</w:t>
      </w:r>
    </w:p>
    <w:p w14:paraId="7D7F60CF" w14:textId="77777777" w:rsidR="00246D5C" w:rsidRPr="00391F34" w:rsidRDefault="00246D5C" w:rsidP="00246D5C">
      <w:pPr>
        <w:tabs>
          <w:tab w:val="left" w:pos="720"/>
          <w:tab w:val="left" w:leader="dot" w:pos="9360"/>
        </w:tabs>
        <w:autoSpaceDE w:val="0"/>
        <w:autoSpaceDN w:val="0"/>
        <w:adjustRightInd w:val="0"/>
        <w:spacing w:after="0" w:line="240" w:lineRule="auto"/>
        <w:rPr>
          <w:rFonts w:ascii="Arial Narrow" w:hAnsi="Arial Narrow" w:cs="Times New Roman"/>
          <w:color w:val="000000" w:themeColor="text1"/>
        </w:rPr>
      </w:pPr>
      <w:r>
        <w:rPr>
          <w:rFonts w:ascii="Arial Narrow" w:hAnsi="Arial Narrow" w:cs="Times New Roman"/>
          <w:color w:val="000000" w:themeColor="text1"/>
        </w:rPr>
        <w:t>Exit Survey</w:t>
      </w:r>
      <w:r>
        <w:rPr>
          <w:rFonts w:ascii="Arial Narrow" w:hAnsi="Arial Narrow" w:cs="Times New Roman"/>
          <w:color w:val="000000" w:themeColor="text1"/>
        </w:rPr>
        <w:tab/>
        <w:t>16</w:t>
      </w:r>
    </w:p>
    <w:p w14:paraId="1AB1D24C" w14:textId="77777777" w:rsidR="00246D5C" w:rsidRDefault="00246D5C" w:rsidP="00246D5C">
      <w:pPr>
        <w:tabs>
          <w:tab w:val="left" w:pos="720"/>
          <w:tab w:val="left" w:leader="dot" w:pos="9360"/>
        </w:tabs>
        <w:autoSpaceDE w:val="0"/>
        <w:autoSpaceDN w:val="0"/>
        <w:adjustRightInd w:val="0"/>
        <w:spacing w:after="0" w:line="240" w:lineRule="auto"/>
        <w:rPr>
          <w:rFonts w:ascii="Arial Narrow" w:hAnsi="Arial Narrow" w:cs="Times New Roman"/>
          <w:color w:val="000000" w:themeColor="text1"/>
        </w:rPr>
      </w:pPr>
      <w:r>
        <w:rPr>
          <w:rFonts w:ascii="Arial Narrow" w:hAnsi="Arial Narrow" w:cs="Times New Roman"/>
          <w:color w:val="000000" w:themeColor="text1"/>
        </w:rPr>
        <w:t xml:space="preserve">Nutrition and </w:t>
      </w:r>
      <w:r w:rsidRPr="00391F34">
        <w:rPr>
          <w:rFonts w:ascii="Arial Narrow" w:hAnsi="Arial Narrow" w:cs="Times New Roman"/>
          <w:color w:val="000000" w:themeColor="text1"/>
        </w:rPr>
        <w:t>Dietetic</w:t>
      </w:r>
      <w:r>
        <w:rPr>
          <w:rFonts w:ascii="Arial Narrow" w:hAnsi="Arial Narrow" w:cs="Times New Roman"/>
          <w:color w:val="000000" w:themeColor="text1"/>
        </w:rPr>
        <w:t xml:space="preserve"> Technician, Registered (NDTR) Applications</w:t>
      </w:r>
      <w:r>
        <w:rPr>
          <w:rFonts w:ascii="Arial Narrow" w:hAnsi="Arial Narrow" w:cs="Times New Roman"/>
          <w:color w:val="000000" w:themeColor="text1"/>
        </w:rPr>
        <w:tab/>
        <w:t>16</w:t>
      </w:r>
    </w:p>
    <w:p w14:paraId="32DD7312" w14:textId="77777777" w:rsidR="00246D5C" w:rsidRPr="00391F34" w:rsidRDefault="00246D5C" w:rsidP="00246D5C">
      <w:pPr>
        <w:tabs>
          <w:tab w:val="left" w:pos="720"/>
          <w:tab w:val="left" w:leader="dot" w:pos="9360"/>
        </w:tabs>
        <w:autoSpaceDE w:val="0"/>
        <w:autoSpaceDN w:val="0"/>
        <w:adjustRightInd w:val="0"/>
        <w:spacing w:after="0" w:line="240" w:lineRule="auto"/>
        <w:rPr>
          <w:rFonts w:ascii="Arial Narrow" w:hAnsi="Arial Narrow" w:cs="Times New Roman"/>
          <w:color w:val="000000" w:themeColor="text1"/>
        </w:rPr>
      </w:pPr>
      <w:r>
        <w:rPr>
          <w:rFonts w:ascii="Arial Narrow" w:hAnsi="Arial Narrow" w:cs="Times New Roman"/>
          <w:color w:val="000000" w:themeColor="text1"/>
        </w:rPr>
        <w:t>Verification of Identity……………………………………………………………………………………………………………….17</w:t>
      </w:r>
    </w:p>
    <w:p w14:paraId="74943B9F" w14:textId="77777777" w:rsidR="00246D5C" w:rsidRPr="00391F34" w:rsidRDefault="00246D5C" w:rsidP="00246D5C">
      <w:pPr>
        <w:tabs>
          <w:tab w:val="left" w:pos="720"/>
          <w:tab w:val="left" w:leader="dot" w:pos="9360"/>
        </w:tabs>
        <w:autoSpaceDE w:val="0"/>
        <w:autoSpaceDN w:val="0"/>
        <w:adjustRightInd w:val="0"/>
        <w:spacing w:after="0" w:line="240" w:lineRule="auto"/>
        <w:rPr>
          <w:rFonts w:ascii="Arial Narrow" w:hAnsi="Arial Narrow" w:cs="Times New Roman"/>
          <w:color w:val="000000" w:themeColor="text1"/>
        </w:rPr>
      </w:pPr>
      <w:r w:rsidRPr="00391F34">
        <w:rPr>
          <w:rFonts w:ascii="Arial Narrow" w:hAnsi="Arial Narrow" w:cs="Times New Roman"/>
          <w:color w:val="000000" w:themeColor="text1"/>
        </w:rPr>
        <w:t>Appendices</w:t>
      </w:r>
    </w:p>
    <w:p w14:paraId="75C04AE7" w14:textId="77777777" w:rsidR="00246D5C" w:rsidRPr="00391F34" w:rsidRDefault="00246D5C" w:rsidP="00246D5C">
      <w:pPr>
        <w:tabs>
          <w:tab w:val="left" w:pos="720"/>
          <w:tab w:val="left" w:leader="dot" w:pos="9360"/>
        </w:tabs>
        <w:autoSpaceDE w:val="0"/>
        <w:autoSpaceDN w:val="0"/>
        <w:adjustRightInd w:val="0"/>
        <w:spacing w:after="0" w:line="240" w:lineRule="auto"/>
        <w:rPr>
          <w:rFonts w:ascii="Arial Narrow" w:hAnsi="Arial Narrow" w:cs="Times New Roman"/>
          <w:color w:val="000000" w:themeColor="text1"/>
        </w:rPr>
      </w:pPr>
      <w:r w:rsidRPr="00391F34">
        <w:rPr>
          <w:rFonts w:ascii="Arial Narrow" w:hAnsi="Arial Narrow" w:cs="Times New Roman"/>
          <w:color w:val="000000" w:themeColor="text1"/>
        </w:rPr>
        <w:tab/>
        <w:t>A. Mission, Goals, and</w:t>
      </w:r>
      <w:r>
        <w:rPr>
          <w:rFonts w:ascii="Arial Narrow" w:hAnsi="Arial Narrow" w:cs="Times New Roman"/>
          <w:color w:val="000000" w:themeColor="text1"/>
        </w:rPr>
        <w:t xml:space="preserve"> Objectives of the DPD at TWU</w:t>
      </w:r>
      <w:r>
        <w:rPr>
          <w:rFonts w:ascii="Arial Narrow" w:hAnsi="Arial Narrow" w:cs="Times New Roman"/>
          <w:color w:val="000000" w:themeColor="text1"/>
        </w:rPr>
        <w:tab/>
        <w:t>18</w:t>
      </w:r>
    </w:p>
    <w:p w14:paraId="6D0681C4" w14:textId="77777777" w:rsidR="00246D5C" w:rsidRPr="00391F34" w:rsidRDefault="00246D5C" w:rsidP="00246D5C">
      <w:pPr>
        <w:tabs>
          <w:tab w:val="left" w:pos="720"/>
          <w:tab w:val="left" w:leader="dot" w:pos="9360"/>
        </w:tabs>
        <w:autoSpaceDE w:val="0"/>
        <w:autoSpaceDN w:val="0"/>
        <w:adjustRightInd w:val="0"/>
        <w:spacing w:after="0" w:line="240" w:lineRule="auto"/>
        <w:rPr>
          <w:rFonts w:ascii="Arial Narrow" w:hAnsi="Arial Narrow" w:cs="Times New Roman"/>
          <w:color w:val="000000" w:themeColor="text1"/>
        </w:rPr>
      </w:pPr>
      <w:r w:rsidRPr="00391F34">
        <w:rPr>
          <w:rFonts w:ascii="Arial Narrow" w:hAnsi="Arial Narrow" w:cs="Times New Roman"/>
          <w:color w:val="000000" w:themeColor="text1"/>
        </w:rPr>
        <w:tab/>
        <w:t>B. DPD Course List……………………………………………………………………………………</w:t>
      </w:r>
      <w:r>
        <w:rPr>
          <w:rFonts w:ascii="Arial Narrow" w:hAnsi="Arial Narrow" w:cs="Times New Roman"/>
          <w:color w:val="000000" w:themeColor="text1"/>
        </w:rPr>
        <w:t>………………….19</w:t>
      </w:r>
    </w:p>
    <w:p w14:paraId="2DAD342A" w14:textId="77777777" w:rsidR="00246D5C" w:rsidRPr="00391F34" w:rsidRDefault="00246D5C" w:rsidP="00246D5C">
      <w:pPr>
        <w:tabs>
          <w:tab w:val="left" w:pos="720"/>
          <w:tab w:val="left" w:leader="dot" w:pos="9360"/>
        </w:tabs>
        <w:autoSpaceDE w:val="0"/>
        <w:autoSpaceDN w:val="0"/>
        <w:adjustRightInd w:val="0"/>
        <w:spacing w:after="0" w:line="240" w:lineRule="auto"/>
        <w:rPr>
          <w:rFonts w:ascii="Arial Narrow" w:hAnsi="Arial Narrow" w:cs="Times New Roman"/>
          <w:color w:val="000000" w:themeColor="text1"/>
        </w:rPr>
      </w:pPr>
      <w:r w:rsidRPr="00391F34">
        <w:rPr>
          <w:rFonts w:ascii="Arial Narrow" w:hAnsi="Arial Narrow" w:cs="Times New Roman"/>
          <w:color w:val="000000" w:themeColor="text1"/>
        </w:rPr>
        <w:tab/>
        <w:t>C. Core Knowledge for the Registered D</w:t>
      </w:r>
      <w:r>
        <w:rPr>
          <w:rFonts w:ascii="Arial Narrow" w:hAnsi="Arial Narrow" w:cs="Times New Roman"/>
          <w:color w:val="000000" w:themeColor="text1"/>
        </w:rPr>
        <w:t xml:space="preserve">ietitian Nutritionist – 2022 </w:t>
      </w:r>
      <w:r>
        <w:rPr>
          <w:rFonts w:ascii="Arial Narrow" w:hAnsi="Arial Narrow" w:cs="Times New Roman"/>
          <w:color w:val="000000" w:themeColor="text1"/>
        </w:rPr>
        <w:tab/>
        <w:t>20</w:t>
      </w:r>
    </w:p>
    <w:p w14:paraId="68B701C0" w14:textId="77777777" w:rsidR="00246D5C" w:rsidRDefault="00246D5C" w:rsidP="00246D5C">
      <w:pPr>
        <w:tabs>
          <w:tab w:val="left" w:pos="720"/>
          <w:tab w:val="left" w:leader="dot" w:pos="9360"/>
        </w:tabs>
        <w:autoSpaceDE w:val="0"/>
        <w:autoSpaceDN w:val="0"/>
        <w:adjustRightInd w:val="0"/>
        <w:spacing w:after="0" w:line="240" w:lineRule="auto"/>
        <w:ind w:left="720" w:hanging="720"/>
        <w:rPr>
          <w:rFonts w:ascii="Arial Narrow" w:hAnsi="Arial Narrow" w:cs="Times New Roman"/>
          <w:color w:val="000000" w:themeColor="text1"/>
        </w:rPr>
      </w:pPr>
      <w:r>
        <w:rPr>
          <w:rFonts w:ascii="Arial Narrow" w:hAnsi="Arial Narrow" w:cs="Times New Roman"/>
          <w:color w:val="000000" w:themeColor="text1"/>
        </w:rPr>
        <w:tab/>
        <w:t>D. Code of Ethics</w:t>
      </w:r>
      <w:r>
        <w:rPr>
          <w:rFonts w:ascii="Arial Narrow" w:hAnsi="Arial Narrow" w:cs="Times New Roman"/>
          <w:color w:val="000000" w:themeColor="text1"/>
        </w:rPr>
        <w:tab/>
        <w:t>23</w:t>
      </w:r>
    </w:p>
    <w:p w14:paraId="4FCB226D" w14:textId="77777777" w:rsidR="00246D5C" w:rsidRPr="00391F34" w:rsidRDefault="00246D5C" w:rsidP="00246D5C">
      <w:pPr>
        <w:tabs>
          <w:tab w:val="left" w:pos="720"/>
          <w:tab w:val="left" w:leader="dot" w:pos="9360"/>
        </w:tabs>
        <w:autoSpaceDE w:val="0"/>
        <w:autoSpaceDN w:val="0"/>
        <w:adjustRightInd w:val="0"/>
        <w:spacing w:after="0" w:line="240" w:lineRule="auto"/>
        <w:ind w:left="720" w:hanging="720"/>
        <w:rPr>
          <w:rFonts w:ascii="Arial Narrow" w:hAnsi="Arial Narrow" w:cs="Times New Roman"/>
          <w:color w:val="000000" w:themeColor="text1"/>
        </w:rPr>
      </w:pPr>
      <w:r>
        <w:rPr>
          <w:rFonts w:ascii="Arial Narrow" w:hAnsi="Arial Narrow" w:cs="Times New Roman"/>
          <w:color w:val="000000" w:themeColor="text1"/>
        </w:rPr>
        <w:tab/>
        <w:t xml:space="preserve">E. </w:t>
      </w:r>
      <w:r w:rsidRPr="00391F34">
        <w:rPr>
          <w:rFonts w:ascii="Arial Narrow" w:hAnsi="Arial Narrow" w:cs="Times New Roman"/>
          <w:color w:val="000000" w:themeColor="text1"/>
        </w:rPr>
        <w:t>Request to</w:t>
      </w:r>
      <w:r>
        <w:rPr>
          <w:rFonts w:ascii="Arial Narrow" w:hAnsi="Arial Narrow" w:cs="Times New Roman"/>
          <w:color w:val="000000" w:themeColor="text1"/>
        </w:rPr>
        <w:t xml:space="preserve"> Take Courses Out of Sequence</w:t>
      </w:r>
      <w:r>
        <w:rPr>
          <w:rFonts w:ascii="Arial Narrow" w:hAnsi="Arial Narrow" w:cs="Times New Roman"/>
          <w:color w:val="000000" w:themeColor="text1"/>
        </w:rPr>
        <w:tab/>
        <w:t>26</w:t>
      </w:r>
    </w:p>
    <w:p w14:paraId="3EF49D38" w14:textId="77777777" w:rsidR="00246D5C" w:rsidRDefault="00246D5C" w:rsidP="00246D5C">
      <w:pPr>
        <w:tabs>
          <w:tab w:val="left" w:pos="720"/>
          <w:tab w:val="left" w:leader="dot" w:pos="9360"/>
        </w:tabs>
        <w:autoSpaceDE w:val="0"/>
        <w:autoSpaceDN w:val="0"/>
        <w:adjustRightInd w:val="0"/>
        <w:spacing w:after="0" w:line="240" w:lineRule="auto"/>
        <w:rPr>
          <w:rFonts w:ascii="Arial Narrow" w:hAnsi="Arial Narrow" w:cs="Times New Roman"/>
          <w:color w:val="000000" w:themeColor="text1"/>
        </w:rPr>
      </w:pPr>
      <w:r>
        <w:rPr>
          <w:rFonts w:ascii="Arial Narrow" w:hAnsi="Arial Narrow" w:cs="Times New Roman"/>
          <w:color w:val="000000" w:themeColor="text1"/>
        </w:rPr>
        <w:tab/>
        <w:t>F. Signature Page</w:t>
      </w:r>
      <w:r>
        <w:rPr>
          <w:rFonts w:ascii="Arial Narrow" w:hAnsi="Arial Narrow" w:cs="Times New Roman"/>
          <w:color w:val="000000" w:themeColor="text1"/>
        </w:rPr>
        <w:tab/>
        <w:t>27</w:t>
      </w:r>
    </w:p>
    <w:p w14:paraId="49403D38" w14:textId="77777777" w:rsidR="00246D5C" w:rsidRDefault="00246D5C" w:rsidP="00246D5C">
      <w:pPr>
        <w:tabs>
          <w:tab w:val="left" w:pos="720"/>
          <w:tab w:val="left" w:leader="dot" w:pos="9360"/>
        </w:tabs>
        <w:autoSpaceDE w:val="0"/>
        <w:autoSpaceDN w:val="0"/>
        <w:adjustRightInd w:val="0"/>
        <w:spacing w:after="0" w:line="240" w:lineRule="auto"/>
        <w:rPr>
          <w:rFonts w:ascii="Arial Narrow" w:hAnsi="Arial Narrow" w:cs="Times New Roman"/>
          <w:color w:val="000000" w:themeColor="text1"/>
        </w:rPr>
      </w:pPr>
      <w:r>
        <w:rPr>
          <w:rFonts w:ascii="Arial Narrow" w:hAnsi="Arial Narrow" w:cs="Times New Roman"/>
          <w:color w:val="000000" w:themeColor="text1"/>
        </w:rPr>
        <w:tab/>
        <w:t>G. DPD Application Form……………………………………………………………………………………………</w:t>
      </w:r>
      <w:proofErr w:type="gramStart"/>
      <w:r>
        <w:rPr>
          <w:rFonts w:ascii="Arial Narrow" w:hAnsi="Arial Narrow" w:cs="Times New Roman"/>
          <w:color w:val="000000" w:themeColor="text1"/>
        </w:rPr>
        <w:t>…..</w:t>
      </w:r>
      <w:proofErr w:type="gramEnd"/>
      <w:r>
        <w:rPr>
          <w:rFonts w:ascii="Arial Narrow" w:hAnsi="Arial Narrow" w:cs="Times New Roman"/>
          <w:color w:val="000000" w:themeColor="text1"/>
        </w:rPr>
        <w:t>28</w:t>
      </w:r>
    </w:p>
    <w:p w14:paraId="090DA381" w14:textId="10B875E0" w:rsidR="00D42003" w:rsidRDefault="00D42003" w:rsidP="00367742">
      <w:pPr>
        <w:tabs>
          <w:tab w:val="left" w:pos="720"/>
          <w:tab w:val="left" w:leader="dot" w:pos="9360"/>
        </w:tabs>
        <w:autoSpaceDE w:val="0"/>
        <w:autoSpaceDN w:val="0"/>
        <w:adjustRightInd w:val="0"/>
        <w:spacing w:after="0" w:line="240" w:lineRule="auto"/>
        <w:rPr>
          <w:rFonts w:ascii="Arial Narrow" w:hAnsi="Arial Narrow" w:cs="Times New Roman"/>
          <w:color w:val="000000" w:themeColor="text1"/>
        </w:rPr>
      </w:pPr>
    </w:p>
    <w:p w14:paraId="1FAC3378" w14:textId="77777777" w:rsidR="00CA6628" w:rsidRDefault="00CA6628" w:rsidP="00C320E0">
      <w:pPr>
        <w:autoSpaceDE w:val="0"/>
        <w:autoSpaceDN w:val="0"/>
        <w:adjustRightInd w:val="0"/>
        <w:spacing w:after="0" w:line="240" w:lineRule="auto"/>
        <w:jc w:val="both"/>
        <w:rPr>
          <w:rFonts w:ascii="Arial Narrow" w:hAnsi="Arial Narrow" w:cs="Times New Roman"/>
          <w:b/>
          <w:sz w:val="24"/>
          <w:szCs w:val="24"/>
        </w:rPr>
      </w:pPr>
    </w:p>
    <w:p w14:paraId="2A151010" w14:textId="591898D6" w:rsidR="0059346E" w:rsidRPr="00AB318D" w:rsidRDefault="0059346E" w:rsidP="00AB318D">
      <w:pPr>
        <w:pStyle w:val="Heading2"/>
      </w:pPr>
      <w:r w:rsidRPr="00AB318D">
        <w:lastRenderedPageBreak/>
        <w:t>Overview</w:t>
      </w:r>
    </w:p>
    <w:p w14:paraId="0515F73B" w14:textId="20665D7F" w:rsidR="0059346E" w:rsidRPr="00C320E0" w:rsidRDefault="0059346E" w:rsidP="00C320E0">
      <w:pPr>
        <w:spacing w:before="100" w:beforeAutospacing="1" w:after="100" w:afterAutospacing="1" w:line="240" w:lineRule="auto"/>
        <w:jc w:val="both"/>
        <w:rPr>
          <w:rFonts w:ascii="Arial Narrow" w:eastAsia="Times New Roman" w:hAnsi="Arial Narrow" w:cs="Times New Roman"/>
          <w:sz w:val="24"/>
          <w:szCs w:val="24"/>
        </w:rPr>
      </w:pPr>
      <w:r w:rsidRPr="00C320E0">
        <w:rPr>
          <w:rFonts w:ascii="Arial Narrow" w:eastAsia="Times New Roman" w:hAnsi="Arial Narrow" w:cs="Times New Roman"/>
          <w:sz w:val="24"/>
          <w:szCs w:val="24"/>
        </w:rPr>
        <w:t>The Bachelor of Science in Nutrition (Dietetics) is a Didactic Program in Dietetics (DPD), which is an accredited program for students who are preparing to become Registered Dietitian Nutritionists (RDNs). A Registered Dietitian Nutritionist (RDN) is a food and nutrition expert who has met the minimum academic and professional requirements to quality for the credential “RDN.” The majority of RDNs work as clinical dietitians in the treatment and prevention of diseases using medical nutrition therapy. Clinical dietitians work in hospitals, HMOs, private practice, outpatient clinics, or other healthcare facilities. In addition, a large number of RDNs work in community and public health settings, schools, foodservice administration positions, government agencies, pharmaceutical companies, and in academia and research. A growing number of RDNs work in the food and nutrition industry, in business, journalism, sports nutrition, and corporate wellness programs. The BS in Nutritio</w:t>
      </w:r>
      <w:r w:rsidR="00CB2CD4">
        <w:rPr>
          <w:rFonts w:ascii="Arial Narrow" w:eastAsia="Times New Roman" w:hAnsi="Arial Narrow" w:cs="Times New Roman"/>
          <w:sz w:val="24"/>
          <w:szCs w:val="24"/>
        </w:rPr>
        <w:t xml:space="preserve">n (Dietetics) DPD program requires an </w:t>
      </w:r>
      <w:r w:rsidR="00AA3A25">
        <w:rPr>
          <w:rFonts w:ascii="Arial Narrow" w:eastAsia="Times New Roman" w:hAnsi="Arial Narrow" w:cs="Times New Roman"/>
          <w:b/>
          <w:bCs/>
          <w:sz w:val="24"/>
          <w:szCs w:val="24"/>
        </w:rPr>
        <w:t>application for admission.</w:t>
      </w:r>
    </w:p>
    <w:p w14:paraId="36BA3580" w14:textId="65AFA3CA" w:rsidR="0059346E" w:rsidRPr="00C320E0" w:rsidRDefault="0059346E" w:rsidP="00C320E0">
      <w:pPr>
        <w:spacing w:before="100" w:beforeAutospacing="1" w:after="100" w:afterAutospacing="1" w:line="240" w:lineRule="auto"/>
        <w:jc w:val="both"/>
        <w:rPr>
          <w:rFonts w:ascii="Arial Narrow" w:eastAsia="Times New Roman" w:hAnsi="Arial Narrow" w:cs="Times New Roman"/>
          <w:sz w:val="24"/>
          <w:szCs w:val="24"/>
        </w:rPr>
      </w:pPr>
      <w:r w:rsidRPr="00C320E0">
        <w:rPr>
          <w:rFonts w:ascii="Arial Narrow" w:eastAsia="Times New Roman" w:hAnsi="Arial Narrow" w:cs="Times New Roman"/>
          <w:sz w:val="24"/>
          <w:szCs w:val="24"/>
        </w:rPr>
        <w:t>The Didactic Program in Dietetics (DPD) at Texas Woman's University is accredited by the Accreditation Council for Education in Nutrition and Dietetics (ACEND) of the Academy of Nutrition and Dietetics, 120 S</w:t>
      </w:r>
      <w:r w:rsidR="00AA3A25">
        <w:rPr>
          <w:rFonts w:ascii="Arial Narrow" w:eastAsia="Times New Roman" w:hAnsi="Arial Narrow" w:cs="Times New Roman"/>
          <w:sz w:val="24"/>
          <w:szCs w:val="24"/>
        </w:rPr>
        <w:t>outh Riverside Plaza, Suite 2190</w:t>
      </w:r>
      <w:r w:rsidRPr="00C320E0">
        <w:rPr>
          <w:rFonts w:ascii="Arial Narrow" w:eastAsia="Times New Roman" w:hAnsi="Arial Narrow" w:cs="Times New Roman"/>
          <w:sz w:val="24"/>
          <w:szCs w:val="24"/>
        </w:rPr>
        <w:t>, Chic</w:t>
      </w:r>
      <w:r w:rsidR="00AA3A25">
        <w:rPr>
          <w:rFonts w:ascii="Arial Narrow" w:eastAsia="Times New Roman" w:hAnsi="Arial Narrow" w:cs="Times New Roman"/>
          <w:sz w:val="24"/>
          <w:szCs w:val="24"/>
        </w:rPr>
        <w:t>ago, IL 60606-</w:t>
      </w:r>
      <w:r w:rsidR="00AA3A25" w:rsidRPr="00AA3A25">
        <w:rPr>
          <w:rFonts w:ascii="Arial Narrow" w:eastAsia="Times New Roman" w:hAnsi="Arial Narrow" w:cs="Times New Roman"/>
          <w:sz w:val="24"/>
          <w:szCs w:val="24"/>
        </w:rPr>
        <w:t xml:space="preserve">6995, </w:t>
      </w:r>
      <w:r w:rsidR="00AA3A25">
        <w:rPr>
          <w:rFonts w:ascii="Arial Narrow" w:hAnsi="Arial Narrow" w:cs="Arial"/>
          <w:sz w:val="24"/>
          <w:szCs w:val="24"/>
          <w:lang w:val="en"/>
        </w:rPr>
        <w:t>800-</w:t>
      </w:r>
      <w:r w:rsidR="00AA3A25" w:rsidRPr="00AA3A25">
        <w:rPr>
          <w:rFonts w:ascii="Arial Narrow" w:hAnsi="Arial Narrow" w:cs="Arial"/>
          <w:sz w:val="24"/>
          <w:szCs w:val="24"/>
          <w:lang w:val="en"/>
        </w:rPr>
        <w:t>877-1600,</w:t>
      </w:r>
      <w:r w:rsidRPr="00C320E0">
        <w:rPr>
          <w:rFonts w:ascii="Arial Narrow" w:eastAsia="Times New Roman" w:hAnsi="Arial Narrow" w:cs="Times New Roman"/>
          <w:sz w:val="24"/>
          <w:szCs w:val="24"/>
        </w:rPr>
        <w:t xml:space="preserve"> extension 5400, </w:t>
      </w:r>
      <w:hyperlink r:id="rId12" w:history="1">
        <w:r w:rsidR="00493F0A">
          <w:rPr>
            <w:rStyle w:val="Hyperlink"/>
            <w:rFonts w:ascii="Arial Narrow" w:eastAsia="Times New Roman" w:hAnsi="Arial Narrow" w:cs="Times New Roman"/>
            <w:sz w:val="24"/>
            <w:szCs w:val="24"/>
          </w:rPr>
          <w:t xml:space="preserve">Accreditation Council for Education in </w:t>
        </w:r>
        <w:proofErr w:type="spellStart"/>
        <w:r w:rsidR="00493F0A">
          <w:rPr>
            <w:rStyle w:val="Hyperlink"/>
            <w:rFonts w:ascii="Arial Narrow" w:eastAsia="Times New Roman" w:hAnsi="Arial Narrow" w:cs="Times New Roman"/>
            <w:sz w:val="24"/>
            <w:szCs w:val="24"/>
          </w:rPr>
          <w:t>Nutrtion</w:t>
        </w:r>
        <w:proofErr w:type="spellEnd"/>
        <w:r w:rsidR="00493F0A">
          <w:rPr>
            <w:rStyle w:val="Hyperlink"/>
            <w:rFonts w:ascii="Arial Narrow" w:eastAsia="Times New Roman" w:hAnsi="Arial Narrow" w:cs="Times New Roman"/>
            <w:sz w:val="24"/>
            <w:szCs w:val="24"/>
          </w:rPr>
          <w:t xml:space="preserve"> and Dietetics</w:t>
        </w:r>
      </w:hyperlink>
      <w:r w:rsidR="008D64C6">
        <w:rPr>
          <w:rFonts w:ascii="Arial Narrow" w:eastAsia="Times New Roman" w:hAnsi="Arial Narrow" w:cs="Times New Roman"/>
          <w:sz w:val="24"/>
          <w:szCs w:val="24"/>
        </w:rPr>
        <w:t xml:space="preserve"> </w:t>
      </w:r>
      <w:r w:rsidRPr="00C320E0">
        <w:rPr>
          <w:rFonts w:ascii="Arial Narrow" w:eastAsia="Times New Roman" w:hAnsi="Arial Narrow" w:cs="Times New Roman"/>
          <w:sz w:val="24"/>
          <w:szCs w:val="24"/>
        </w:rPr>
        <w:t xml:space="preserve"> The TWU DPD Mission, goals</w:t>
      </w:r>
      <w:r w:rsidR="00332428">
        <w:rPr>
          <w:rFonts w:ascii="Arial Narrow" w:eastAsia="Times New Roman" w:hAnsi="Arial Narrow" w:cs="Times New Roman"/>
          <w:sz w:val="24"/>
          <w:szCs w:val="24"/>
        </w:rPr>
        <w:t>,</w:t>
      </w:r>
      <w:r w:rsidRPr="00C320E0">
        <w:rPr>
          <w:rFonts w:ascii="Arial Narrow" w:eastAsia="Times New Roman" w:hAnsi="Arial Narrow" w:cs="Times New Roman"/>
          <w:sz w:val="24"/>
          <w:szCs w:val="24"/>
        </w:rPr>
        <w:t xml:space="preserve"> an</w:t>
      </w:r>
      <w:r w:rsidR="00C91EAF" w:rsidRPr="00C320E0">
        <w:rPr>
          <w:rFonts w:ascii="Arial Narrow" w:eastAsia="Times New Roman" w:hAnsi="Arial Narrow" w:cs="Times New Roman"/>
          <w:sz w:val="24"/>
          <w:szCs w:val="24"/>
        </w:rPr>
        <w:t>d objectives are in Appendix A</w:t>
      </w:r>
      <w:r w:rsidRPr="00C320E0">
        <w:rPr>
          <w:rFonts w:ascii="Arial Narrow" w:eastAsia="Times New Roman" w:hAnsi="Arial Narrow" w:cs="Times New Roman"/>
          <w:sz w:val="24"/>
          <w:szCs w:val="24"/>
        </w:rPr>
        <w:t xml:space="preserve"> of this handbook.</w:t>
      </w:r>
    </w:p>
    <w:p w14:paraId="20A349A4" w14:textId="2E7F1B8F" w:rsidR="0059346E" w:rsidRPr="00C320E0" w:rsidRDefault="0059346E" w:rsidP="00C320E0">
      <w:pPr>
        <w:spacing w:before="100" w:beforeAutospacing="1" w:after="100" w:afterAutospacing="1" w:line="240" w:lineRule="auto"/>
        <w:jc w:val="both"/>
        <w:rPr>
          <w:rFonts w:ascii="Arial Narrow" w:eastAsia="Times New Roman" w:hAnsi="Arial Narrow" w:cs="Times New Roman"/>
          <w:sz w:val="24"/>
          <w:szCs w:val="24"/>
        </w:rPr>
      </w:pPr>
      <w:r w:rsidRPr="00C320E0">
        <w:rPr>
          <w:rFonts w:ascii="Arial Narrow" w:eastAsia="Times New Roman" w:hAnsi="Arial Narrow" w:cs="Times New Roman"/>
          <w:sz w:val="24"/>
          <w:szCs w:val="24"/>
        </w:rPr>
        <w:t>Some RDNs hold additional certifications in specialized areas of practice. These are awarded through the Commission on Dietetic Registration (CDR), the credentialing agency for the Academy of Nutrition and Dietetics, and/or other medi</w:t>
      </w:r>
      <w:r w:rsidR="00332428">
        <w:rPr>
          <w:rFonts w:ascii="Arial Narrow" w:eastAsia="Times New Roman" w:hAnsi="Arial Narrow" w:cs="Times New Roman"/>
          <w:sz w:val="24"/>
          <w:szCs w:val="24"/>
        </w:rPr>
        <w:t xml:space="preserve">cal and nutrition organizations.  These additional certifications </w:t>
      </w:r>
      <w:r w:rsidRPr="00C320E0">
        <w:rPr>
          <w:rFonts w:ascii="Arial Narrow" w:eastAsia="Times New Roman" w:hAnsi="Arial Narrow" w:cs="Times New Roman"/>
          <w:sz w:val="24"/>
          <w:szCs w:val="24"/>
        </w:rPr>
        <w:t>are re</w:t>
      </w:r>
      <w:r w:rsidR="00B8726F">
        <w:rPr>
          <w:rFonts w:ascii="Arial Narrow" w:eastAsia="Times New Roman" w:hAnsi="Arial Narrow" w:cs="Times New Roman"/>
          <w:sz w:val="24"/>
          <w:szCs w:val="24"/>
        </w:rPr>
        <w:t>cognized within the profession but</w:t>
      </w:r>
      <w:r w:rsidRPr="00C320E0">
        <w:rPr>
          <w:rFonts w:ascii="Arial Narrow" w:eastAsia="Times New Roman" w:hAnsi="Arial Narrow" w:cs="Times New Roman"/>
          <w:sz w:val="24"/>
          <w:szCs w:val="24"/>
        </w:rPr>
        <w:t xml:space="preserve"> are not required. Some of the certifications include pediatric or renal nutrition, sports dietetics, nutrition support, and diabetes education.</w:t>
      </w:r>
    </w:p>
    <w:p w14:paraId="334CDFC3" w14:textId="77777777" w:rsidR="0059346E" w:rsidRPr="00C320E0" w:rsidRDefault="0059346E" w:rsidP="00C320E0">
      <w:pPr>
        <w:spacing w:before="100" w:beforeAutospacing="1" w:after="100" w:afterAutospacing="1" w:line="240" w:lineRule="auto"/>
        <w:jc w:val="both"/>
        <w:rPr>
          <w:rFonts w:ascii="Arial Narrow" w:eastAsia="Times New Roman" w:hAnsi="Arial Narrow" w:cs="Times New Roman"/>
          <w:sz w:val="24"/>
          <w:szCs w:val="24"/>
        </w:rPr>
      </w:pPr>
      <w:r w:rsidRPr="00C320E0">
        <w:rPr>
          <w:rFonts w:ascii="Arial Narrow" w:eastAsia="Times New Roman" w:hAnsi="Arial Narrow" w:cs="Times New Roman"/>
          <w:sz w:val="24"/>
          <w:szCs w:val="24"/>
        </w:rPr>
        <w:t>In addition to RDN credentialing, many states have regulatory laws for licensing dietitians and nutrition practitioners. Frequently, these state requirements are met through the same education and training required to become an RDN.</w:t>
      </w:r>
    </w:p>
    <w:p w14:paraId="273104BF" w14:textId="77777777" w:rsidR="0059346E" w:rsidRPr="00AB318D" w:rsidRDefault="0059346E" w:rsidP="00AB318D">
      <w:pPr>
        <w:pStyle w:val="Heading2"/>
      </w:pPr>
      <w:r w:rsidRPr="00AB318D">
        <w:t>Requirements to Become a Registered Dietitian Nutritionist (RDN)</w:t>
      </w:r>
    </w:p>
    <w:p w14:paraId="1E8FE31D" w14:textId="4E96C78B" w:rsidR="0059346E" w:rsidRPr="00C320E0" w:rsidRDefault="0059346E" w:rsidP="00C320E0">
      <w:pPr>
        <w:pStyle w:val="ListParagraph"/>
        <w:numPr>
          <w:ilvl w:val="0"/>
          <w:numId w:val="1"/>
        </w:numPr>
        <w:spacing w:before="100" w:beforeAutospacing="1" w:after="100" w:afterAutospacing="1" w:line="240" w:lineRule="auto"/>
        <w:jc w:val="both"/>
        <w:outlineLvl w:val="2"/>
        <w:rPr>
          <w:rFonts w:ascii="Arial Narrow" w:eastAsia="Times New Roman" w:hAnsi="Arial Narrow" w:cs="Times New Roman"/>
          <w:sz w:val="24"/>
          <w:szCs w:val="24"/>
        </w:rPr>
      </w:pPr>
      <w:r w:rsidRPr="00C320E0">
        <w:rPr>
          <w:rFonts w:ascii="Arial Narrow" w:eastAsia="Times New Roman" w:hAnsi="Arial Narrow" w:cs="Times New Roman"/>
          <w:b/>
          <w:bCs/>
          <w:sz w:val="24"/>
          <w:szCs w:val="24"/>
        </w:rPr>
        <w:t>Complete a minimum of a bachelor's</w:t>
      </w:r>
      <w:r w:rsidR="00377029">
        <w:rPr>
          <w:rFonts w:ascii="Arial Narrow" w:eastAsia="Times New Roman" w:hAnsi="Arial Narrow" w:cs="Times New Roman"/>
          <w:b/>
          <w:bCs/>
          <w:sz w:val="24"/>
          <w:szCs w:val="24"/>
        </w:rPr>
        <w:t>*</w:t>
      </w:r>
      <w:r w:rsidRPr="00C320E0">
        <w:rPr>
          <w:rFonts w:ascii="Arial Narrow" w:eastAsia="Times New Roman" w:hAnsi="Arial Narrow" w:cs="Times New Roman"/>
          <w:b/>
          <w:bCs/>
          <w:sz w:val="24"/>
          <w:szCs w:val="24"/>
        </w:rPr>
        <w:t xml:space="preserve"> degree</w:t>
      </w:r>
      <w:r w:rsidRPr="00C320E0">
        <w:rPr>
          <w:rFonts w:ascii="Arial Narrow" w:eastAsia="Times New Roman" w:hAnsi="Arial Narrow" w:cs="Times New Roman"/>
          <w:sz w:val="24"/>
          <w:szCs w:val="24"/>
        </w:rPr>
        <w:t xml:space="preserve"> at a U</w:t>
      </w:r>
      <w:r w:rsidR="00B8726F">
        <w:rPr>
          <w:rFonts w:ascii="Arial Narrow" w:eastAsia="Times New Roman" w:hAnsi="Arial Narrow" w:cs="Times New Roman"/>
          <w:sz w:val="24"/>
          <w:szCs w:val="24"/>
        </w:rPr>
        <w:t>.</w:t>
      </w:r>
      <w:r w:rsidRPr="00C320E0">
        <w:rPr>
          <w:rFonts w:ascii="Arial Narrow" w:eastAsia="Times New Roman" w:hAnsi="Arial Narrow" w:cs="Times New Roman"/>
          <w:sz w:val="24"/>
          <w:szCs w:val="24"/>
        </w:rPr>
        <w:t>S</w:t>
      </w:r>
      <w:r w:rsidR="00B8726F">
        <w:rPr>
          <w:rFonts w:ascii="Arial Narrow" w:eastAsia="Times New Roman" w:hAnsi="Arial Narrow" w:cs="Times New Roman"/>
          <w:sz w:val="24"/>
          <w:szCs w:val="24"/>
        </w:rPr>
        <w:t>.</w:t>
      </w:r>
      <w:r w:rsidRPr="00C320E0">
        <w:rPr>
          <w:rFonts w:ascii="Arial Narrow" w:eastAsia="Times New Roman" w:hAnsi="Arial Narrow" w:cs="Times New Roman"/>
          <w:sz w:val="24"/>
          <w:szCs w:val="24"/>
        </w:rPr>
        <w:t xml:space="preserve"> regionally accredited university or college and coursework accredited by the Accreditation Council for Education in Nutrition and Dietetics (ACEND) of the Academy of Nutrition and Dietetics and complete the requirements for a Verification Statement.</w:t>
      </w:r>
    </w:p>
    <w:p w14:paraId="11088D34" w14:textId="1D5DC37C" w:rsidR="0059346E" w:rsidRDefault="0059346E" w:rsidP="00C320E0">
      <w:pPr>
        <w:pStyle w:val="ListParagraph"/>
        <w:numPr>
          <w:ilvl w:val="0"/>
          <w:numId w:val="1"/>
        </w:numPr>
        <w:spacing w:before="100" w:beforeAutospacing="1" w:after="100" w:afterAutospacing="1" w:line="240" w:lineRule="auto"/>
        <w:jc w:val="both"/>
        <w:outlineLvl w:val="2"/>
        <w:rPr>
          <w:rFonts w:ascii="Arial Narrow" w:eastAsia="Times New Roman" w:hAnsi="Arial Narrow" w:cs="Times New Roman"/>
          <w:sz w:val="24"/>
          <w:szCs w:val="24"/>
        </w:rPr>
      </w:pPr>
      <w:r w:rsidRPr="00C320E0">
        <w:rPr>
          <w:rFonts w:ascii="Arial Narrow" w:eastAsia="Times New Roman" w:hAnsi="Arial Narrow" w:cs="Times New Roman"/>
          <w:b/>
          <w:bCs/>
          <w:sz w:val="24"/>
          <w:szCs w:val="24"/>
        </w:rPr>
        <w:t xml:space="preserve">Complete an ACEND-accredited supervised practice </w:t>
      </w:r>
      <w:r w:rsidR="009901DD" w:rsidRPr="00C320E0">
        <w:rPr>
          <w:rFonts w:ascii="Arial Narrow" w:eastAsia="Times New Roman" w:hAnsi="Arial Narrow" w:cs="Times New Roman"/>
          <w:b/>
          <w:bCs/>
          <w:sz w:val="24"/>
          <w:szCs w:val="24"/>
        </w:rPr>
        <w:t>program</w:t>
      </w:r>
      <w:r w:rsidR="009901DD" w:rsidRPr="00C320E0">
        <w:rPr>
          <w:rFonts w:ascii="Arial Narrow" w:eastAsia="Times New Roman" w:hAnsi="Arial Narrow" w:cs="Times New Roman"/>
          <w:sz w:val="24"/>
          <w:szCs w:val="24"/>
        </w:rPr>
        <w:t>, which</w:t>
      </w:r>
      <w:r w:rsidRPr="00C320E0">
        <w:rPr>
          <w:rFonts w:ascii="Arial Narrow" w:eastAsia="Times New Roman" w:hAnsi="Arial Narrow" w:cs="Times New Roman"/>
          <w:sz w:val="24"/>
          <w:szCs w:val="24"/>
        </w:rPr>
        <w:t xml:space="preserve"> includes experience in clinical nutrition, </w:t>
      </w:r>
      <w:r w:rsidR="00332428" w:rsidRPr="00C320E0">
        <w:rPr>
          <w:rFonts w:ascii="Arial Narrow" w:eastAsia="Times New Roman" w:hAnsi="Arial Narrow" w:cs="Times New Roman"/>
          <w:sz w:val="24"/>
          <w:szCs w:val="24"/>
        </w:rPr>
        <w:t xml:space="preserve">foodservice </w:t>
      </w:r>
      <w:r w:rsidR="00AA3A25" w:rsidRPr="00C320E0">
        <w:rPr>
          <w:rFonts w:ascii="Arial Narrow" w:eastAsia="Times New Roman" w:hAnsi="Arial Narrow" w:cs="Times New Roman"/>
          <w:sz w:val="24"/>
          <w:szCs w:val="24"/>
        </w:rPr>
        <w:t>management,</w:t>
      </w:r>
      <w:r w:rsidR="00332428">
        <w:rPr>
          <w:rFonts w:ascii="Arial Narrow" w:eastAsia="Times New Roman" w:hAnsi="Arial Narrow" w:cs="Times New Roman"/>
          <w:sz w:val="24"/>
          <w:szCs w:val="24"/>
        </w:rPr>
        <w:t xml:space="preserve"> and </w:t>
      </w:r>
      <w:r w:rsidRPr="00C320E0">
        <w:rPr>
          <w:rFonts w:ascii="Arial Narrow" w:eastAsia="Times New Roman" w:hAnsi="Arial Narrow" w:cs="Times New Roman"/>
          <w:sz w:val="24"/>
          <w:szCs w:val="24"/>
        </w:rPr>
        <w:t>community nutrition</w:t>
      </w:r>
      <w:r w:rsidR="00332428">
        <w:rPr>
          <w:rFonts w:ascii="Arial Narrow" w:eastAsia="Times New Roman" w:hAnsi="Arial Narrow" w:cs="Times New Roman"/>
          <w:sz w:val="24"/>
          <w:szCs w:val="24"/>
        </w:rPr>
        <w:t xml:space="preserve">. </w:t>
      </w:r>
      <w:r w:rsidRPr="00C320E0">
        <w:rPr>
          <w:rFonts w:ascii="Arial Narrow" w:eastAsia="Times New Roman" w:hAnsi="Arial Narrow" w:cs="Times New Roman"/>
          <w:sz w:val="24"/>
          <w:szCs w:val="24"/>
        </w:rPr>
        <w:t xml:space="preserve"> </w:t>
      </w:r>
    </w:p>
    <w:p w14:paraId="7C6EC52C" w14:textId="18C1F3E3" w:rsidR="009901DD" w:rsidRPr="00C320E0" w:rsidRDefault="009901DD" w:rsidP="00C320E0">
      <w:pPr>
        <w:pStyle w:val="ListParagraph"/>
        <w:numPr>
          <w:ilvl w:val="0"/>
          <w:numId w:val="1"/>
        </w:numPr>
        <w:spacing w:before="100" w:beforeAutospacing="1" w:after="100" w:afterAutospacing="1" w:line="240" w:lineRule="auto"/>
        <w:jc w:val="both"/>
        <w:outlineLvl w:val="2"/>
        <w:rPr>
          <w:rFonts w:ascii="Arial Narrow" w:eastAsia="Times New Roman" w:hAnsi="Arial Narrow" w:cs="Times New Roman"/>
          <w:sz w:val="24"/>
          <w:szCs w:val="24"/>
        </w:rPr>
      </w:pPr>
      <w:r>
        <w:rPr>
          <w:rFonts w:ascii="Arial Narrow" w:eastAsia="Times New Roman" w:hAnsi="Arial Narrow" w:cs="Times New Roman"/>
          <w:b/>
          <w:bCs/>
          <w:sz w:val="24"/>
          <w:szCs w:val="24"/>
        </w:rPr>
        <w:t xml:space="preserve">Complete </w:t>
      </w:r>
      <w:r w:rsidRPr="009901DD">
        <w:rPr>
          <w:rFonts w:ascii="Arial Narrow" w:eastAsia="Times New Roman" w:hAnsi="Arial Narrow" w:cs="Times New Roman"/>
          <w:bCs/>
          <w:sz w:val="24"/>
          <w:szCs w:val="24"/>
        </w:rPr>
        <w:t>a graduate degree.</w:t>
      </w:r>
    </w:p>
    <w:p w14:paraId="101DCA2D" w14:textId="0B7C7CE3" w:rsidR="0059346E" w:rsidRPr="00C320E0" w:rsidRDefault="0059346E" w:rsidP="00C320E0">
      <w:pPr>
        <w:pStyle w:val="ListParagraph"/>
        <w:numPr>
          <w:ilvl w:val="0"/>
          <w:numId w:val="1"/>
        </w:numPr>
        <w:spacing w:before="100" w:beforeAutospacing="1" w:after="100" w:afterAutospacing="1" w:line="240" w:lineRule="auto"/>
        <w:jc w:val="both"/>
        <w:outlineLvl w:val="2"/>
        <w:rPr>
          <w:rFonts w:ascii="Arial Narrow" w:eastAsia="Times New Roman" w:hAnsi="Arial Narrow" w:cs="Times New Roman"/>
          <w:sz w:val="24"/>
          <w:szCs w:val="24"/>
        </w:rPr>
      </w:pPr>
      <w:r w:rsidRPr="00C320E0">
        <w:rPr>
          <w:rFonts w:ascii="Arial Narrow" w:eastAsia="Times New Roman" w:hAnsi="Arial Narrow" w:cs="Times New Roman"/>
          <w:b/>
          <w:bCs/>
          <w:sz w:val="24"/>
          <w:szCs w:val="24"/>
        </w:rPr>
        <w:t>Pass a national board examination</w:t>
      </w:r>
      <w:r w:rsidRPr="00C320E0">
        <w:rPr>
          <w:rFonts w:ascii="Arial Narrow" w:eastAsia="Times New Roman" w:hAnsi="Arial Narrow" w:cs="Times New Roman"/>
          <w:sz w:val="24"/>
          <w:szCs w:val="24"/>
        </w:rPr>
        <w:t xml:space="preserve"> administered by the Commission on Dietetic Registration (CDR). For more infor</w:t>
      </w:r>
      <w:r w:rsidR="00316328">
        <w:rPr>
          <w:rFonts w:ascii="Arial Narrow" w:eastAsia="Times New Roman" w:hAnsi="Arial Narrow" w:cs="Times New Roman"/>
          <w:sz w:val="24"/>
          <w:szCs w:val="24"/>
        </w:rPr>
        <w:t>mation regarding the Registration Examination for Dietitians</w:t>
      </w:r>
      <w:r w:rsidRPr="00C320E0">
        <w:rPr>
          <w:rFonts w:ascii="Arial Narrow" w:eastAsia="Times New Roman" w:hAnsi="Arial Narrow" w:cs="Times New Roman"/>
          <w:sz w:val="24"/>
          <w:szCs w:val="24"/>
        </w:rPr>
        <w:t xml:space="preserve">, refer to </w:t>
      </w:r>
      <w:hyperlink r:id="rId13" w:history="1">
        <w:r w:rsidR="00493F0A">
          <w:rPr>
            <w:rStyle w:val="Hyperlink"/>
            <w:rFonts w:ascii="Arial Narrow" w:eastAsia="Times New Roman" w:hAnsi="Arial Narrow" w:cs="Times New Roman"/>
            <w:sz w:val="24"/>
            <w:szCs w:val="24"/>
          </w:rPr>
          <w:t>Commission on Dietetic Registration</w:t>
        </w:r>
      </w:hyperlink>
    </w:p>
    <w:p w14:paraId="61E1E25C" w14:textId="22CB3B57" w:rsidR="0059346E" w:rsidRDefault="0059346E" w:rsidP="00C320E0">
      <w:pPr>
        <w:spacing w:before="100" w:beforeAutospacing="1" w:after="100" w:afterAutospacing="1" w:line="240" w:lineRule="auto"/>
        <w:jc w:val="both"/>
        <w:rPr>
          <w:rFonts w:ascii="Arial Narrow" w:eastAsia="Times New Roman" w:hAnsi="Arial Narrow" w:cs="Times New Roman"/>
          <w:sz w:val="24"/>
          <w:szCs w:val="24"/>
        </w:rPr>
      </w:pPr>
      <w:r w:rsidRPr="00C320E0">
        <w:rPr>
          <w:rFonts w:ascii="Arial Narrow" w:eastAsia="Times New Roman" w:hAnsi="Arial Narrow" w:cs="Times New Roman"/>
          <w:sz w:val="24"/>
          <w:szCs w:val="24"/>
        </w:rPr>
        <w:t>Completion of the B</w:t>
      </w:r>
      <w:r w:rsidR="0087002F">
        <w:rPr>
          <w:rFonts w:ascii="Arial Narrow" w:eastAsia="Times New Roman" w:hAnsi="Arial Narrow" w:cs="Times New Roman"/>
          <w:sz w:val="24"/>
          <w:szCs w:val="24"/>
        </w:rPr>
        <w:t>.</w:t>
      </w:r>
      <w:r w:rsidRPr="00C320E0">
        <w:rPr>
          <w:rFonts w:ascii="Arial Narrow" w:eastAsia="Times New Roman" w:hAnsi="Arial Narrow" w:cs="Times New Roman"/>
          <w:sz w:val="24"/>
          <w:szCs w:val="24"/>
        </w:rPr>
        <w:t>S</w:t>
      </w:r>
      <w:r w:rsidR="0087002F">
        <w:rPr>
          <w:rFonts w:ascii="Arial Narrow" w:eastAsia="Times New Roman" w:hAnsi="Arial Narrow" w:cs="Times New Roman"/>
          <w:sz w:val="24"/>
          <w:szCs w:val="24"/>
        </w:rPr>
        <w:t>.</w:t>
      </w:r>
      <w:r w:rsidRPr="00C320E0">
        <w:rPr>
          <w:rFonts w:ascii="Arial Narrow" w:eastAsia="Times New Roman" w:hAnsi="Arial Narrow" w:cs="Times New Roman"/>
          <w:sz w:val="24"/>
          <w:szCs w:val="24"/>
        </w:rPr>
        <w:t xml:space="preserve"> in Nutrition (Dietetics) DPD </w:t>
      </w:r>
      <w:r w:rsidRPr="00C320E0">
        <w:rPr>
          <w:rFonts w:ascii="Arial Narrow" w:eastAsia="Times New Roman" w:hAnsi="Arial Narrow" w:cs="Times New Roman"/>
          <w:b/>
          <w:bCs/>
          <w:sz w:val="24"/>
          <w:szCs w:val="24"/>
        </w:rPr>
        <w:t>does not guarantee admission</w:t>
      </w:r>
      <w:r w:rsidRPr="00C320E0">
        <w:rPr>
          <w:rFonts w:ascii="Arial Narrow" w:eastAsia="Times New Roman" w:hAnsi="Arial Narrow" w:cs="Times New Roman"/>
          <w:sz w:val="24"/>
          <w:szCs w:val="24"/>
        </w:rPr>
        <w:t xml:space="preserve"> into a dietetic supervised practice program. The most common supervised practice program is a dietetic internship.  Some supervised practice programs are combined with undergraduate or graduate studies.  Admission to supervised practice programs is very competitive.  Therefore, students are encouraged to apply to a variety of programs to increase their chances of being accepted. Supervised practice programs vary by cost, length, location, specialty, and required application fees.  Typically, a supervis</w:t>
      </w:r>
      <w:r w:rsidR="00B8726F">
        <w:rPr>
          <w:rFonts w:ascii="Arial Narrow" w:eastAsia="Times New Roman" w:hAnsi="Arial Narrow" w:cs="Times New Roman"/>
          <w:sz w:val="24"/>
          <w:szCs w:val="24"/>
        </w:rPr>
        <w:t>ed practice program will run 6</w:t>
      </w:r>
      <w:r w:rsidRPr="00C320E0">
        <w:rPr>
          <w:rFonts w:ascii="Arial Narrow" w:eastAsia="Times New Roman" w:hAnsi="Arial Narrow" w:cs="Times New Roman"/>
          <w:sz w:val="24"/>
          <w:szCs w:val="24"/>
        </w:rPr>
        <w:t xml:space="preserve"> to 12 months in length. Currently, acceptance into a supervised practice program is a competitive match process which occurs twice per year in the Spring (main) and in the Fall (limited).   </w:t>
      </w:r>
    </w:p>
    <w:p w14:paraId="483D2940" w14:textId="04D999D5" w:rsidR="00F04F04" w:rsidRPr="00E2034D" w:rsidRDefault="00F04F04" w:rsidP="00C320E0">
      <w:pPr>
        <w:spacing w:before="100" w:beforeAutospacing="1" w:after="100" w:afterAutospacing="1" w:line="240" w:lineRule="auto"/>
        <w:jc w:val="both"/>
        <w:rPr>
          <w:rFonts w:ascii="Arial Narrow" w:eastAsia="Times New Roman" w:hAnsi="Arial Narrow" w:cs="Times New Roman"/>
          <w:sz w:val="24"/>
          <w:szCs w:val="24"/>
        </w:rPr>
      </w:pPr>
      <w:r w:rsidRPr="00E2034D">
        <w:rPr>
          <w:rFonts w:ascii="Open Sans" w:hAnsi="Open Sans"/>
          <w:i/>
          <w:iCs/>
          <w:color w:val="313131"/>
          <w:sz w:val="24"/>
          <w:szCs w:val="24"/>
        </w:rPr>
        <w:t>*Beginning in 2024, a minimum of a master's degree will be an eligibility requirement in order to take the CDR dietetic registration exam.</w:t>
      </w:r>
    </w:p>
    <w:p w14:paraId="2269AF95" w14:textId="77777777" w:rsidR="007E1EB1" w:rsidRDefault="007E1EB1" w:rsidP="00C320E0">
      <w:pPr>
        <w:autoSpaceDE w:val="0"/>
        <w:autoSpaceDN w:val="0"/>
        <w:adjustRightInd w:val="0"/>
        <w:spacing w:after="0" w:line="240" w:lineRule="auto"/>
        <w:jc w:val="both"/>
        <w:rPr>
          <w:rFonts w:ascii="Arial Narrow" w:hAnsi="Arial Narrow"/>
          <w:b/>
          <w:sz w:val="28"/>
          <w:szCs w:val="28"/>
          <w:lang w:val="en"/>
        </w:rPr>
      </w:pPr>
    </w:p>
    <w:p w14:paraId="2BC97844" w14:textId="5C0E0F31" w:rsidR="009F157E" w:rsidRPr="00AB318D" w:rsidRDefault="00607C0F" w:rsidP="00AB318D">
      <w:pPr>
        <w:pStyle w:val="Heading2"/>
      </w:pPr>
      <w:r w:rsidRPr="00AB318D">
        <w:lastRenderedPageBreak/>
        <w:t>Licensure</w:t>
      </w:r>
    </w:p>
    <w:p w14:paraId="1291982C" w14:textId="679E4646" w:rsidR="00607C0F" w:rsidRDefault="00607C0F" w:rsidP="00C320E0">
      <w:pPr>
        <w:autoSpaceDE w:val="0"/>
        <w:autoSpaceDN w:val="0"/>
        <w:adjustRightInd w:val="0"/>
        <w:spacing w:after="0" w:line="240" w:lineRule="auto"/>
        <w:jc w:val="both"/>
        <w:rPr>
          <w:rFonts w:ascii="Arial Narrow" w:hAnsi="Arial Narrow"/>
          <w:color w:val="333333"/>
          <w:shd w:val="clear" w:color="auto" w:fill="FFFFFF"/>
        </w:rPr>
      </w:pPr>
      <w:r w:rsidRPr="00607C0F">
        <w:rPr>
          <w:rFonts w:ascii="Arial Narrow" w:hAnsi="Arial Narrow"/>
          <w:color w:val="333333"/>
          <w:shd w:val="clear" w:color="auto" w:fill="FFFFFF"/>
        </w:rPr>
        <w:t>The BS in Nutrition: Emphasis in Dietetics along with the dietetic</w:t>
      </w:r>
      <w:r w:rsidR="00AA6071">
        <w:rPr>
          <w:rFonts w:ascii="Arial Narrow" w:hAnsi="Arial Narrow"/>
          <w:color w:val="333333"/>
          <w:shd w:val="clear" w:color="auto" w:fill="FFFFFF"/>
        </w:rPr>
        <w:t xml:space="preserve"> internship and graduate degree, </w:t>
      </w:r>
      <w:r w:rsidRPr="00607C0F">
        <w:rPr>
          <w:rFonts w:ascii="Arial Narrow" w:hAnsi="Arial Narrow"/>
          <w:color w:val="333333"/>
          <w:shd w:val="clear" w:color="auto" w:fill="FFFFFF"/>
        </w:rPr>
        <w:t>prepares graduates to take the national Registration Examination for Dietitians and apply for a license to practice through the Texas State Board of Examiners of Dietitians. Licensing of dietitians in Texas is voluntary. If you are a resident of anoth</w:t>
      </w:r>
      <w:r w:rsidR="00AA6071">
        <w:rPr>
          <w:rFonts w:ascii="Arial Narrow" w:hAnsi="Arial Narrow"/>
          <w:color w:val="333333"/>
          <w:shd w:val="clear" w:color="auto" w:fill="FFFFFF"/>
        </w:rPr>
        <w:t xml:space="preserve">er state, contact the Commission on Dietetic Registration to determine their licensure requirements: </w:t>
      </w:r>
      <w:proofErr w:type="gramStart"/>
      <w:r w:rsidRPr="00607C0F">
        <w:rPr>
          <w:rFonts w:ascii="Arial Narrow" w:hAnsi="Arial Narrow"/>
          <w:color w:val="333333"/>
          <w:shd w:val="clear" w:color="auto" w:fill="FFFFFF"/>
        </w:rPr>
        <w:t>sure</w:t>
      </w:r>
      <w:proofErr w:type="gramEnd"/>
      <w:r w:rsidRPr="00607C0F">
        <w:rPr>
          <w:rFonts w:ascii="Arial Narrow" w:hAnsi="Arial Narrow"/>
          <w:color w:val="333333"/>
          <w:shd w:val="clear" w:color="auto" w:fill="FFFFFF"/>
        </w:rPr>
        <w:t xml:space="preserve"> in your home state.</w:t>
      </w:r>
      <w:r w:rsidR="00AA6071">
        <w:rPr>
          <w:rFonts w:ascii="Arial Narrow" w:hAnsi="Arial Narrow"/>
          <w:color w:val="333333"/>
          <w:shd w:val="clear" w:color="auto" w:fill="FFFFFF"/>
        </w:rPr>
        <w:t xml:space="preserve"> </w:t>
      </w:r>
      <w:hyperlink r:id="rId14" w:history="1">
        <w:r w:rsidR="00493F0A">
          <w:rPr>
            <w:rStyle w:val="Hyperlink"/>
            <w:rFonts w:ascii="Arial Narrow" w:hAnsi="Arial Narrow"/>
            <w:shd w:val="clear" w:color="auto" w:fill="FFFFFF"/>
          </w:rPr>
          <w:t>Commission on Dietetic Registration State Licensure</w:t>
        </w:r>
      </w:hyperlink>
    </w:p>
    <w:p w14:paraId="6B179846" w14:textId="77777777" w:rsidR="009F157E" w:rsidRDefault="009F157E" w:rsidP="00C320E0">
      <w:pPr>
        <w:autoSpaceDE w:val="0"/>
        <w:autoSpaceDN w:val="0"/>
        <w:adjustRightInd w:val="0"/>
        <w:spacing w:after="0" w:line="240" w:lineRule="auto"/>
        <w:jc w:val="both"/>
        <w:rPr>
          <w:rFonts w:ascii="Arial Narrow" w:hAnsi="Arial Narrow"/>
          <w:b/>
          <w:sz w:val="28"/>
          <w:szCs w:val="28"/>
          <w:lang w:val="en"/>
        </w:rPr>
      </w:pPr>
    </w:p>
    <w:p w14:paraId="31B5BE3C" w14:textId="78C6B0ED" w:rsidR="00AF603B" w:rsidRPr="00C320E0" w:rsidRDefault="00AF603B" w:rsidP="00AB318D">
      <w:pPr>
        <w:pStyle w:val="Heading2"/>
        <w:rPr>
          <w:lang w:val="en"/>
        </w:rPr>
      </w:pPr>
      <w:r w:rsidRPr="00C320E0">
        <w:rPr>
          <w:lang w:val="en"/>
        </w:rPr>
        <w:t xml:space="preserve">Application to the B.S. in Nutrition (Dietetics) DPD  </w:t>
      </w:r>
    </w:p>
    <w:p w14:paraId="244FE355" w14:textId="77777777" w:rsidR="00AF603B" w:rsidRDefault="00AF603B" w:rsidP="00C320E0">
      <w:pPr>
        <w:autoSpaceDE w:val="0"/>
        <w:autoSpaceDN w:val="0"/>
        <w:adjustRightInd w:val="0"/>
        <w:spacing w:after="0" w:line="240" w:lineRule="auto"/>
        <w:jc w:val="both"/>
        <w:rPr>
          <w:rFonts w:ascii="Arial Narrow" w:hAnsi="Arial Narrow"/>
          <w:lang w:val="en"/>
        </w:rPr>
      </w:pPr>
      <w:r w:rsidRPr="00C320E0">
        <w:rPr>
          <w:rFonts w:ascii="Arial Narrow" w:hAnsi="Arial Narrow"/>
          <w:lang w:val="en"/>
        </w:rPr>
        <w:t xml:space="preserve">Admission to Texas Woman’s University </w:t>
      </w:r>
      <w:r w:rsidRPr="00482372">
        <w:rPr>
          <w:rFonts w:ascii="Arial Narrow" w:hAnsi="Arial Narrow"/>
          <w:b/>
          <w:lang w:val="en"/>
        </w:rPr>
        <w:t>does not</w:t>
      </w:r>
      <w:r w:rsidRPr="00C320E0">
        <w:rPr>
          <w:rFonts w:ascii="Arial Narrow" w:hAnsi="Arial Narrow"/>
          <w:lang w:val="en"/>
        </w:rPr>
        <w:t xml:space="preserve"> guarantee acceptance into the B.S. in Nutrition (Dietetics) or the Didactic Program in Dietetics (DPD). The B.S. in Nutrition (Dietetics) DPD at TWU requires the submission of an application. All students wishing to graduate with a B.S. in Nutrition (Dietetics) must initially apply to TWU and take coursework as outlined on the B.S. in Nutrition (Dietetics) Program of Study. </w:t>
      </w:r>
      <w:r w:rsidRPr="008056D4">
        <w:rPr>
          <w:rFonts w:ascii="Arial Narrow" w:hAnsi="Arial Narrow"/>
          <w:b/>
          <w:bCs/>
          <w:lang w:val="en"/>
        </w:rPr>
        <w:t>Students will be eligible to apply to the B.S. in Nutrition (Dietetics) DPD only after</w:t>
      </w:r>
      <w:r w:rsidRPr="00C320E0">
        <w:rPr>
          <w:rFonts w:ascii="Arial Narrow" w:hAnsi="Arial Narrow"/>
          <w:lang w:val="en"/>
        </w:rPr>
        <w:t>:</w:t>
      </w:r>
    </w:p>
    <w:p w14:paraId="1EC214FA" w14:textId="77777777" w:rsidR="00D26E02" w:rsidRPr="00C320E0" w:rsidRDefault="00D26E02" w:rsidP="00C320E0">
      <w:pPr>
        <w:autoSpaceDE w:val="0"/>
        <w:autoSpaceDN w:val="0"/>
        <w:adjustRightInd w:val="0"/>
        <w:spacing w:after="0" w:line="240" w:lineRule="auto"/>
        <w:jc w:val="both"/>
        <w:rPr>
          <w:rFonts w:ascii="Arial Narrow" w:hAnsi="Arial Narrow"/>
          <w:lang w:val="en"/>
        </w:rPr>
      </w:pPr>
    </w:p>
    <w:p w14:paraId="27D0FE0F" w14:textId="2B4CF66C" w:rsidR="00AF603B" w:rsidRPr="00C320E0" w:rsidRDefault="00AF603B" w:rsidP="00C320E0">
      <w:pPr>
        <w:pStyle w:val="ListParagraph"/>
        <w:numPr>
          <w:ilvl w:val="0"/>
          <w:numId w:val="4"/>
        </w:numPr>
        <w:autoSpaceDE w:val="0"/>
        <w:autoSpaceDN w:val="0"/>
        <w:adjustRightInd w:val="0"/>
        <w:spacing w:after="0" w:line="240" w:lineRule="auto"/>
        <w:jc w:val="both"/>
        <w:rPr>
          <w:rFonts w:ascii="Arial Narrow" w:hAnsi="Arial Narrow" w:cs="Times New Roman"/>
          <w:b/>
          <w:sz w:val="28"/>
          <w:szCs w:val="28"/>
        </w:rPr>
      </w:pPr>
      <w:r w:rsidRPr="00C320E0">
        <w:rPr>
          <w:rFonts w:ascii="Arial Narrow" w:hAnsi="Arial Narrow"/>
          <w:lang w:val="en"/>
        </w:rPr>
        <w:t xml:space="preserve">Completing the required 1000 and 2000 level degree courses (See </w:t>
      </w:r>
      <w:r w:rsidR="00C320E0" w:rsidRPr="00C320E0">
        <w:rPr>
          <w:rFonts w:ascii="Arial Narrow" w:hAnsi="Arial Narrow"/>
          <w:lang w:val="en"/>
        </w:rPr>
        <w:t>DPD Course List in Appendix B</w:t>
      </w:r>
      <w:r w:rsidRPr="00C320E0">
        <w:rPr>
          <w:rFonts w:ascii="Arial Narrow" w:hAnsi="Arial Narrow"/>
          <w:lang w:val="en"/>
        </w:rPr>
        <w:t xml:space="preserve">) </w:t>
      </w:r>
    </w:p>
    <w:p w14:paraId="17AF588C" w14:textId="77777777" w:rsidR="00AF603B" w:rsidRPr="00C320E0" w:rsidRDefault="00AF603B" w:rsidP="00C320E0">
      <w:pPr>
        <w:pStyle w:val="ListParagraph"/>
        <w:numPr>
          <w:ilvl w:val="0"/>
          <w:numId w:val="4"/>
        </w:numPr>
        <w:autoSpaceDE w:val="0"/>
        <w:autoSpaceDN w:val="0"/>
        <w:adjustRightInd w:val="0"/>
        <w:spacing w:after="0" w:line="240" w:lineRule="auto"/>
        <w:jc w:val="both"/>
        <w:rPr>
          <w:rFonts w:ascii="Arial Narrow" w:hAnsi="Arial Narrow" w:cs="Times New Roman"/>
          <w:b/>
          <w:sz w:val="28"/>
          <w:szCs w:val="28"/>
        </w:rPr>
      </w:pPr>
      <w:r w:rsidRPr="00C320E0">
        <w:rPr>
          <w:rFonts w:ascii="Arial Narrow" w:hAnsi="Arial Narrow"/>
          <w:lang w:val="en"/>
        </w:rPr>
        <w:t>Meeting the grade requirements for each course (See list below)</w:t>
      </w:r>
    </w:p>
    <w:p w14:paraId="3CE4B732" w14:textId="77777777" w:rsidR="00AF603B" w:rsidRPr="00C320E0" w:rsidRDefault="00AF603B" w:rsidP="00C320E0">
      <w:pPr>
        <w:pStyle w:val="ListParagraph"/>
        <w:numPr>
          <w:ilvl w:val="0"/>
          <w:numId w:val="4"/>
        </w:numPr>
        <w:autoSpaceDE w:val="0"/>
        <w:autoSpaceDN w:val="0"/>
        <w:adjustRightInd w:val="0"/>
        <w:spacing w:after="0" w:line="240" w:lineRule="auto"/>
        <w:jc w:val="both"/>
        <w:rPr>
          <w:rFonts w:ascii="Arial Narrow" w:hAnsi="Arial Narrow" w:cs="Times New Roman"/>
          <w:b/>
          <w:sz w:val="28"/>
          <w:szCs w:val="28"/>
        </w:rPr>
      </w:pPr>
      <w:r w:rsidRPr="00C320E0">
        <w:rPr>
          <w:rFonts w:ascii="Arial Narrow" w:hAnsi="Arial Narrow"/>
          <w:lang w:val="en"/>
        </w:rPr>
        <w:t xml:space="preserve">Overall GPA of 3.25 (last 60 hours for </w:t>
      </w:r>
      <w:proofErr w:type="gramStart"/>
      <w:r w:rsidRPr="00C320E0">
        <w:rPr>
          <w:rFonts w:ascii="Arial Narrow" w:hAnsi="Arial Narrow"/>
          <w:lang w:val="en"/>
        </w:rPr>
        <w:t>Post-Bachelor</w:t>
      </w:r>
      <w:proofErr w:type="gramEnd"/>
      <w:r w:rsidRPr="00C320E0">
        <w:rPr>
          <w:rFonts w:ascii="Arial Narrow" w:hAnsi="Arial Narrow"/>
          <w:lang w:val="en"/>
        </w:rPr>
        <w:t xml:space="preserve"> students)</w:t>
      </w:r>
    </w:p>
    <w:p w14:paraId="2F8C28E7" w14:textId="77777777" w:rsidR="00AF603B" w:rsidRPr="00C320E0" w:rsidRDefault="00AF603B" w:rsidP="00C320E0">
      <w:pPr>
        <w:spacing w:after="0" w:line="240" w:lineRule="auto"/>
        <w:ind w:left="600"/>
        <w:jc w:val="both"/>
        <w:rPr>
          <w:rFonts w:ascii="Arial Narrow" w:eastAsia="Times New Roman" w:hAnsi="Arial Narrow" w:cs="Times New Roman"/>
          <w:sz w:val="24"/>
          <w:szCs w:val="24"/>
        </w:rPr>
      </w:pPr>
      <w:r w:rsidRPr="00C320E0">
        <w:rPr>
          <w:rFonts w:ascii="Arial Narrow" w:eastAsia="Times New Roman" w:hAnsi="Arial Narrow" w:cs="Times New Roman"/>
          <w:sz w:val="24"/>
          <w:szCs w:val="24"/>
        </w:rPr>
        <w:t>Required “C” or higher in the following courses:</w:t>
      </w:r>
    </w:p>
    <w:p w14:paraId="2F09FEEF" w14:textId="77777777" w:rsidR="00AF603B" w:rsidRPr="00C320E0" w:rsidRDefault="00AF603B" w:rsidP="00C320E0">
      <w:pPr>
        <w:spacing w:after="0" w:line="240" w:lineRule="auto"/>
        <w:ind w:left="1080"/>
        <w:jc w:val="both"/>
        <w:rPr>
          <w:rFonts w:ascii="Arial Narrow" w:eastAsia="Times New Roman" w:hAnsi="Arial Narrow" w:cs="Times New Roman"/>
          <w:sz w:val="24"/>
          <w:szCs w:val="24"/>
        </w:rPr>
      </w:pPr>
      <w:r w:rsidRPr="00C320E0">
        <w:rPr>
          <w:rFonts w:ascii="Arial Narrow" w:eastAsia="Times New Roman" w:hAnsi="Arial Narrow" w:cs="Times New Roman"/>
          <w:sz w:val="24"/>
          <w:szCs w:val="24"/>
        </w:rPr>
        <w:t>BIOL 1111 Principles of Biology Laboratory</w:t>
      </w:r>
    </w:p>
    <w:p w14:paraId="46A05606" w14:textId="77777777" w:rsidR="00500A13" w:rsidRDefault="00AF603B" w:rsidP="00C320E0">
      <w:pPr>
        <w:spacing w:after="0" w:line="240" w:lineRule="auto"/>
        <w:ind w:left="1080"/>
        <w:jc w:val="both"/>
        <w:rPr>
          <w:rFonts w:ascii="Arial Narrow" w:eastAsia="Times New Roman" w:hAnsi="Arial Narrow" w:cs="Times New Roman"/>
          <w:sz w:val="24"/>
          <w:szCs w:val="24"/>
        </w:rPr>
      </w:pPr>
      <w:r w:rsidRPr="00C320E0">
        <w:rPr>
          <w:rFonts w:ascii="Arial Narrow" w:eastAsia="Times New Roman" w:hAnsi="Arial Narrow" w:cs="Times New Roman"/>
          <w:sz w:val="24"/>
          <w:szCs w:val="24"/>
        </w:rPr>
        <w:t>BIOL 1113 Principles of Biology</w:t>
      </w:r>
    </w:p>
    <w:p w14:paraId="05380967" w14:textId="6DFE0F5D" w:rsidR="00AF603B" w:rsidRPr="00C320E0" w:rsidRDefault="00AF603B" w:rsidP="00C320E0">
      <w:pPr>
        <w:spacing w:after="0" w:line="240" w:lineRule="auto"/>
        <w:ind w:left="1080"/>
        <w:jc w:val="both"/>
        <w:rPr>
          <w:rFonts w:ascii="Arial Narrow" w:eastAsia="Times New Roman" w:hAnsi="Arial Narrow" w:cs="Times New Roman"/>
          <w:sz w:val="24"/>
          <w:szCs w:val="24"/>
        </w:rPr>
      </w:pPr>
      <w:r w:rsidRPr="00C320E0">
        <w:rPr>
          <w:rFonts w:ascii="Arial Narrow" w:eastAsia="Times New Roman" w:hAnsi="Arial Narrow" w:cs="Times New Roman"/>
          <w:sz w:val="24"/>
          <w:szCs w:val="24"/>
        </w:rPr>
        <w:t>CHEM 1011 Introductory Chemistry Laboratory</w:t>
      </w:r>
    </w:p>
    <w:p w14:paraId="51CD5828" w14:textId="77777777" w:rsidR="00AF603B" w:rsidRPr="00C320E0" w:rsidRDefault="00AF603B" w:rsidP="00C320E0">
      <w:pPr>
        <w:spacing w:after="0" w:line="240" w:lineRule="auto"/>
        <w:ind w:left="1080"/>
        <w:jc w:val="both"/>
        <w:rPr>
          <w:rFonts w:ascii="Arial Narrow" w:eastAsia="Times New Roman" w:hAnsi="Arial Narrow" w:cs="Times New Roman"/>
          <w:sz w:val="24"/>
          <w:szCs w:val="24"/>
        </w:rPr>
      </w:pPr>
      <w:r w:rsidRPr="00C320E0">
        <w:rPr>
          <w:rFonts w:ascii="Arial Narrow" w:eastAsia="Times New Roman" w:hAnsi="Arial Narrow" w:cs="Times New Roman"/>
          <w:sz w:val="24"/>
          <w:szCs w:val="24"/>
        </w:rPr>
        <w:t>CHEM 1013 Introductory Chemistry</w:t>
      </w:r>
    </w:p>
    <w:p w14:paraId="4DBBE905" w14:textId="77777777" w:rsidR="00AF603B" w:rsidRPr="00C320E0" w:rsidRDefault="00AF603B" w:rsidP="00C320E0">
      <w:pPr>
        <w:spacing w:after="0" w:line="240" w:lineRule="auto"/>
        <w:ind w:left="1080"/>
        <w:jc w:val="both"/>
        <w:rPr>
          <w:rFonts w:ascii="Arial Narrow" w:eastAsia="Times New Roman" w:hAnsi="Arial Narrow" w:cs="Times New Roman"/>
          <w:sz w:val="24"/>
          <w:szCs w:val="24"/>
        </w:rPr>
      </w:pPr>
      <w:r w:rsidRPr="00C320E0">
        <w:rPr>
          <w:rFonts w:ascii="Arial Narrow" w:eastAsia="Times New Roman" w:hAnsi="Arial Narrow" w:cs="Times New Roman"/>
          <w:sz w:val="24"/>
          <w:szCs w:val="24"/>
        </w:rPr>
        <w:t>CHEM 1021 Introduction to Organic and Physiological Chemistry Laboratory</w:t>
      </w:r>
    </w:p>
    <w:p w14:paraId="3CE753A3" w14:textId="77777777" w:rsidR="00AF603B" w:rsidRPr="00C320E0" w:rsidRDefault="00AF603B" w:rsidP="00C320E0">
      <w:pPr>
        <w:spacing w:after="0" w:line="240" w:lineRule="auto"/>
        <w:ind w:left="1080"/>
        <w:jc w:val="both"/>
        <w:rPr>
          <w:rFonts w:ascii="Arial Narrow" w:eastAsia="Times New Roman" w:hAnsi="Arial Narrow" w:cs="Times New Roman"/>
          <w:sz w:val="24"/>
          <w:szCs w:val="24"/>
        </w:rPr>
      </w:pPr>
      <w:r w:rsidRPr="00C320E0">
        <w:rPr>
          <w:rFonts w:ascii="Arial Narrow" w:eastAsia="Times New Roman" w:hAnsi="Arial Narrow" w:cs="Times New Roman"/>
          <w:sz w:val="24"/>
          <w:szCs w:val="24"/>
        </w:rPr>
        <w:t>CHEM 1023 Introduction to Organic and Physiological Chemistry</w:t>
      </w:r>
    </w:p>
    <w:p w14:paraId="1180607F" w14:textId="7DB6A7E1" w:rsidR="00AF603B" w:rsidRPr="00C320E0" w:rsidRDefault="00316328" w:rsidP="00C320E0">
      <w:pPr>
        <w:spacing w:after="0" w:line="240" w:lineRule="auto"/>
        <w:ind w:left="1080"/>
        <w:jc w:val="both"/>
        <w:rPr>
          <w:rFonts w:ascii="Arial Narrow" w:eastAsia="Times New Roman" w:hAnsi="Arial Narrow" w:cs="Times New Roman"/>
          <w:sz w:val="24"/>
          <w:szCs w:val="24"/>
        </w:rPr>
      </w:pPr>
      <w:r>
        <w:rPr>
          <w:rFonts w:ascii="Arial Narrow" w:eastAsia="Times New Roman" w:hAnsi="Arial Narrow" w:cs="Times New Roman"/>
          <w:sz w:val="24"/>
          <w:szCs w:val="24"/>
        </w:rPr>
        <w:t>ZOOL 2011</w:t>
      </w:r>
      <w:r w:rsidR="00AF603B" w:rsidRPr="00C320E0">
        <w:rPr>
          <w:rFonts w:ascii="Arial Narrow" w:eastAsia="Times New Roman" w:hAnsi="Arial Narrow" w:cs="Times New Roman"/>
          <w:sz w:val="24"/>
          <w:szCs w:val="24"/>
        </w:rPr>
        <w:t xml:space="preserve"> Human Anatomy and Physiology Laboratory</w:t>
      </w:r>
      <w:r>
        <w:rPr>
          <w:rFonts w:ascii="Arial Narrow" w:eastAsia="Times New Roman" w:hAnsi="Arial Narrow" w:cs="Times New Roman"/>
          <w:sz w:val="24"/>
          <w:szCs w:val="24"/>
        </w:rPr>
        <w:t xml:space="preserve"> I</w:t>
      </w:r>
    </w:p>
    <w:p w14:paraId="0502982B" w14:textId="6353512E" w:rsidR="00AF603B" w:rsidRDefault="00316328" w:rsidP="00C320E0">
      <w:pPr>
        <w:spacing w:after="0" w:line="240" w:lineRule="auto"/>
        <w:ind w:left="1080"/>
        <w:jc w:val="both"/>
        <w:rPr>
          <w:rFonts w:ascii="Arial Narrow" w:eastAsia="Times New Roman" w:hAnsi="Arial Narrow" w:cs="Times New Roman"/>
          <w:sz w:val="24"/>
          <w:szCs w:val="24"/>
        </w:rPr>
      </w:pPr>
      <w:r>
        <w:rPr>
          <w:rFonts w:ascii="Arial Narrow" w:eastAsia="Times New Roman" w:hAnsi="Arial Narrow" w:cs="Times New Roman"/>
          <w:sz w:val="24"/>
          <w:szCs w:val="24"/>
        </w:rPr>
        <w:t>ZOOL 201</w:t>
      </w:r>
      <w:r w:rsidR="00AF603B" w:rsidRPr="00C320E0">
        <w:rPr>
          <w:rFonts w:ascii="Arial Narrow" w:eastAsia="Times New Roman" w:hAnsi="Arial Narrow" w:cs="Times New Roman"/>
          <w:sz w:val="24"/>
          <w:szCs w:val="24"/>
        </w:rPr>
        <w:t>3 Human Anatomy and Physiology</w:t>
      </w:r>
      <w:r>
        <w:rPr>
          <w:rFonts w:ascii="Arial Narrow" w:eastAsia="Times New Roman" w:hAnsi="Arial Narrow" w:cs="Times New Roman"/>
          <w:sz w:val="24"/>
          <w:szCs w:val="24"/>
        </w:rPr>
        <w:t xml:space="preserve"> I</w:t>
      </w:r>
    </w:p>
    <w:p w14:paraId="33211A10" w14:textId="0E5E4807" w:rsidR="00316328" w:rsidRDefault="00316328" w:rsidP="00C320E0">
      <w:pPr>
        <w:spacing w:after="0" w:line="240" w:lineRule="auto"/>
        <w:ind w:left="1080"/>
        <w:jc w:val="both"/>
        <w:rPr>
          <w:rFonts w:ascii="Arial Narrow" w:eastAsia="Times New Roman" w:hAnsi="Arial Narrow" w:cs="Times New Roman"/>
          <w:sz w:val="24"/>
          <w:szCs w:val="24"/>
        </w:rPr>
      </w:pPr>
      <w:r>
        <w:rPr>
          <w:rFonts w:ascii="Arial Narrow" w:eastAsia="Times New Roman" w:hAnsi="Arial Narrow" w:cs="Times New Roman"/>
          <w:sz w:val="24"/>
          <w:szCs w:val="24"/>
        </w:rPr>
        <w:t xml:space="preserve">ZOOL 2021 </w:t>
      </w:r>
      <w:r w:rsidRPr="00C320E0">
        <w:rPr>
          <w:rFonts w:ascii="Arial Narrow" w:eastAsia="Times New Roman" w:hAnsi="Arial Narrow" w:cs="Times New Roman"/>
          <w:sz w:val="24"/>
          <w:szCs w:val="24"/>
        </w:rPr>
        <w:t>Human Anatomy and Physiology Laboratory</w:t>
      </w:r>
      <w:r>
        <w:rPr>
          <w:rFonts w:ascii="Arial Narrow" w:eastAsia="Times New Roman" w:hAnsi="Arial Narrow" w:cs="Times New Roman"/>
          <w:sz w:val="24"/>
          <w:szCs w:val="24"/>
        </w:rPr>
        <w:t xml:space="preserve"> II</w:t>
      </w:r>
    </w:p>
    <w:p w14:paraId="109BB4AD" w14:textId="51FDE0C0" w:rsidR="00316328" w:rsidRPr="00C320E0" w:rsidRDefault="00316328" w:rsidP="00C320E0">
      <w:pPr>
        <w:spacing w:after="0" w:line="240" w:lineRule="auto"/>
        <w:ind w:left="1080"/>
        <w:jc w:val="both"/>
        <w:rPr>
          <w:rFonts w:ascii="Arial Narrow" w:eastAsia="Times New Roman" w:hAnsi="Arial Narrow" w:cs="Times New Roman"/>
          <w:sz w:val="24"/>
          <w:szCs w:val="24"/>
        </w:rPr>
      </w:pPr>
      <w:r>
        <w:rPr>
          <w:rFonts w:ascii="Arial Narrow" w:eastAsia="Times New Roman" w:hAnsi="Arial Narrow" w:cs="Times New Roman"/>
          <w:sz w:val="24"/>
          <w:szCs w:val="24"/>
        </w:rPr>
        <w:t xml:space="preserve">ZOOL 2023 </w:t>
      </w:r>
      <w:r w:rsidRPr="00C320E0">
        <w:rPr>
          <w:rFonts w:ascii="Arial Narrow" w:eastAsia="Times New Roman" w:hAnsi="Arial Narrow" w:cs="Times New Roman"/>
          <w:sz w:val="24"/>
          <w:szCs w:val="24"/>
        </w:rPr>
        <w:t>Human Anatomy and Physiology</w:t>
      </w:r>
      <w:r>
        <w:rPr>
          <w:rFonts w:ascii="Arial Narrow" w:eastAsia="Times New Roman" w:hAnsi="Arial Narrow" w:cs="Times New Roman"/>
          <w:sz w:val="24"/>
          <w:szCs w:val="24"/>
        </w:rPr>
        <w:t xml:space="preserve"> II</w:t>
      </w:r>
    </w:p>
    <w:p w14:paraId="4F946DA8" w14:textId="77777777" w:rsidR="00AF603B" w:rsidRPr="00C320E0" w:rsidRDefault="00AF603B" w:rsidP="00C320E0">
      <w:pPr>
        <w:spacing w:after="0" w:line="240" w:lineRule="auto"/>
        <w:ind w:left="1080"/>
        <w:jc w:val="both"/>
        <w:rPr>
          <w:rFonts w:ascii="Arial Narrow" w:eastAsia="Times New Roman" w:hAnsi="Arial Narrow" w:cs="Times New Roman"/>
          <w:sz w:val="24"/>
          <w:szCs w:val="24"/>
        </w:rPr>
      </w:pPr>
      <w:r w:rsidRPr="00C320E0">
        <w:rPr>
          <w:rFonts w:ascii="Arial Narrow" w:eastAsia="Times New Roman" w:hAnsi="Arial Narrow" w:cs="Times New Roman"/>
          <w:sz w:val="24"/>
          <w:szCs w:val="24"/>
        </w:rPr>
        <w:t>NFS 2031 Food Microbiology Laboratory OR BACT 1001 Microbiology Laboratory</w:t>
      </w:r>
    </w:p>
    <w:p w14:paraId="0C3F9D2D" w14:textId="77777777" w:rsidR="00AF603B" w:rsidRPr="00C320E0" w:rsidRDefault="00AF603B" w:rsidP="00C320E0">
      <w:pPr>
        <w:spacing w:after="0" w:line="240" w:lineRule="auto"/>
        <w:ind w:left="1080"/>
        <w:jc w:val="both"/>
        <w:rPr>
          <w:rFonts w:ascii="Arial Narrow" w:eastAsia="Times New Roman" w:hAnsi="Arial Narrow" w:cs="Times New Roman"/>
          <w:sz w:val="24"/>
          <w:szCs w:val="24"/>
        </w:rPr>
      </w:pPr>
      <w:r w:rsidRPr="00C320E0">
        <w:rPr>
          <w:rFonts w:ascii="Arial Narrow" w:eastAsia="Times New Roman" w:hAnsi="Arial Narrow" w:cs="Times New Roman"/>
          <w:sz w:val="24"/>
          <w:szCs w:val="24"/>
        </w:rPr>
        <w:t>NFS 2033 Food Microbiology OR BACT 1003 Microbiology</w:t>
      </w:r>
    </w:p>
    <w:p w14:paraId="0D4AD1E7" w14:textId="77777777" w:rsidR="00AF603B" w:rsidRPr="00C320E0" w:rsidRDefault="00AF603B" w:rsidP="00C320E0">
      <w:pPr>
        <w:spacing w:after="0" w:line="240" w:lineRule="auto"/>
        <w:ind w:left="1080"/>
        <w:jc w:val="both"/>
        <w:rPr>
          <w:rFonts w:ascii="Arial Narrow" w:eastAsia="Times New Roman" w:hAnsi="Arial Narrow" w:cs="Times New Roman"/>
          <w:sz w:val="24"/>
          <w:szCs w:val="24"/>
        </w:rPr>
      </w:pPr>
      <w:r w:rsidRPr="00C320E0">
        <w:rPr>
          <w:rFonts w:ascii="Arial Narrow" w:eastAsia="Times New Roman" w:hAnsi="Arial Narrow" w:cs="Times New Roman"/>
          <w:sz w:val="24"/>
          <w:szCs w:val="24"/>
        </w:rPr>
        <w:t>MATH 1703 Elementary Statistics I</w:t>
      </w:r>
    </w:p>
    <w:p w14:paraId="1E5D2358" w14:textId="77777777" w:rsidR="00AF603B" w:rsidRDefault="00AF603B" w:rsidP="00C320E0">
      <w:pPr>
        <w:spacing w:after="0" w:line="240" w:lineRule="auto"/>
        <w:ind w:left="1080"/>
        <w:jc w:val="both"/>
        <w:rPr>
          <w:rFonts w:ascii="Arial Narrow" w:eastAsia="Times New Roman" w:hAnsi="Arial Narrow" w:cs="Times New Roman"/>
          <w:sz w:val="24"/>
          <w:szCs w:val="24"/>
        </w:rPr>
      </w:pPr>
      <w:r w:rsidRPr="00C320E0">
        <w:rPr>
          <w:rFonts w:ascii="Arial Narrow" w:eastAsia="Times New Roman" w:hAnsi="Arial Narrow" w:cs="Times New Roman"/>
          <w:sz w:val="24"/>
          <w:szCs w:val="24"/>
        </w:rPr>
        <w:t>PSY 1013 Introduction to General Psychology</w:t>
      </w:r>
    </w:p>
    <w:p w14:paraId="3FF52D93" w14:textId="77777777" w:rsidR="00482372" w:rsidRPr="00C320E0" w:rsidRDefault="00482372" w:rsidP="00C320E0">
      <w:pPr>
        <w:spacing w:after="0" w:line="240" w:lineRule="auto"/>
        <w:ind w:left="1080"/>
        <w:jc w:val="both"/>
        <w:rPr>
          <w:rFonts w:ascii="Arial Narrow" w:eastAsia="Times New Roman" w:hAnsi="Arial Narrow" w:cs="Times New Roman"/>
          <w:sz w:val="24"/>
          <w:szCs w:val="24"/>
        </w:rPr>
      </w:pPr>
    </w:p>
    <w:p w14:paraId="7621BBB6" w14:textId="77777777" w:rsidR="00AF603B" w:rsidRPr="008056D4" w:rsidRDefault="00AF603B" w:rsidP="00C320E0">
      <w:pPr>
        <w:spacing w:after="0" w:line="240" w:lineRule="auto"/>
        <w:ind w:left="600"/>
        <w:jc w:val="both"/>
        <w:rPr>
          <w:rFonts w:ascii="Arial Narrow" w:eastAsia="Times New Roman" w:hAnsi="Arial Narrow" w:cs="Times New Roman"/>
          <w:b/>
          <w:bCs/>
          <w:sz w:val="24"/>
          <w:szCs w:val="24"/>
        </w:rPr>
      </w:pPr>
      <w:r w:rsidRPr="008056D4">
        <w:rPr>
          <w:rFonts w:ascii="Arial Narrow" w:eastAsia="Times New Roman" w:hAnsi="Arial Narrow" w:cs="Times New Roman"/>
          <w:b/>
          <w:bCs/>
          <w:sz w:val="24"/>
          <w:szCs w:val="24"/>
        </w:rPr>
        <w:t>Required “B” or higher in the following courses:</w:t>
      </w:r>
    </w:p>
    <w:p w14:paraId="072B1FAB" w14:textId="77777777" w:rsidR="00AF603B" w:rsidRPr="00C320E0" w:rsidRDefault="00AF603B" w:rsidP="00C320E0">
      <w:pPr>
        <w:spacing w:after="0" w:line="240" w:lineRule="auto"/>
        <w:ind w:left="1080"/>
        <w:jc w:val="both"/>
        <w:rPr>
          <w:rFonts w:ascii="Arial Narrow" w:eastAsia="Times New Roman" w:hAnsi="Arial Narrow" w:cs="Times New Roman"/>
          <w:sz w:val="24"/>
          <w:szCs w:val="24"/>
        </w:rPr>
      </w:pPr>
      <w:r w:rsidRPr="00C320E0">
        <w:rPr>
          <w:rFonts w:ascii="Arial Narrow" w:eastAsia="Times New Roman" w:hAnsi="Arial Narrow" w:cs="Times New Roman"/>
          <w:sz w:val="24"/>
          <w:szCs w:val="24"/>
        </w:rPr>
        <w:t>NFS 1301 Food Preparation and Principles Laboratory</w:t>
      </w:r>
    </w:p>
    <w:p w14:paraId="1C6AA1FD" w14:textId="77777777" w:rsidR="00AF603B" w:rsidRPr="00C320E0" w:rsidRDefault="00AF603B" w:rsidP="00C320E0">
      <w:pPr>
        <w:spacing w:after="0" w:line="240" w:lineRule="auto"/>
        <w:ind w:left="1080"/>
        <w:jc w:val="both"/>
        <w:rPr>
          <w:rFonts w:ascii="Arial Narrow" w:eastAsia="Times New Roman" w:hAnsi="Arial Narrow" w:cs="Times New Roman"/>
          <w:sz w:val="24"/>
          <w:szCs w:val="24"/>
        </w:rPr>
      </w:pPr>
      <w:r w:rsidRPr="00C320E0">
        <w:rPr>
          <w:rFonts w:ascii="Arial Narrow" w:eastAsia="Times New Roman" w:hAnsi="Arial Narrow" w:cs="Times New Roman"/>
          <w:sz w:val="24"/>
          <w:szCs w:val="24"/>
        </w:rPr>
        <w:t>NFS 1302 Food Preparation and Principles</w:t>
      </w:r>
    </w:p>
    <w:p w14:paraId="41D52999" w14:textId="35BDF2BE" w:rsidR="00AF603B" w:rsidRPr="00C320E0" w:rsidRDefault="00AF603B" w:rsidP="00C320E0">
      <w:pPr>
        <w:tabs>
          <w:tab w:val="left" w:pos="630"/>
          <w:tab w:val="left" w:pos="1080"/>
        </w:tabs>
        <w:spacing w:after="0" w:line="240" w:lineRule="auto"/>
        <w:ind w:left="1080"/>
        <w:jc w:val="both"/>
        <w:rPr>
          <w:rFonts w:ascii="Arial Narrow" w:eastAsia="Times New Roman" w:hAnsi="Arial Narrow" w:cs="Times New Roman"/>
          <w:sz w:val="24"/>
          <w:szCs w:val="24"/>
        </w:rPr>
      </w:pPr>
      <w:r w:rsidRPr="00C320E0">
        <w:rPr>
          <w:rFonts w:ascii="Arial Narrow" w:eastAsia="Times New Roman" w:hAnsi="Arial Narrow" w:cs="Times New Roman"/>
          <w:sz w:val="24"/>
          <w:szCs w:val="24"/>
        </w:rPr>
        <w:t>NFS</w:t>
      </w:r>
      <w:r w:rsidR="00C51BC3">
        <w:rPr>
          <w:rFonts w:ascii="Arial Narrow" w:eastAsia="Times New Roman" w:hAnsi="Arial Narrow" w:cs="Times New Roman"/>
          <w:sz w:val="24"/>
          <w:szCs w:val="24"/>
        </w:rPr>
        <w:t xml:space="preserve"> 2011 Introduction to Dietetics</w:t>
      </w:r>
      <w:r w:rsidR="007E1B29">
        <w:rPr>
          <w:rFonts w:ascii="Arial Narrow" w:eastAsia="Times New Roman" w:hAnsi="Arial Narrow" w:cs="Times New Roman"/>
          <w:sz w:val="24"/>
          <w:szCs w:val="24"/>
        </w:rPr>
        <w:t>*</w:t>
      </w:r>
    </w:p>
    <w:p w14:paraId="6B545368" w14:textId="3010C175" w:rsidR="00AF603B" w:rsidRDefault="00AF603B" w:rsidP="00C320E0">
      <w:pPr>
        <w:spacing w:after="0" w:line="240" w:lineRule="auto"/>
        <w:ind w:left="1080"/>
        <w:jc w:val="both"/>
        <w:rPr>
          <w:rFonts w:ascii="Arial Narrow" w:eastAsia="Times New Roman" w:hAnsi="Arial Narrow" w:cs="Times New Roman"/>
          <w:sz w:val="24"/>
          <w:szCs w:val="24"/>
        </w:rPr>
      </w:pPr>
      <w:r w:rsidRPr="00C320E0">
        <w:rPr>
          <w:rFonts w:ascii="Arial Narrow" w:eastAsia="Times New Roman" w:hAnsi="Arial Narrow" w:cs="Times New Roman"/>
          <w:sz w:val="24"/>
          <w:szCs w:val="24"/>
        </w:rPr>
        <w:t>NFS 2323 Introduction to Nutrition</w:t>
      </w:r>
    </w:p>
    <w:p w14:paraId="54E3B60C" w14:textId="61457F08" w:rsidR="00E32DE3" w:rsidRDefault="00E32DE3" w:rsidP="00C320E0">
      <w:pPr>
        <w:spacing w:after="0" w:line="240" w:lineRule="auto"/>
        <w:ind w:left="1080"/>
        <w:jc w:val="both"/>
        <w:rPr>
          <w:rFonts w:ascii="Arial Narrow" w:eastAsia="Times New Roman" w:hAnsi="Arial Narrow" w:cs="Times New Roman"/>
          <w:sz w:val="24"/>
          <w:szCs w:val="24"/>
        </w:rPr>
      </w:pPr>
      <w:r>
        <w:rPr>
          <w:rFonts w:ascii="Arial Narrow" w:eastAsia="Times New Roman" w:hAnsi="Arial Narrow" w:cs="Times New Roman"/>
          <w:sz w:val="24"/>
          <w:szCs w:val="24"/>
        </w:rPr>
        <w:t>NFS 3033 Nutrition Throughout the Life Cycle</w:t>
      </w:r>
    </w:p>
    <w:p w14:paraId="76CC681F" w14:textId="53866162" w:rsidR="00E32DE3" w:rsidRDefault="00E32DE3" w:rsidP="00C320E0">
      <w:pPr>
        <w:spacing w:after="0" w:line="240" w:lineRule="auto"/>
        <w:ind w:left="1080"/>
        <w:jc w:val="both"/>
        <w:rPr>
          <w:rFonts w:ascii="Arial Narrow" w:eastAsia="Times New Roman" w:hAnsi="Arial Narrow" w:cs="Times New Roman"/>
          <w:sz w:val="24"/>
          <w:szCs w:val="24"/>
        </w:rPr>
      </w:pPr>
      <w:r>
        <w:rPr>
          <w:rFonts w:ascii="Arial Narrow" w:eastAsia="Times New Roman" w:hAnsi="Arial Narrow" w:cs="Times New Roman"/>
          <w:sz w:val="24"/>
          <w:szCs w:val="24"/>
        </w:rPr>
        <w:t xml:space="preserve">NFS 3173, 3722 Quantity Foods and lab </w:t>
      </w:r>
    </w:p>
    <w:p w14:paraId="3770823C" w14:textId="3E003549" w:rsidR="00E32DE3" w:rsidRDefault="00E32DE3" w:rsidP="00C320E0">
      <w:pPr>
        <w:spacing w:after="0" w:line="240" w:lineRule="auto"/>
        <w:ind w:left="1080"/>
        <w:jc w:val="both"/>
        <w:rPr>
          <w:rFonts w:ascii="Arial Narrow" w:eastAsia="Times New Roman" w:hAnsi="Arial Narrow" w:cs="Times New Roman"/>
          <w:sz w:val="24"/>
          <w:szCs w:val="24"/>
        </w:rPr>
      </w:pPr>
      <w:r>
        <w:rPr>
          <w:rFonts w:ascii="Arial Narrow" w:eastAsia="Times New Roman" w:hAnsi="Arial Narrow" w:cs="Times New Roman"/>
          <w:sz w:val="24"/>
          <w:szCs w:val="24"/>
        </w:rPr>
        <w:t xml:space="preserve">NFS 3083 Nutritional Biochemistry </w:t>
      </w:r>
    </w:p>
    <w:p w14:paraId="5A1FA470" w14:textId="77777777" w:rsidR="00E32DE3" w:rsidRPr="00C320E0" w:rsidRDefault="00E32DE3" w:rsidP="00C320E0">
      <w:pPr>
        <w:spacing w:after="0" w:line="240" w:lineRule="auto"/>
        <w:ind w:left="1080"/>
        <w:jc w:val="both"/>
        <w:rPr>
          <w:rFonts w:ascii="Arial Narrow" w:eastAsia="Times New Roman" w:hAnsi="Arial Narrow" w:cs="Times New Roman"/>
          <w:sz w:val="24"/>
          <w:szCs w:val="24"/>
        </w:rPr>
      </w:pPr>
    </w:p>
    <w:p w14:paraId="1D10B0B3" w14:textId="52F34004" w:rsidR="00AF603B" w:rsidRPr="00C320E0" w:rsidRDefault="007E1B29" w:rsidP="007E1B29">
      <w:pPr>
        <w:spacing w:after="0" w:line="240" w:lineRule="auto"/>
        <w:jc w:val="both"/>
        <w:rPr>
          <w:rFonts w:ascii="Arial Narrow" w:hAnsi="Arial Narrow" w:cs="Times New Roman"/>
          <w:b/>
          <w:sz w:val="28"/>
          <w:szCs w:val="28"/>
        </w:rPr>
      </w:pPr>
      <w:r>
        <w:rPr>
          <w:rFonts w:ascii="Arial Narrow" w:eastAsia="Times New Roman" w:hAnsi="Arial Narrow" w:cs="Times New Roman"/>
          <w:sz w:val="24"/>
          <w:szCs w:val="24"/>
        </w:rPr>
        <w:t>*T</w:t>
      </w:r>
      <w:r w:rsidR="00AF603B" w:rsidRPr="00C320E0">
        <w:rPr>
          <w:rFonts w:ascii="Arial Narrow" w:eastAsia="Times New Roman" w:hAnsi="Arial Narrow" w:cs="Times New Roman"/>
          <w:sz w:val="24"/>
          <w:szCs w:val="24"/>
        </w:rPr>
        <w:t xml:space="preserve">ransfer students should plan on taking </w:t>
      </w:r>
      <w:r w:rsidRPr="00C320E0">
        <w:rPr>
          <w:rFonts w:ascii="Arial Narrow" w:eastAsia="Times New Roman" w:hAnsi="Arial Narrow" w:cs="Times New Roman"/>
          <w:sz w:val="24"/>
          <w:szCs w:val="24"/>
        </w:rPr>
        <w:t xml:space="preserve">NFS 2011 Introduction to Dietetics </w:t>
      </w:r>
      <w:r>
        <w:rPr>
          <w:rFonts w:ascii="Arial Narrow" w:eastAsia="Times New Roman" w:hAnsi="Arial Narrow" w:cs="Times New Roman"/>
          <w:sz w:val="24"/>
          <w:szCs w:val="24"/>
        </w:rPr>
        <w:t xml:space="preserve">the first semester they begin classes at TWU.  </w:t>
      </w:r>
    </w:p>
    <w:p w14:paraId="24577681" w14:textId="202CBCA6" w:rsidR="00AF603B" w:rsidRDefault="00AF603B" w:rsidP="00C320E0">
      <w:pPr>
        <w:spacing w:before="100" w:beforeAutospacing="1" w:after="100" w:afterAutospacing="1" w:line="240" w:lineRule="auto"/>
        <w:jc w:val="both"/>
        <w:rPr>
          <w:rFonts w:ascii="Arial Narrow" w:eastAsia="Times New Roman" w:hAnsi="Arial Narrow" w:cs="Times New Roman"/>
          <w:sz w:val="24"/>
          <w:szCs w:val="24"/>
        </w:rPr>
      </w:pPr>
      <w:r w:rsidRPr="00C320E0">
        <w:rPr>
          <w:rFonts w:ascii="Arial Narrow" w:eastAsia="Times New Roman" w:hAnsi="Arial Narrow" w:cs="Times New Roman"/>
          <w:sz w:val="24"/>
          <w:szCs w:val="24"/>
        </w:rPr>
        <w:t>Students who do not meet these requirements are not permitted to apply to the DPD and must meet with their academic advisor to determine an alternate degree major. </w:t>
      </w:r>
    </w:p>
    <w:p w14:paraId="12288E8A" w14:textId="551F53C0" w:rsidR="00AA4F89" w:rsidRDefault="00AA4F89" w:rsidP="00AA4F89">
      <w:pPr>
        <w:pStyle w:val="xmsonormal"/>
        <w:jc w:val="both"/>
        <w:rPr>
          <w:rFonts w:ascii="Arial Narrow" w:eastAsia="Times New Roman" w:hAnsi="Arial Narrow"/>
        </w:rPr>
      </w:pPr>
      <w:r>
        <w:rPr>
          <w:rFonts w:ascii="Calibri" w:hAnsi="Calibri" w:cs="Calibri"/>
        </w:rPr>
        <w:t xml:space="preserve">Students who have attended other colleges prior to enrolling at TWU may transfer courses to the Dietetics program at TWU.  These courses are part of the Texas Common Courses that are direct transfers to TWU: </w:t>
      </w:r>
      <w:hyperlink r:id="rId15" w:history="1">
        <w:r w:rsidR="00222827">
          <w:rPr>
            <w:rStyle w:val="Hyperlink"/>
            <w:rFonts w:ascii="Calibri" w:hAnsi="Calibri" w:cs="Calibri"/>
          </w:rPr>
          <w:t>TWU Texas Common Course Equivalents 2023-2024</w:t>
        </w:r>
      </w:hyperlink>
      <w:r w:rsidR="00222827">
        <w:rPr>
          <w:rFonts w:ascii="Calibri" w:hAnsi="Calibri" w:cs="Calibri"/>
        </w:rPr>
        <w:t xml:space="preserve">  </w:t>
      </w:r>
      <w:r>
        <w:rPr>
          <w:rFonts w:ascii="Calibri" w:hAnsi="Calibri" w:cs="Calibri"/>
        </w:rPr>
        <w:t xml:space="preserve">Courses that are not Texas Common Courses may be considered for transfer equivalency to the DPD program by submitting transcripts and course syllabi.   Prior </w:t>
      </w:r>
      <w:r>
        <w:rPr>
          <w:rFonts w:ascii="Calibri" w:hAnsi="Calibri" w:cs="Calibri"/>
        </w:rPr>
        <w:lastRenderedPageBreak/>
        <w:t xml:space="preserve">learning experiences, such as supervised practice hours or direct assessment, and work experience are not accepted for substitutions for DPD courses. </w:t>
      </w:r>
    </w:p>
    <w:p w14:paraId="1D38FD7D" w14:textId="77777777" w:rsidR="000B2558" w:rsidRDefault="000B2558" w:rsidP="00C320E0">
      <w:pPr>
        <w:autoSpaceDE w:val="0"/>
        <w:autoSpaceDN w:val="0"/>
        <w:adjustRightInd w:val="0"/>
        <w:spacing w:after="0" w:line="240" w:lineRule="auto"/>
        <w:jc w:val="both"/>
        <w:rPr>
          <w:rFonts w:ascii="Arial Narrow" w:hAnsi="Arial Narrow" w:cs="Times New Roman"/>
          <w:b/>
          <w:i/>
          <w:sz w:val="24"/>
          <w:szCs w:val="24"/>
        </w:rPr>
      </w:pPr>
    </w:p>
    <w:p w14:paraId="603CD528" w14:textId="1DDF5E7F" w:rsidR="00AF603B" w:rsidRPr="00C320E0" w:rsidRDefault="00AF603B" w:rsidP="00AB318D">
      <w:pPr>
        <w:pStyle w:val="Heading2"/>
      </w:pPr>
      <w:r w:rsidRPr="00C320E0">
        <w:t xml:space="preserve">Post-Baccalaureate Students: </w:t>
      </w:r>
    </w:p>
    <w:p w14:paraId="2509F504" w14:textId="5F5C63BA" w:rsidR="00AF603B" w:rsidRPr="00C320E0" w:rsidRDefault="00AF603B" w:rsidP="00C320E0">
      <w:pPr>
        <w:autoSpaceDE w:val="0"/>
        <w:autoSpaceDN w:val="0"/>
        <w:adjustRightInd w:val="0"/>
        <w:spacing w:after="0" w:line="240" w:lineRule="auto"/>
        <w:jc w:val="both"/>
        <w:rPr>
          <w:rFonts w:ascii="Arial Narrow" w:hAnsi="Arial Narrow" w:cs="Times New Roman"/>
          <w:sz w:val="24"/>
          <w:szCs w:val="24"/>
        </w:rPr>
      </w:pPr>
      <w:r w:rsidRPr="00C320E0">
        <w:rPr>
          <w:rFonts w:ascii="Arial Narrow" w:hAnsi="Arial Narrow" w:cs="Times New Roman"/>
          <w:sz w:val="24"/>
          <w:szCs w:val="24"/>
        </w:rPr>
        <w:t>Students who already have a bachelor’s degree or a more advanced degree may elect to take only the DPD courses required to earn a Verification Statement.  Earning a Verification Statement qualifies students to apply to a supervised p</w:t>
      </w:r>
      <w:r w:rsidR="00500A13">
        <w:rPr>
          <w:rFonts w:ascii="Arial Narrow" w:hAnsi="Arial Narrow" w:cs="Times New Roman"/>
          <w:sz w:val="24"/>
          <w:szCs w:val="24"/>
        </w:rPr>
        <w:t xml:space="preserve">ractice program (internship). </w:t>
      </w:r>
      <w:r w:rsidRPr="00C320E0">
        <w:rPr>
          <w:rFonts w:ascii="Arial Narrow" w:hAnsi="Arial Narrow" w:cs="Times New Roman"/>
          <w:sz w:val="24"/>
          <w:szCs w:val="24"/>
        </w:rPr>
        <w:t>However, this does not meet the requirements to earn a B</w:t>
      </w:r>
      <w:r w:rsidR="00500A13">
        <w:rPr>
          <w:rFonts w:ascii="Arial Narrow" w:hAnsi="Arial Narrow" w:cs="Times New Roman"/>
          <w:sz w:val="24"/>
          <w:szCs w:val="24"/>
        </w:rPr>
        <w:t>.</w:t>
      </w:r>
      <w:r w:rsidRPr="00C320E0">
        <w:rPr>
          <w:rFonts w:ascii="Arial Narrow" w:hAnsi="Arial Narrow" w:cs="Times New Roman"/>
          <w:sz w:val="24"/>
          <w:szCs w:val="24"/>
        </w:rPr>
        <w:t>S</w:t>
      </w:r>
      <w:r w:rsidR="00500A13">
        <w:rPr>
          <w:rFonts w:ascii="Arial Narrow" w:hAnsi="Arial Narrow" w:cs="Times New Roman"/>
          <w:sz w:val="24"/>
          <w:szCs w:val="24"/>
        </w:rPr>
        <w:t>.</w:t>
      </w:r>
      <w:r w:rsidRPr="00C320E0">
        <w:rPr>
          <w:rFonts w:ascii="Arial Narrow" w:hAnsi="Arial Narrow" w:cs="Times New Roman"/>
          <w:sz w:val="24"/>
          <w:szCs w:val="24"/>
        </w:rPr>
        <w:t xml:space="preserve"> in Nutrition (Dietetics) degree. Post-Bac students who wish to earn an additional B</w:t>
      </w:r>
      <w:r w:rsidR="00500A13">
        <w:rPr>
          <w:rFonts w:ascii="Arial Narrow" w:hAnsi="Arial Narrow" w:cs="Times New Roman"/>
          <w:sz w:val="24"/>
          <w:szCs w:val="24"/>
        </w:rPr>
        <w:t>.</w:t>
      </w:r>
      <w:r w:rsidRPr="00C320E0">
        <w:rPr>
          <w:rFonts w:ascii="Arial Narrow" w:hAnsi="Arial Narrow" w:cs="Times New Roman"/>
          <w:sz w:val="24"/>
          <w:szCs w:val="24"/>
        </w:rPr>
        <w:t>S</w:t>
      </w:r>
      <w:r w:rsidR="00500A13">
        <w:rPr>
          <w:rFonts w:ascii="Arial Narrow" w:hAnsi="Arial Narrow" w:cs="Times New Roman"/>
          <w:sz w:val="24"/>
          <w:szCs w:val="24"/>
        </w:rPr>
        <w:t>.</w:t>
      </w:r>
      <w:r w:rsidRPr="00C320E0">
        <w:rPr>
          <w:rFonts w:ascii="Arial Narrow" w:hAnsi="Arial Narrow" w:cs="Times New Roman"/>
          <w:sz w:val="24"/>
          <w:szCs w:val="24"/>
        </w:rPr>
        <w:t xml:space="preserve"> degree must meet all the</w:t>
      </w:r>
      <w:r w:rsidR="0026455E">
        <w:rPr>
          <w:rFonts w:ascii="Arial Narrow" w:hAnsi="Arial Narrow" w:cs="Times New Roman"/>
          <w:sz w:val="24"/>
          <w:szCs w:val="24"/>
        </w:rPr>
        <w:t xml:space="preserve"> TWU degree requirements. </w:t>
      </w:r>
    </w:p>
    <w:p w14:paraId="0A09666F" w14:textId="77777777" w:rsidR="00AF603B" w:rsidRPr="00C320E0" w:rsidRDefault="00AF603B" w:rsidP="00C320E0">
      <w:pPr>
        <w:autoSpaceDE w:val="0"/>
        <w:autoSpaceDN w:val="0"/>
        <w:adjustRightInd w:val="0"/>
        <w:spacing w:after="0" w:line="240" w:lineRule="auto"/>
        <w:jc w:val="both"/>
        <w:rPr>
          <w:rFonts w:ascii="Arial Narrow" w:hAnsi="Arial Narrow" w:cs="Times New Roman"/>
          <w:sz w:val="24"/>
          <w:szCs w:val="24"/>
        </w:rPr>
      </w:pPr>
      <w:r w:rsidRPr="00C320E0">
        <w:rPr>
          <w:rFonts w:ascii="Arial Narrow" w:hAnsi="Arial Narrow" w:cs="Times New Roman"/>
          <w:sz w:val="24"/>
          <w:szCs w:val="24"/>
        </w:rPr>
        <w:t>After admission to TWU, post-baccalaureate students should send an email to the DPD Director and provide their TWU ID number.  Their transcripts will be evaluated and a list of required DPD courses will be provided.</w:t>
      </w:r>
    </w:p>
    <w:p w14:paraId="25AB6AD8" w14:textId="77777777" w:rsidR="00AF603B" w:rsidRPr="00C320E0" w:rsidRDefault="00AF603B" w:rsidP="00C320E0">
      <w:pPr>
        <w:autoSpaceDE w:val="0"/>
        <w:autoSpaceDN w:val="0"/>
        <w:adjustRightInd w:val="0"/>
        <w:spacing w:after="0" w:line="240" w:lineRule="auto"/>
        <w:ind w:firstLine="360"/>
        <w:jc w:val="both"/>
        <w:rPr>
          <w:rFonts w:ascii="Arial Narrow" w:hAnsi="Arial Narrow" w:cs="Times New Roman"/>
          <w:sz w:val="24"/>
          <w:szCs w:val="24"/>
        </w:rPr>
      </w:pPr>
      <w:r w:rsidRPr="00C320E0">
        <w:rPr>
          <w:rFonts w:ascii="Arial Narrow" w:hAnsi="Arial Narrow" w:cs="Times New Roman"/>
          <w:sz w:val="24"/>
          <w:szCs w:val="24"/>
        </w:rPr>
        <w:t>Deadline for Transcript Evaluation Requests:</w:t>
      </w:r>
    </w:p>
    <w:p w14:paraId="3C2EB4FD" w14:textId="667C129C" w:rsidR="00AF603B" w:rsidRPr="00C320E0" w:rsidRDefault="00306E87" w:rsidP="00C320E0">
      <w:pPr>
        <w:autoSpaceDE w:val="0"/>
        <w:autoSpaceDN w:val="0"/>
        <w:adjustRightInd w:val="0"/>
        <w:spacing w:after="0" w:line="240" w:lineRule="auto"/>
        <w:ind w:firstLine="360"/>
        <w:jc w:val="both"/>
        <w:rPr>
          <w:rFonts w:ascii="Arial Narrow" w:hAnsi="Arial Narrow" w:cs="Times New Roman"/>
          <w:sz w:val="24"/>
          <w:szCs w:val="24"/>
        </w:rPr>
      </w:pPr>
      <w:r>
        <w:rPr>
          <w:rFonts w:ascii="Arial Narrow" w:hAnsi="Arial Narrow" w:cs="Times New Roman"/>
          <w:sz w:val="24"/>
          <w:szCs w:val="24"/>
        </w:rPr>
        <w:t xml:space="preserve">      June </w:t>
      </w:r>
      <w:r w:rsidR="00AF603B" w:rsidRPr="00C320E0">
        <w:rPr>
          <w:rFonts w:ascii="Arial Narrow" w:hAnsi="Arial Narrow" w:cs="Times New Roman"/>
          <w:sz w:val="24"/>
          <w:szCs w:val="24"/>
        </w:rPr>
        <w:t>15 - Transcript Evaluation Requests for entrance to Fall semesters</w:t>
      </w:r>
    </w:p>
    <w:p w14:paraId="66E2238D" w14:textId="2473C8E4" w:rsidR="00AF603B" w:rsidRDefault="00306E87" w:rsidP="00C320E0">
      <w:pPr>
        <w:autoSpaceDE w:val="0"/>
        <w:autoSpaceDN w:val="0"/>
        <w:adjustRightInd w:val="0"/>
        <w:spacing w:after="0" w:line="240" w:lineRule="auto"/>
        <w:ind w:firstLine="360"/>
        <w:jc w:val="both"/>
        <w:rPr>
          <w:rFonts w:ascii="Arial Narrow" w:hAnsi="Arial Narrow" w:cs="Times New Roman"/>
          <w:sz w:val="24"/>
          <w:szCs w:val="24"/>
        </w:rPr>
      </w:pPr>
      <w:r>
        <w:rPr>
          <w:rFonts w:ascii="Arial Narrow" w:hAnsi="Arial Narrow" w:cs="Times New Roman"/>
          <w:sz w:val="24"/>
          <w:szCs w:val="24"/>
        </w:rPr>
        <w:t xml:space="preserve">      Oct. </w:t>
      </w:r>
      <w:r w:rsidR="00AF603B" w:rsidRPr="00C320E0">
        <w:rPr>
          <w:rFonts w:ascii="Arial Narrow" w:hAnsi="Arial Narrow" w:cs="Times New Roman"/>
          <w:sz w:val="24"/>
          <w:szCs w:val="24"/>
        </w:rPr>
        <w:t>15 - Transcript Evaluation Requests for entrance to Spring semesters</w:t>
      </w:r>
    </w:p>
    <w:p w14:paraId="48309FF5" w14:textId="43F42B32" w:rsidR="00C40732" w:rsidRDefault="00C40732" w:rsidP="00C40732">
      <w:pPr>
        <w:autoSpaceDE w:val="0"/>
        <w:autoSpaceDN w:val="0"/>
        <w:adjustRightInd w:val="0"/>
        <w:spacing w:after="0" w:line="240" w:lineRule="auto"/>
        <w:ind w:firstLine="720"/>
        <w:jc w:val="both"/>
        <w:rPr>
          <w:rFonts w:ascii="Arial Narrow" w:hAnsi="Arial Narrow" w:cs="Times New Roman"/>
          <w:sz w:val="24"/>
          <w:szCs w:val="24"/>
        </w:rPr>
      </w:pPr>
      <w:r>
        <w:rPr>
          <w:rFonts w:ascii="Arial Narrow" w:hAnsi="Arial Narrow" w:cs="Times New Roman"/>
          <w:sz w:val="24"/>
          <w:szCs w:val="24"/>
        </w:rPr>
        <w:t xml:space="preserve">April 15 - Transcript Evaluation Requests for entrance to </w:t>
      </w:r>
      <w:proofErr w:type="gramStart"/>
      <w:r>
        <w:rPr>
          <w:rFonts w:ascii="Arial Narrow" w:hAnsi="Arial Narrow" w:cs="Times New Roman"/>
          <w:sz w:val="24"/>
          <w:szCs w:val="24"/>
        </w:rPr>
        <w:t>Summer</w:t>
      </w:r>
      <w:proofErr w:type="gramEnd"/>
      <w:r>
        <w:rPr>
          <w:rFonts w:ascii="Arial Narrow" w:hAnsi="Arial Narrow" w:cs="Times New Roman"/>
          <w:sz w:val="24"/>
          <w:szCs w:val="24"/>
        </w:rPr>
        <w:t xml:space="preserve"> semesters</w:t>
      </w:r>
    </w:p>
    <w:p w14:paraId="0C7AC9AB" w14:textId="02534953" w:rsidR="00AF603B" w:rsidRDefault="00AF603B" w:rsidP="009F157E">
      <w:pPr>
        <w:autoSpaceDE w:val="0"/>
        <w:autoSpaceDN w:val="0"/>
        <w:adjustRightInd w:val="0"/>
        <w:spacing w:after="0" w:line="240" w:lineRule="auto"/>
        <w:jc w:val="both"/>
        <w:rPr>
          <w:rFonts w:ascii="Arial Narrow" w:hAnsi="Arial Narrow" w:cs="Times New Roman"/>
          <w:i/>
          <w:sz w:val="24"/>
          <w:szCs w:val="24"/>
        </w:rPr>
      </w:pPr>
      <w:r w:rsidRPr="00C320E0">
        <w:rPr>
          <w:rFonts w:ascii="Arial Narrow" w:hAnsi="Arial Narrow" w:cs="Times New Roman"/>
          <w:i/>
          <w:sz w:val="24"/>
          <w:szCs w:val="24"/>
        </w:rPr>
        <w:t>This process does not guarantee availability of classes</w:t>
      </w:r>
      <w:r w:rsidR="00482372">
        <w:rPr>
          <w:rFonts w:ascii="Arial Narrow" w:hAnsi="Arial Narrow" w:cs="Times New Roman"/>
          <w:i/>
          <w:sz w:val="24"/>
          <w:szCs w:val="24"/>
        </w:rPr>
        <w:t xml:space="preserve"> or acceptance into the DPD</w:t>
      </w:r>
      <w:r w:rsidRPr="00C320E0">
        <w:rPr>
          <w:rFonts w:ascii="Arial Narrow" w:hAnsi="Arial Narrow" w:cs="Times New Roman"/>
          <w:i/>
          <w:sz w:val="24"/>
          <w:szCs w:val="24"/>
        </w:rPr>
        <w:t>.</w:t>
      </w:r>
    </w:p>
    <w:p w14:paraId="503099F1" w14:textId="1F2303EA" w:rsidR="00D42003" w:rsidRDefault="00D42003" w:rsidP="009F157E">
      <w:pPr>
        <w:autoSpaceDE w:val="0"/>
        <w:autoSpaceDN w:val="0"/>
        <w:adjustRightInd w:val="0"/>
        <w:spacing w:after="0" w:line="240" w:lineRule="auto"/>
        <w:jc w:val="both"/>
        <w:rPr>
          <w:rFonts w:ascii="Arial Narrow" w:hAnsi="Arial Narrow" w:cs="Times New Roman"/>
          <w:i/>
          <w:sz w:val="24"/>
          <w:szCs w:val="24"/>
        </w:rPr>
      </w:pPr>
    </w:p>
    <w:p w14:paraId="2AEF2A1E" w14:textId="77777777" w:rsidR="00F04F04" w:rsidRDefault="00AF603B" w:rsidP="00AB318D">
      <w:pPr>
        <w:pStyle w:val="Heading2"/>
      </w:pPr>
      <w:r w:rsidRPr="00C320E0">
        <w:t>Foreign University Degree Students:</w:t>
      </w:r>
    </w:p>
    <w:p w14:paraId="459F147C" w14:textId="6119B14E" w:rsidR="0026455E" w:rsidRDefault="00F04F04" w:rsidP="00C320E0">
      <w:pPr>
        <w:autoSpaceDE w:val="0"/>
        <w:autoSpaceDN w:val="0"/>
        <w:adjustRightInd w:val="0"/>
        <w:spacing w:after="0" w:line="240" w:lineRule="auto"/>
        <w:jc w:val="both"/>
        <w:rPr>
          <w:rFonts w:ascii="Arial Narrow" w:hAnsi="Arial Narrow" w:cs="Times New Roman"/>
          <w:sz w:val="24"/>
          <w:szCs w:val="24"/>
        </w:rPr>
      </w:pPr>
      <w:r w:rsidRPr="00F04F04">
        <w:rPr>
          <w:rFonts w:ascii="Arial Narrow" w:hAnsi="Arial Narrow"/>
          <w:color w:val="313131"/>
        </w:rPr>
        <w:t>If you are investigating a career in nutrition and have a degree in dietetics, but your education and credentials were completed outside the United States and its territories, there are several options to get your credentials validated. The Academy has provided the resources and information you need to pursue these options, including answers to frequently asked questions.  Please review the International Students information on the Academy of Nutrition and Dietetics website:</w:t>
      </w:r>
      <w:r w:rsidR="00222827">
        <w:rPr>
          <w:rFonts w:ascii="Arial Narrow" w:hAnsi="Arial Narrow"/>
          <w:color w:val="313131"/>
        </w:rPr>
        <w:t xml:space="preserve">  </w:t>
      </w:r>
      <w:hyperlink r:id="rId16" w:history="1">
        <w:r w:rsidR="00ED409D">
          <w:rPr>
            <w:rStyle w:val="Hyperlink"/>
            <w:rFonts w:ascii="Arial Narrow" w:hAnsi="Arial Narrow"/>
          </w:rPr>
          <w:t>International Student Resources at the Academy of Nutrition and Dietetics</w:t>
        </w:r>
      </w:hyperlink>
      <w:r w:rsidR="00222827">
        <w:rPr>
          <w:rFonts w:ascii="Arial Narrow" w:hAnsi="Arial Narrow"/>
          <w:color w:val="313131"/>
        </w:rPr>
        <w:t xml:space="preserve">  </w:t>
      </w:r>
      <w:r w:rsidR="00AF603B" w:rsidRPr="00C320E0">
        <w:rPr>
          <w:rFonts w:ascii="Arial Narrow" w:hAnsi="Arial Narrow" w:cs="Times New Roman"/>
          <w:sz w:val="24"/>
          <w:szCs w:val="24"/>
        </w:rPr>
        <w:t xml:space="preserve">Students who have received their degree(s) from foreign universities must have their transcripts evaluated from an independent foreign degree evaluation agency.  A list of selected agencies is available at the </w:t>
      </w:r>
      <w:r w:rsidR="00AF603B" w:rsidRPr="00C320E0">
        <w:rPr>
          <w:rFonts w:ascii="Arial Narrow" w:hAnsi="Arial Narrow" w:cs="Times New Roman"/>
          <w:color w:val="000000"/>
          <w:sz w:val="24"/>
          <w:szCs w:val="24"/>
        </w:rPr>
        <w:t>Academy of Nutrition and Dietetics website.</w:t>
      </w:r>
      <w:r w:rsidR="00AF603B" w:rsidRPr="00C320E0">
        <w:rPr>
          <w:rFonts w:ascii="Arial Narrow" w:hAnsi="Arial Narrow" w:cs="Times New Roman"/>
          <w:sz w:val="24"/>
          <w:szCs w:val="24"/>
        </w:rPr>
        <w:t xml:space="preserve"> Please submit the evaluation along with a copy of all transcripts of your college/university to TWU Admissions.  The DPD Director, will evaluate the documents to determine the courses that must be completed at TWU </w:t>
      </w:r>
      <w:proofErr w:type="gramStart"/>
      <w:r w:rsidR="00AF603B" w:rsidRPr="00C320E0">
        <w:rPr>
          <w:rFonts w:ascii="Arial Narrow" w:hAnsi="Arial Narrow" w:cs="Times New Roman"/>
          <w:sz w:val="24"/>
          <w:szCs w:val="24"/>
        </w:rPr>
        <w:t>in order to</w:t>
      </w:r>
      <w:proofErr w:type="gramEnd"/>
      <w:r w:rsidR="00AF603B" w:rsidRPr="00C320E0">
        <w:rPr>
          <w:rFonts w:ascii="Arial Narrow" w:hAnsi="Arial Narrow" w:cs="Times New Roman"/>
          <w:sz w:val="24"/>
          <w:szCs w:val="24"/>
        </w:rPr>
        <w:t xml:space="preserve"> obtain a DPD Verification Statement of Completion. The following courses must be taken at TWU or another institution accredited by ACEND: </w:t>
      </w:r>
    </w:p>
    <w:p w14:paraId="1F8E4E05" w14:textId="77777777" w:rsidR="00482372" w:rsidRPr="00C320E0" w:rsidRDefault="00482372" w:rsidP="00C320E0">
      <w:pPr>
        <w:autoSpaceDE w:val="0"/>
        <w:autoSpaceDN w:val="0"/>
        <w:adjustRightInd w:val="0"/>
        <w:spacing w:after="0" w:line="240" w:lineRule="auto"/>
        <w:jc w:val="both"/>
        <w:rPr>
          <w:rFonts w:ascii="Arial Narrow" w:hAnsi="Arial Narrow" w:cs="Times New Roman"/>
          <w:sz w:val="24"/>
          <w:szCs w:val="24"/>
        </w:rPr>
      </w:pPr>
    </w:p>
    <w:p w14:paraId="01C5E5CA" w14:textId="77777777" w:rsidR="00AF603B" w:rsidRPr="00C320E0" w:rsidRDefault="00AF603B" w:rsidP="00C320E0">
      <w:pPr>
        <w:autoSpaceDE w:val="0"/>
        <w:autoSpaceDN w:val="0"/>
        <w:adjustRightInd w:val="0"/>
        <w:spacing w:after="0" w:line="240" w:lineRule="auto"/>
        <w:ind w:left="720" w:firstLine="360"/>
        <w:jc w:val="both"/>
        <w:rPr>
          <w:rFonts w:ascii="Arial Narrow" w:hAnsi="Arial Narrow" w:cs="Times New Roman"/>
          <w:sz w:val="24"/>
          <w:szCs w:val="24"/>
        </w:rPr>
      </w:pPr>
      <w:r w:rsidRPr="00C320E0">
        <w:rPr>
          <w:rFonts w:ascii="Arial Narrow" w:hAnsi="Arial Narrow" w:cs="Times New Roman"/>
          <w:sz w:val="24"/>
          <w:szCs w:val="24"/>
        </w:rPr>
        <w:t>NFS 1302 and NFS 1301 Principles of Food Preparation and Laboratory</w:t>
      </w:r>
    </w:p>
    <w:p w14:paraId="200D1EFF" w14:textId="77777777" w:rsidR="00AF603B" w:rsidRPr="00C320E0" w:rsidRDefault="00AF603B" w:rsidP="00C320E0">
      <w:pPr>
        <w:autoSpaceDE w:val="0"/>
        <w:autoSpaceDN w:val="0"/>
        <w:adjustRightInd w:val="0"/>
        <w:spacing w:after="0" w:line="240" w:lineRule="auto"/>
        <w:ind w:left="720" w:firstLine="360"/>
        <w:jc w:val="both"/>
        <w:rPr>
          <w:rFonts w:ascii="Arial Narrow" w:hAnsi="Arial Narrow" w:cs="Times New Roman"/>
          <w:sz w:val="24"/>
          <w:szCs w:val="24"/>
        </w:rPr>
      </w:pPr>
      <w:r w:rsidRPr="00C320E0">
        <w:rPr>
          <w:rFonts w:ascii="Arial Narrow" w:hAnsi="Arial Narrow" w:cs="Times New Roman"/>
          <w:sz w:val="24"/>
          <w:szCs w:val="24"/>
        </w:rPr>
        <w:t>NFS 3713 and NFS 3722 Quantity Foods Preparation and Laboratory</w:t>
      </w:r>
    </w:p>
    <w:p w14:paraId="4953F377" w14:textId="495216D3" w:rsidR="00AF603B" w:rsidRPr="00C320E0" w:rsidRDefault="00AF603B" w:rsidP="00C320E0">
      <w:pPr>
        <w:autoSpaceDE w:val="0"/>
        <w:autoSpaceDN w:val="0"/>
        <w:adjustRightInd w:val="0"/>
        <w:spacing w:after="0" w:line="240" w:lineRule="auto"/>
        <w:ind w:left="720" w:firstLine="360"/>
        <w:jc w:val="both"/>
        <w:rPr>
          <w:rFonts w:ascii="Arial Narrow" w:hAnsi="Arial Narrow" w:cs="Times New Roman"/>
          <w:sz w:val="24"/>
          <w:szCs w:val="24"/>
        </w:rPr>
      </w:pPr>
      <w:r w:rsidRPr="00C320E0">
        <w:rPr>
          <w:rFonts w:ascii="Arial Narrow" w:hAnsi="Arial Narrow" w:cs="Times New Roman"/>
          <w:sz w:val="24"/>
          <w:szCs w:val="24"/>
        </w:rPr>
        <w:t xml:space="preserve">NFS 3043 Community Nutrition </w:t>
      </w:r>
    </w:p>
    <w:p w14:paraId="34AFF7CB" w14:textId="575B4729" w:rsidR="00AF603B" w:rsidRPr="001F4B74" w:rsidRDefault="00500A13" w:rsidP="00C320E0">
      <w:pPr>
        <w:autoSpaceDE w:val="0"/>
        <w:autoSpaceDN w:val="0"/>
        <w:adjustRightInd w:val="0"/>
        <w:spacing w:after="0" w:line="240" w:lineRule="auto"/>
        <w:ind w:left="360" w:firstLine="360"/>
        <w:jc w:val="both"/>
        <w:rPr>
          <w:rFonts w:ascii="Arial Narrow" w:hAnsi="Arial Narrow" w:cs="Times New Roman"/>
          <w:b/>
          <w:bCs/>
          <w:sz w:val="24"/>
          <w:szCs w:val="24"/>
        </w:rPr>
      </w:pPr>
      <w:r w:rsidRPr="001F4B74">
        <w:rPr>
          <w:rFonts w:ascii="Arial Narrow" w:hAnsi="Arial Narrow" w:cs="Times New Roman"/>
          <w:b/>
          <w:bCs/>
          <w:sz w:val="24"/>
          <w:szCs w:val="24"/>
        </w:rPr>
        <w:t xml:space="preserve">       </w:t>
      </w:r>
      <w:r w:rsidR="00AF603B" w:rsidRPr="001F4B74">
        <w:rPr>
          <w:rFonts w:ascii="Arial Narrow" w:hAnsi="Arial Narrow" w:cs="Times New Roman"/>
          <w:b/>
          <w:bCs/>
          <w:sz w:val="24"/>
          <w:szCs w:val="24"/>
        </w:rPr>
        <w:t xml:space="preserve">The following courses must be taken at TWU: </w:t>
      </w:r>
    </w:p>
    <w:p w14:paraId="5DC1FF3C" w14:textId="77777777" w:rsidR="00AF603B" w:rsidRPr="00C320E0" w:rsidRDefault="00AF603B" w:rsidP="00C320E0">
      <w:pPr>
        <w:autoSpaceDE w:val="0"/>
        <w:autoSpaceDN w:val="0"/>
        <w:adjustRightInd w:val="0"/>
        <w:spacing w:after="0" w:line="240" w:lineRule="auto"/>
        <w:ind w:left="720" w:firstLine="360"/>
        <w:jc w:val="both"/>
        <w:rPr>
          <w:rFonts w:ascii="Arial Narrow" w:hAnsi="Arial Narrow" w:cs="Times New Roman"/>
          <w:sz w:val="24"/>
          <w:szCs w:val="24"/>
        </w:rPr>
      </w:pPr>
      <w:r w:rsidRPr="00C320E0">
        <w:rPr>
          <w:rFonts w:ascii="Arial Narrow" w:hAnsi="Arial Narrow" w:cs="Times New Roman"/>
          <w:sz w:val="24"/>
          <w:szCs w:val="24"/>
        </w:rPr>
        <w:t>NFS 2011 Introduction to Dietetics</w:t>
      </w:r>
    </w:p>
    <w:p w14:paraId="76698E7D" w14:textId="77777777" w:rsidR="00AF603B" w:rsidRPr="00C320E0" w:rsidRDefault="00AF603B" w:rsidP="00C320E0">
      <w:pPr>
        <w:autoSpaceDE w:val="0"/>
        <w:autoSpaceDN w:val="0"/>
        <w:adjustRightInd w:val="0"/>
        <w:spacing w:after="0" w:line="240" w:lineRule="auto"/>
        <w:ind w:left="720" w:firstLine="360"/>
        <w:jc w:val="both"/>
        <w:rPr>
          <w:rFonts w:ascii="Arial Narrow" w:hAnsi="Arial Narrow" w:cs="Times New Roman"/>
          <w:sz w:val="24"/>
          <w:szCs w:val="24"/>
        </w:rPr>
      </w:pPr>
      <w:r w:rsidRPr="00C320E0">
        <w:rPr>
          <w:rFonts w:ascii="Arial Narrow" w:hAnsi="Arial Narrow" w:cs="Times New Roman"/>
          <w:sz w:val="24"/>
          <w:szCs w:val="24"/>
        </w:rPr>
        <w:t>NFS 3101 Advanced Nutrition Laboratory</w:t>
      </w:r>
    </w:p>
    <w:p w14:paraId="4A8C4E9D" w14:textId="77777777" w:rsidR="00AF603B" w:rsidRPr="00C320E0" w:rsidRDefault="00AF603B" w:rsidP="00C320E0">
      <w:pPr>
        <w:autoSpaceDE w:val="0"/>
        <w:autoSpaceDN w:val="0"/>
        <w:adjustRightInd w:val="0"/>
        <w:spacing w:after="0" w:line="240" w:lineRule="auto"/>
        <w:ind w:left="720" w:firstLine="360"/>
        <w:jc w:val="both"/>
        <w:rPr>
          <w:rFonts w:ascii="Arial Narrow" w:hAnsi="Arial Narrow" w:cs="Times New Roman"/>
          <w:sz w:val="24"/>
          <w:szCs w:val="24"/>
        </w:rPr>
      </w:pPr>
      <w:r w:rsidRPr="00C320E0">
        <w:rPr>
          <w:rFonts w:ascii="Arial Narrow" w:hAnsi="Arial Narrow" w:cs="Times New Roman"/>
          <w:sz w:val="24"/>
          <w:szCs w:val="24"/>
        </w:rPr>
        <w:t>NFS 4303 Advanced Nutrition: Macronutrients</w:t>
      </w:r>
    </w:p>
    <w:p w14:paraId="03B0CAF5" w14:textId="77777777" w:rsidR="00AF603B" w:rsidRPr="00C320E0" w:rsidRDefault="00AF603B" w:rsidP="00C320E0">
      <w:pPr>
        <w:autoSpaceDE w:val="0"/>
        <w:autoSpaceDN w:val="0"/>
        <w:adjustRightInd w:val="0"/>
        <w:spacing w:after="0" w:line="240" w:lineRule="auto"/>
        <w:ind w:left="720" w:firstLine="360"/>
        <w:jc w:val="both"/>
        <w:rPr>
          <w:rFonts w:ascii="Arial Narrow" w:hAnsi="Arial Narrow" w:cs="Times New Roman"/>
          <w:sz w:val="24"/>
          <w:szCs w:val="24"/>
        </w:rPr>
      </w:pPr>
      <w:r w:rsidRPr="00C320E0">
        <w:rPr>
          <w:rFonts w:ascii="Arial Narrow" w:hAnsi="Arial Narrow" w:cs="Times New Roman"/>
          <w:sz w:val="24"/>
          <w:szCs w:val="24"/>
        </w:rPr>
        <w:t>NFS 4313 Advanced Nutrition: Micronutrients</w:t>
      </w:r>
    </w:p>
    <w:p w14:paraId="3066DE64" w14:textId="77777777" w:rsidR="00AF603B" w:rsidRPr="00C320E0" w:rsidRDefault="00AF603B" w:rsidP="00C320E0">
      <w:pPr>
        <w:autoSpaceDE w:val="0"/>
        <w:autoSpaceDN w:val="0"/>
        <w:adjustRightInd w:val="0"/>
        <w:spacing w:after="0" w:line="240" w:lineRule="auto"/>
        <w:ind w:left="720" w:firstLine="360"/>
        <w:jc w:val="both"/>
        <w:rPr>
          <w:rFonts w:ascii="Arial Narrow" w:hAnsi="Arial Narrow" w:cs="Times New Roman"/>
          <w:sz w:val="24"/>
          <w:szCs w:val="24"/>
        </w:rPr>
      </w:pPr>
      <w:r w:rsidRPr="00C320E0">
        <w:rPr>
          <w:rFonts w:ascii="Arial Narrow" w:hAnsi="Arial Narrow" w:cs="Times New Roman"/>
          <w:sz w:val="24"/>
          <w:szCs w:val="24"/>
        </w:rPr>
        <w:t>NFS 4103 Medical Nutrition Therapy I</w:t>
      </w:r>
    </w:p>
    <w:p w14:paraId="756E5D72" w14:textId="77777777" w:rsidR="00AF603B" w:rsidRPr="00C320E0" w:rsidRDefault="00AF603B" w:rsidP="00C320E0">
      <w:pPr>
        <w:autoSpaceDE w:val="0"/>
        <w:autoSpaceDN w:val="0"/>
        <w:adjustRightInd w:val="0"/>
        <w:spacing w:after="0" w:line="240" w:lineRule="auto"/>
        <w:ind w:left="720" w:firstLine="360"/>
        <w:jc w:val="both"/>
        <w:rPr>
          <w:rFonts w:ascii="Arial Narrow" w:hAnsi="Arial Narrow" w:cs="Times New Roman"/>
          <w:sz w:val="24"/>
          <w:szCs w:val="24"/>
        </w:rPr>
      </w:pPr>
      <w:r w:rsidRPr="00C320E0">
        <w:rPr>
          <w:rFonts w:ascii="Arial Narrow" w:hAnsi="Arial Narrow" w:cs="Times New Roman"/>
          <w:sz w:val="24"/>
          <w:szCs w:val="24"/>
        </w:rPr>
        <w:t>NFS 4113 Medical Nutrition Therapy II</w:t>
      </w:r>
    </w:p>
    <w:p w14:paraId="2603C452" w14:textId="77777777" w:rsidR="00AF603B" w:rsidRPr="00C320E0" w:rsidRDefault="00AF603B" w:rsidP="00C320E0">
      <w:pPr>
        <w:autoSpaceDE w:val="0"/>
        <w:autoSpaceDN w:val="0"/>
        <w:adjustRightInd w:val="0"/>
        <w:spacing w:after="0" w:line="240" w:lineRule="auto"/>
        <w:ind w:left="720" w:firstLine="360"/>
        <w:jc w:val="both"/>
        <w:rPr>
          <w:rFonts w:ascii="Arial Narrow" w:hAnsi="Arial Narrow" w:cs="Times New Roman"/>
          <w:sz w:val="24"/>
          <w:szCs w:val="24"/>
        </w:rPr>
      </w:pPr>
      <w:r w:rsidRPr="00C320E0">
        <w:rPr>
          <w:rFonts w:ascii="Arial Narrow" w:hAnsi="Arial Narrow" w:cs="Times New Roman"/>
          <w:sz w:val="24"/>
          <w:szCs w:val="24"/>
        </w:rPr>
        <w:t>NFS 4473 Nutrition Therapy and Education Methods</w:t>
      </w:r>
    </w:p>
    <w:p w14:paraId="798F3276" w14:textId="77777777" w:rsidR="00AF603B" w:rsidRPr="00C320E0" w:rsidRDefault="00AF603B" w:rsidP="00C320E0">
      <w:pPr>
        <w:autoSpaceDE w:val="0"/>
        <w:autoSpaceDN w:val="0"/>
        <w:adjustRightInd w:val="0"/>
        <w:spacing w:after="0" w:line="240" w:lineRule="auto"/>
        <w:ind w:left="720" w:firstLine="360"/>
        <w:jc w:val="both"/>
        <w:rPr>
          <w:rFonts w:ascii="Arial Narrow" w:hAnsi="Arial Narrow" w:cs="Times New Roman"/>
          <w:sz w:val="24"/>
          <w:szCs w:val="24"/>
        </w:rPr>
      </w:pPr>
      <w:r w:rsidRPr="00C320E0">
        <w:rPr>
          <w:rFonts w:ascii="Arial Narrow" w:hAnsi="Arial Narrow" w:cs="Times New Roman"/>
          <w:sz w:val="24"/>
          <w:szCs w:val="24"/>
        </w:rPr>
        <w:t>NFS 4701 Dietetics as a Profession</w:t>
      </w:r>
    </w:p>
    <w:p w14:paraId="0B3C928A" w14:textId="3C2E9D8E" w:rsidR="00E41AB4" w:rsidRDefault="00AF603B" w:rsidP="00C320E0">
      <w:pPr>
        <w:autoSpaceDE w:val="0"/>
        <w:autoSpaceDN w:val="0"/>
        <w:adjustRightInd w:val="0"/>
        <w:spacing w:after="0" w:line="240" w:lineRule="auto"/>
        <w:ind w:left="720" w:firstLine="360"/>
        <w:jc w:val="both"/>
        <w:rPr>
          <w:rFonts w:ascii="Arial Narrow" w:hAnsi="Arial Narrow" w:cs="Times New Roman"/>
          <w:sz w:val="24"/>
          <w:szCs w:val="24"/>
        </w:rPr>
      </w:pPr>
      <w:r w:rsidRPr="00C320E0">
        <w:rPr>
          <w:rFonts w:ascii="Arial Narrow" w:hAnsi="Arial Narrow" w:cs="Times New Roman"/>
          <w:sz w:val="24"/>
          <w:szCs w:val="24"/>
        </w:rPr>
        <w:t xml:space="preserve">NFS 4744 Foodservice Systems </w:t>
      </w:r>
    </w:p>
    <w:p w14:paraId="3900BEA1" w14:textId="2EDCD377" w:rsidR="001F4B74" w:rsidRDefault="001F4B74" w:rsidP="00C320E0">
      <w:pPr>
        <w:autoSpaceDE w:val="0"/>
        <w:autoSpaceDN w:val="0"/>
        <w:adjustRightInd w:val="0"/>
        <w:spacing w:after="0" w:line="240" w:lineRule="auto"/>
        <w:ind w:left="720" w:firstLine="360"/>
        <w:jc w:val="both"/>
        <w:rPr>
          <w:rFonts w:ascii="Arial Narrow" w:hAnsi="Arial Narrow" w:cs="Times New Roman"/>
          <w:sz w:val="24"/>
          <w:szCs w:val="24"/>
        </w:rPr>
      </w:pPr>
      <w:r>
        <w:rPr>
          <w:rFonts w:ascii="Arial Narrow" w:hAnsi="Arial Narrow" w:cs="Times New Roman"/>
          <w:sz w:val="24"/>
          <w:szCs w:val="24"/>
        </w:rPr>
        <w:t>Other NFS classes may also be required upon review</w:t>
      </w:r>
    </w:p>
    <w:p w14:paraId="7F01806C" w14:textId="74E51FCB" w:rsidR="006243FF" w:rsidRDefault="00E41AB4" w:rsidP="00E41AB4">
      <w:pPr>
        <w:autoSpaceDE w:val="0"/>
        <w:autoSpaceDN w:val="0"/>
        <w:adjustRightInd w:val="0"/>
        <w:spacing w:after="0" w:line="240" w:lineRule="auto"/>
        <w:jc w:val="both"/>
        <w:rPr>
          <w:rFonts w:ascii="Arial Narrow" w:hAnsi="Arial Narrow" w:cs="Times New Roman"/>
          <w:sz w:val="24"/>
          <w:szCs w:val="24"/>
        </w:rPr>
      </w:pPr>
      <w:r>
        <w:rPr>
          <w:rFonts w:ascii="Arial Narrow" w:hAnsi="Arial Narrow" w:cs="Times New Roman"/>
          <w:sz w:val="24"/>
          <w:szCs w:val="24"/>
        </w:rPr>
        <w:t>DPD Applications are on the NFS website under B.S. Nutrition, emphasis Dietetics</w:t>
      </w:r>
      <w:r w:rsidR="00C40732">
        <w:rPr>
          <w:rFonts w:ascii="Arial Narrow" w:hAnsi="Arial Narrow" w:cs="Times New Roman"/>
          <w:sz w:val="24"/>
          <w:szCs w:val="24"/>
        </w:rPr>
        <w:t xml:space="preserve"> and on the NFS Canvas Forum under Resources for Dietetic Majors.</w:t>
      </w:r>
    </w:p>
    <w:p w14:paraId="4C666419" w14:textId="77777777" w:rsidR="009F157E" w:rsidRDefault="009F157E" w:rsidP="00E41AB4">
      <w:pPr>
        <w:autoSpaceDE w:val="0"/>
        <w:autoSpaceDN w:val="0"/>
        <w:adjustRightInd w:val="0"/>
        <w:spacing w:after="0" w:line="240" w:lineRule="auto"/>
        <w:jc w:val="both"/>
        <w:rPr>
          <w:rFonts w:ascii="Arial Narrow" w:hAnsi="Arial Narrow" w:cs="Times New Roman"/>
          <w:sz w:val="24"/>
          <w:szCs w:val="24"/>
        </w:rPr>
      </w:pPr>
    </w:p>
    <w:p w14:paraId="0B18D81C" w14:textId="77777777" w:rsidR="000B2558" w:rsidRDefault="000B2558" w:rsidP="009F157E">
      <w:pPr>
        <w:pStyle w:val="NoSpacing"/>
        <w:rPr>
          <w:rFonts w:ascii="Arial Narrow" w:eastAsia="Times New Roman" w:hAnsi="Arial Narrow"/>
          <w:b/>
          <w:sz w:val="24"/>
          <w:szCs w:val="24"/>
        </w:rPr>
      </w:pPr>
    </w:p>
    <w:p w14:paraId="7D9B6AB4" w14:textId="77777777" w:rsidR="000B2558" w:rsidRDefault="000B2558" w:rsidP="009F157E">
      <w:pPr>
        <w:pStyle w:val="NoSpacing"/>
        <w:rPr>
          <w:rFonts w:ascii="Arial Narrow" w:eastAsia="Times New Roman" w:hAnsi="Arial Narrow"/>
          <w:b/>
          <w:sz w:val="24"/>
          <w:szCs w:val="24"/>
        </w:rPr>
      </w:pPr>
    </w:p>
    <w:p w14:paraId="383A68D1" w14:textId="77777777" w:rsidR="000B2558" w:rsidRDefault="000B2558" w:rsidP="009F157E">
      <w:pPr>
        <w:pStyle w:val="NoSpacing"/>
        <w:rPr>
          <w:rFonts w:ascii="Arial Narrow" w:eastAsia="Times New Roman" w:hAnsi="Arial Narrow"/>
          <w:b/>
          <w:sz w:val="24"/>
          <w:szCs w:val="24"/>
        </w:rPr>
      </w:pPr>
    </w:p>
    <w:p w14:paraId="2288EA94" w14:textId="77777777" w:rsidR="000B2558" w:rsidRDefault="000B2558" w:rsidP="009F157E">
      <w:pPr>
        <w:pStyle w:val="NoSpacing"/>
        <w:rPr>
          <w:rFonts w:ascii="Arial Narrow" w:eastAsia="Times New Roman" w:hAnsi="Arial Narrow"/>
          <w:b/>
          <w:sz w:val="24"/>
          <w:szCs w:val="24"/>
        </w:rPr>
      </w:pPr>
    </w:p>
    <w:p w14:paraId="0A40CF00" w14:textId="77777777" w:rsidR="000B2558" w:rsidRDefault="000B2558" w:rsidP="009F157E">
      <w:pPr>
        <w:pStyle w:val="NoSpacing"/>
        <w:rPr>
          <w:rFonts w:ascii="Arial Narrow" w:eastAsia="Times New Roman" w:hAnsi="Arial Narrow"/>
          <w:b/>
          <w:sz w:val="24"/>
          <w:szCs w:val="24"/>
        </w:rPr>
      </w:pPr>
    </w:p>
    <w:p w14:paraId="668CB19A" w14:textId="77777777" w:rsidR="000B2558" w:rsidRDefault="000B2558" w:rsidP="009F157E">
      <w:pPr>
        <w:pStyle w:val="NoSpacing"/>
        <w:rPr>
          <w:rFonts w:ascii="Arial Narrow" w:eastAsia="Times New Roman" w:hAnsi="Arial Narrow"/>
          <w:b/>
          <w:sz w:val="24"/>
          <w:szCs w:val="24"/>
        </w:rPr>
      </w:pPr>
    </w:p>
    <w:p w14:paraId="3BB74E7B" w14:textId="77777777" w:rsidR="007E1EB1" w:rsidRDefault="007E1EB1" w:rsidP="009F157E">
      <w:pPr>
        <w:pStyle w:val="NoSpacing"/>
        <w:rPr>
          <w:rFonts w:ascii="Arial Narrow" w:eastAsia="Times New Roman" w:hAnsi="Arial Narrow"/>
          <w:b/>
          <w:sz w:val="24"/>
          <w:szCs w:val="24"/>
        </w:rPr>
      </w:pPr>
    </w:p>
    <w:p w14:paraId="4667AA7A" w14:textId="3E4D6F65" w:rsidR="009F157E" w:rsidRPr="009F157E" w:rsidRDefault="009F157E" w:rsidP="00AB318D">
      <w:pPr>
        <w:pStyle w:val="Heading2"/>
      </w:pPr>
      <w:r w:rsidRPr="009F157E">
        <w:t>V</w:t>
      </w:r>
      <w:r w:rsidR="00AF603B" w:rsidRPr="009F157E">
        <w:t xml:space="preserve">erification Statement Requirements  </w:t>
      </w:r>
    </w:p>
    <w:p w14:paraId="1E422A25" w14:textId="57D66398" w:rsidR="007B062A" w:rsidRDefault="00AF603B" w:rsidP="009F157E">
      <w:pPr>
        <w:pStyle w:val="NoSpacing"/>
        <w:rPr>
          <w:rFonts w:ascii="Arial Narrow" w:hAnsi="Arial Narrow"/>
        </w:rPr>
      </w:pPr>
      <w:r w:rsidRPr="009F157E">
        <w:rPr>
          <w:rFonts w:ascii="Arial Narrow" w:hAnsi="Arial Narrow"/>
        </w:rPr>
        <w:t>The Didactic Program in Nutrition and Dietetics (DPD) is a set of courses within the Bachelor of Science in Nutrition (Dietetics) degree.  These courses fulfill the academic requirements for a student to apply for supervised prac</w:t>
      </w:r>
      <w:r w:rsidR="00482372" w:rsidRPr="009F157E">
        <w:rPr>
          <w:rFonts w:ascii="Arial Narrow" w:hAnsi="Arial Narrow"/>
        </w:rPr>
        <w:t>tice (dietetic internship or ISP</w:t>
      </w:r>
      <w:r w:rsidRPr="009F157E">
        <w:rPr>
          <w:rFonts w:ascii="Arial Narrow" w:hAnsi="Arial Narrow"/>
        </w:rPr>
        <w:t>P).  The academic requirements are based on the “</w:t>
      </w:r>
      <w:r w:rsidR="00BA1A7B">
        <w:rPr>
          <w:rFonts w:ascii="Arial Narrow" w:hAnsi="Arial Narrow"/>
          <w:color w:val="000000" w:themeColor="text1"/>
        </w:rPr>
        <w:t>2022</w:t>
      </w:r>
      <w:r w:rsidRPr="009F157E">
        <w:rPr>
          <w:rFonts w:ascii="Arial Narrow" w:hAnsi="Arial Narrow"/>
          <w:color w:val="000000" w:themeColor="text1"/>
        </w:rPr>
        <w:t xml:space="preserve"> Core Knowledge for the RDN </w:t>
      </w:r>
      <w:r w:rsidR="007B062A">
        <w:rPr>
          <w:rFonts w:ascii="Arial Narrow" w:hAnsi="Arial Narrow"/>
        </w:rPr>
        <w:t>(KRDN)</w:t>
      </w:r>
    </w:p>
    <w:p w14:paraId="5C550F9B" w14:textId="16177DCF" w:rsidR="00AF603B" w:rsidRPr="009F157E" w:rsidRDefault="00AF603B" w:rsidP="009F157E">
      <w:pPr>
        <w:pStyle w:val="NoSpacing"/>
        <w:rPr>
          <w:rFonts w:ascii="Arial Narrow" w:eastAsia="Times New Roman" w:hAnsi="Arial Narrow"/>
        </w:rPr>
      </w:pPr>
      <w:r w:rsidRPr="009F157E">
        <w:rPr>
          <w:rFonts w:ascii="Arial Narrow" w:eastAsia="Times New Roman" w:hAnsi="Arial Narrow"/>
        </w:rPr>
        <w:t>Requirements to receive a Verification Statement from the TWU B</w:t>
      </w:r>
      <w:r w:rsidR="0012574F">
        <w:rPr>
          <w:rFonts w:ascii="Arial Narrow" w:eastAsia="Times New Roman" w:hAnsi="Arial Narrow"/>
        </w:rPr>
        <w:t>.</w:t>
      </w:r>
      <w:r w:rsidRPr="009F157E">
        <w:rPr>
          <w:rFonts w:ascii="Arial Narrow" w:eastAsia="Times New Roman" w:hAnsi="Arial Narrow"/>
        </w:rPr>
        <w:t>S</w:t>
      </w:r>
      <w:r w:rsidR="0012574F">
        <w:rPr>
          <w:rFonts w:ascii="Arial Narrow" w:eastAsia="Times New Roman" w:hAnsi="Arial Narrow"/>
        </w:rPr>
        <w:t>.</w:t>
      </w:r>
      <w:r w:rsidRPr="009F157E">
        <w:rPr>
          <w:rFonts w:ascii="Arial Narrow" w:eastAsia="Times New Roman" w:hAnsi="Arial Narrow"/>
        </w:rPr>
        <w:t xml:space="preserve"> in Nutrition (Dietetics) DPD are: </w:t>
      </w:r>
    </w:p>
    <w:p w14:paraId="46449D07" w14:textId="77777777" w:rsidR="00AF603B" w:rsidRPr="00C320E0" w:rsidRDefault="00AF603B" w:rsidP="00C320E0">
      <w:pPr>
        <w:pStyle w:val="ListParagraph"/>
        <w:numPr>
          <w:ilvl w:val="0"/>
          <w:numId w:val="6"/>
        </w:numPr>
        <w:spacing w:after="0" w:line="240" w:lineRule="auto"/>
        <w:ind w:left="720"/>
        <w:jc w:val="both"/>
        <w:rPr>
          <w:rFonts w:ascii="Arial Narrow" w:eastAsia="Times New Roman" w:hAnsi="Arial Narrow" w:cs="Times New Roman"/>
          <w:sz w:val="24"/>
          <w:szCs w:val="24"/>
        </w:rPr>
      </w:pPr>
      <w:r w:rsidRPr="00C320E0">
        <w:rPr>
          <w:rFonts w:ascii="Arial Narrow" w:eastAsia="Times New Roman" w:hAnsi="Arial Narrow" w:cs="Times New Roman"/>
          <w:sz w:val="24"/>
          <w:szCs w:val="24"/>
        </w:rPr>
        <w:t>Earn a grade of “B” or higher in:</w:t>
      </w:r>
    </w:p>
    <w:p w14:paraId="5148E8B6" w14:textId="77777777" w:rsidR="00AF603B" w:rsidRPr="00C320E0" w:rsidRDefault="00AF603B" w:rsidP="00C320E0">
      <w:pPr>
        <w:spacing w:after="0" w:line="240" w:lineRule="auto"/>
        <w:ind w:left="1800"/>
        <w:jc w:val="both"/>
        <w:rPr>
          <w:rFonts w:ascii="Arial Narrow" w:eastAsia="Times New Roman" w:hAnsi="Arial Narrow" w:cs="Times New Roman"/>
          <w:sz w:val="24"/>
          <w:szCs w:val="24"/>
        </w:rPr>
      </w:pPr>
      <w:r w:rsidRPr="00C320E0">
        <w:rPr>
          <w:rFonts w:ascii="Arial Narrow" w:eastAsia="Times New Roman" w:hAnsi="Arial Narrow" w:cs="Times New Roman"/>
          <w:sz w:val="24"/>
          <w:szCs w:val="24"/>
        </w:rPr>
        <w:t>NFS 1301 Principles of Food Preparation Laboratory</w:t>
      </w:r>
    </w:p>
    <w:p w14:paraId="75147FC8" w14:textId="77777777" w:rsidR="00AF603B" w:rsidRPr="00C320E0" w:rsidRDefault="00AF603B" w:rsidP="00C320E0">
      <w:pPr>
        <w:spacing w:after="0" w:line="240" w:lineRule="auto"/>
        <w:ind w:left="1800"/>
        <w:jc w:val="both"/>
        <w:rPr>
          <w:rFonts w:ascii="Arial Narrow" w:eastAsia="Times New Roman" w:hAnsi="Arial Narrow" w:cs="Times New Roman"/>
          <w:sz w:val="24"/>
          <w:szCs w:val="24"/>
        </w:rPr>
      </w:pPr>
      <w:r w:rsidRPr="00C320E0">
        <w:rPr>
          <w:rFonts w:ascii="Arial Narrow" w:eastAsia="Times New Roman" w:hAnsi="Arial Narrow" w:cs="Times New Roman"/>
          <w:sz w:val="24"/>
          <w:szCs w:val="24"/>
        </w:rPr>
        <w:t>NFS 1302 Principles of Food Preparation</w:t>
      </w:r>
    </w:p>
    <w:p w14:paraId="2E770A8D" w14:textId="77777777" w:rsidR="00AF603B" w:rsidRPr="00C320E0" w:rsidRDefault="00AF603B" w:rsidP="00C320E0">
      <w:pPr>
        <w:spacing w:after="0" w:line="240" w:lineRule="auto"/>
        <w:ind w:left="1800"/>
        <w:jc w:val="both"/>
        <w:rPr>
          <w:rFonts w:ascii="Arial Narrow" w:eastAsia="Times New Roman" w:hAnsi="Arial Narrow" w:cs="Times New Roman"/>
          <w:sz w:val="24"/>
          <w:szCs w:val="24"/>
        </w:rPr>
      </w:pPr>
      <w:r w:rsidRPr="00C320E0">
        <w:rPr>
          <w:rFonts w:ascii="Arial Narrow" w:eastAsia="Times New Roman" w:hAnsi="Arial Narrow" w:cs="Times New Roman"/>
          <w:sz w:val="24"/>
          <w:szCs w:val="24"/>
        </w:rPr>
        <w:t>NFS 2011 Introduction to Dietetics</w:t>
      </w:r>
    </w:p>
    <w:p w14:paraId="27DC9678" w14:textId="77777777" w:rsidR="00AF603B" w:rsidRPr="00C320E0" w:rsidRDefault="00AF603B" w:rsidP="00C320E0">
      <w:pPr>
        <w:spacing w:after="0" w:line="240" w:lineRule="auto"/>
        <w:ind w:left="1800"/>
        <w:jc w:val="both"/>
        <w:rPr>
          <w:rFonts w:ascii="Arial Narrow" w:eastAsia="Times New Roman" w:hAnsi="Arial Narrow" w:cs="Times New Roman"/>
          <w:sz w:val="24"/>
          <w:szCs w:val="24"/>
        </w:rPr>
      </w:pPr>
      <w:r w:rsidRPr="00C320E0">
        <w:rPr>
          <w:rFonts w:ascii="Arial Narrow" w:eastAsia="Times New Roman" w:hAnsi="Arial Narrow" w:cs="Times New Roman"/>
          <w:sz w:val="24"/>
          <w:szCs w:val="24"/>
        </w:rPr>
        <w:t>NFS 2323 Introduction to Nutrition</w:t>
      </w:r>
    </w:p>
    <w:p w14:paraId="54854BDD" w14:textId="77777777" w:rsidR="00AF603B" w:rsidRPr="00C320E0" w:rsidRDefault="00AF603B" w:rsidP="00C320E0">
      <w:pPr>
        <w:spacing w:after="0" w:line="240" w:lineRule="auto"/>
        <w:ind w:left="1800"/>
        <w:jc w:val="both"/>
        <w:rPr>
          <w:rFonts w:ascii="Arial Narrow" w:eastAsia="Times New Roman" w:hAnsi="Arial Narrow" w:cs="Times New Roman"/>
          <w:sz w:val="24"/>
          <w:szCs w:val="24"/>
        </w:rPr>
      </w:pPr>
      <w:r w:rsidRPr="00C320E0">
        <w:rPr>
          <w:rFonts w:ascii="Arial Narrow" w:eastAsia="Times New Roman" w:hAnsi="Arial Narrow" w:cs="Times New Roman"/>
          <w:sz w:val="24"/>
          <w:szCs w:val="24"/>
        </w:rPr>
        <w:t>NFS 3033 Nutrition Throughout the Life Cycle</w:t>
      </w:r>
    </w:p>
    <w:p w14:paraId="18BC4810" w14:textId="77777777" w:rsidR="00AF603B" w:rsidRPr="00C320E0" w:rsidRDefault="00AF603B" w:rsidP="00C320E0">
      <w:pPr>
        <w:spacing w:after="0" w:line="240" w:lineRule="auto"/>
        <w:ind w:left="1800"/>
        <w:jc w:val="both"/>
        <w:rPr>
          <w:rFonts w:ascii="Arial Narrow" w:eastAsia="Times New Roman" w:hAnsi="Arial Narrow" w:cs="Times New Roman"/>
          <w:sz w:val="24"/>
          <w:szCs w:val="24"/>
        </w:rPr>
      </w:pPr>
      <w:r w:rsidRPr="00C320E0">
        <w:rPr>
          <w:rFonts w:ascii="Arial Narrow" w:eastAsia="Times New Roman" w:hAnsi="Arial Narrow" w:cs="Times New Roman"/>
          <w:sz w:val="24"/>
          <w:szCs w:val="24"/>
        </w:rPr>
        <w:t>NFS 3043 Community Nutrition</w:t>
      </w:r>
    </w:p>
    <w:p w14:paraId="0A253B13" w14:textId="5A1C98D2" w:rsidR="00AF603B" w:rsidRPr="00C320E0" w:rsidRDefault="00AF603B" w:rsidP="00C320E0">
      <w:pPr>
        <w:spacing w:after="0" w:line="240" w:lineRule="auto"/>
        <w:ind w:left="1800"/>
        <w:jc w:val="both"/>
        <w:rPr>
          <w:rFonts w:ascii="Arial Narrow" w:eastAsia="Times New Roman" w:hAnsi="Arial Narrow" w:cs="Times New Roman"/>
          <w:sz w:val="24"/>
          <w:szCs w:val="24"/>
        </w:rPr>
      </w:pPr>
      <w:r w:rsidRPr="00C320E0">
        <w:rPr>
          <w:rFonts w:ascii="Arial Narrow" w:eastAsia="Times New Roman" w:hAnsi="Arial Narrow" w:cs="Times New Roman"/>
          <w:sz w:val="24"/>
          <w:szCs w:val="24"/>
        </w:rPr>
        <w:t xml:space="preserve">NFS 3083 </w:t>
      </w:r>
      <w:r w:rsidR="00E2034D">
        <w:rPr>
          <w:rFonts w:ascii="Arial Narrow" w:eastAsia="Times New Roman" w:hAnsi="Arial Narrow" w:cs="Times New Roman"/>
          <w:sz w:val="24"/>
          <w:szCs w:val="24"/>
        </w:rPr>
        <w:t xml:space="preserve">Nutritional Biochemistry </w:t>
      </w:r>
    </w:p>
    <w:p w14:paraId="47F3E901" w14:textId="77777777" w:rsidR="009F157E" w:rsidRDefault="00AF603B" w:rsidP="00C320E0">
      <w:pPr>
        <w:spacing w:after="0" w:line="240" w:lineRule="auto"/>
        <w:ind w:left="1800"/>
        <w:jc w:val="both"/>
        <w:rPr>
          <w:rFonts w:ascii="Arial Narrow" w:eastAsia="Times New Roman" w:hAnsi="Arial Narrow" w:cs="Times New Roman"/>
          <w:sz w:val="24"/>
          <w:szCs w:val="24"/>
        </w:rPr>
      </w:pPr>
      <w:r w:rsidRPr="00C320E0">
        <w:rPr>
          <w:rFonts w:ascii="Arial Narrow" w:eastAsia="Times New Roman" w:hAnsi="Arial Narrow" w:cs="Times New Roman"/>
          <w:sz w:val="24"/>
          <w:szCs w:val="24"/>
        </w:rPr>
        <w:t>NFS 3713 Quantity Foods</w:t>
      </w:r>
    </w:p>
    <w:p w14:paraId="35AA1D0D" w14:textId="733EAFEA" w:rsidR="00AF603B" w:rsidRPr="00C320E0" w:rsidRDefault="00AF603B" w:rsidP="00C320E0">
      <w:pPr>
        <w:spacing w:after="0" w:line="240" w:lineRule="auto"/>
        <w:ind w:left="1800"/>
        <w:jc w:val="both"/>
        <w:rPr>
          <w:rFonts w:ascii="Arial Narrow" w:eastAsia="Times New Roman" w:hAnsi="Arial Narrow" w:cs="Times New Roman"/>
          <w:sz w:val="24"/>
          <w:szCs w:val="24"/>
        </w:rPr>
      </w:pPr>
      <w:r w:rsidRPr="00C320E0">
        <w:rPr>
          <w:rFonts w:ascii="Arial Narrow" w:eastAsia="Times New Roman" w:hAnsi="Arial Narrow" w:cs="Times New Roman"/>
          <w:sz w:val="24"/>
          <w:szCs w:val="24"/>
        </w:rPr>
        <w:t>NFS 3722 Quantity Foods Laboratory</w:t>
      </w:r>
    </w:p>
    <w:p w14:paraId="5A295137" w14:textId="6E3D0056" w:rsidR="00AF603B" w:rsidRPr="00C320E0" w:rsidRDefault="00AF603B" w:rsidP="00C320E0">
      <w:pPr>
        <w:numPr>
          <w:ilvl w:val="0"/>
          <w:numId w:val="5"/>
        </w:numPr>
        <w:spacing w:after="0" w:line="240" w:lineRule="auto"/>
        <w:jc w:val="both"/>
        <w:rPr>
          <w:rFonts w:ascii="Arial Narrow" w:eastAsia="Times New Roman" w:hAnsi="Arial Narrow" w:cs="Times New Roman"/>
          <w:sz w:val="24"/>
          <w:szCs w:val="24"/>
        </w:rPr>
      </w:pPr>
      <w:r w:rsidRPr="00C320E0">
        <w:rPr>
          <w:rFonts w:ascii="Arial Narrow" w:eastAsia="Times New Roman" w:hAnsi="Arial Narrow" w:cs="Times New Roman"/>
          <w:sz w:val="24"/>
          <w:szCs w:val="24"/>
        </w:rPr>
        <w:t>Earn a grade of “C” or higher in all other DPD-required</w:t>
      </w:r>
      <w:r w:rsidR="000B156D" w:rsidRPr="00C320E0">
        <w:rPr>
          <w:rFonts w:ascii="Arial Narrow" w:eastAsia="Times New Roman" w:hAnsi="Arial Narrow" w:cs="Times New Roman"/>
          <w:sz w:val="24"/>
          <w:szCs w:val="24"/>
        </w:rPr>
        <w:t xml:space="preserve"> </w:t>
      </w:r>
      <w:r w:rsidR="00377029">
        <w:rPr>
          <w:rFonts w:ascii="Arial Narrow" w:eastAsia="Times New Roman" w:hAnsi="Arial Narrow" w:cs="Times New Roman"/>
          <w:sz w:val="24"/>
          <w:szCs w:val="24"/>
        </w:rPr>
        <w:t xml:space="preserve">courses </w:t>
      </w:r>
      <w:r w:rsidR="000B156D" w:rsidRPr="00C320E0">
        <w:rPr>
          <w:rFonts w:ascii="Arial Narrow" w:eastAsia="Times New Roman" w:hAnsi="Arial Narrow" w:cs="Times New Roman"/>
          <w:sz w:val="24"/>
          <w:szCs w:val="24"/>
        </w:rPr>
        <w:t>(See</w:t>
      </w:r>
      <w:r w:rsidR="00482372">
        <w:rPr>
          <w:rFonts w:ascii="Arial Narrow" w:eastAsia="Times New Roman" w:hAnsi="Arial Narrow" w:cs="Times New Roman"/>
          <w:sz w:val="24"/>
          <w:szCs w:val="24"/>
        </w:rPr>
        <w:t xml:space="preserve"> DPD Course List in Appendix B</w:t>
      </w:r>
      <w:r w:rsidR="0060470C">
        <w:rPr>
          <w:rFonts w:ascii="Arial Narrow" w:eastAsia="Times New Roman" w:hAnsi="Arial Narrow" w:cs="Times New Roman"/>
          <w:sz w:val="24"/>
          <w:szCs w:val="24"/>
        </w:rPr>
        <w:t>)</w:t>
      </w:r>
    </w:p>
    <w:p w14:paraId="7E1D8E7B" w14:textId="194D935E" w:rsidR="00AF603B" w:rsidRDefault="00AF603B" w:rsidP="00C320E0">
      <w:pPr>
        <w:numPr>
          <w:ilvl w:val="0"/>
          <w:numId w:val="5"/>
        </w:numPr>
        <w:spacing w:before="100" w:beforeAutospacing="1" w:after="100" w:afterAutospacing="1" w:line="240" w:lineRule="auto"/>
        <w:jc w:val="both"/>
        <w:rPr>
          <w:rFonts w:ascii="Arial Narrow" w:eastAsia="Times New Roman" w:hAnsi="Arial Narrow" w:cs="Times New Roman"/>
          <w:sz w:val="24"/>
          <w:szCs w:val="24"/>
        </w:rPr>
      </w:pPr>
      <w:r w:rsidRPr="00C320E0">
        <w:rPr>
          <w:rFonts w:ascii="Arial Narrow" w:eastAsia="Times New Roman" w:hAnsi="Arial Narrow" w:cs="Times New Roman"/>
          <w:sz w:val="24"/>
          <w:szCs w:val="24"/>
        </w:rPr>
        <w:t>Achieve an overall GPA of 3.25.</w:t>
      </w:r>
    </w:p>
    <w:p w14:paraId="501B32B9" w14:textId="3FCE6C36" w:rsidR="00BA1A7B" w:rsidRPr="00C320E0" w:rsidRDefault="00BA1A7B" w:rsidP="00C320E0">
      <w:pPr>
        <w:numPr>
          <w:ilvl w:val="0"/>
          <w:numId w:val="5"/>
        </w:numPr>
        <w:spacing w:before="100" w:beforeAutospacing="1" w:after="100" w:afterAutospacing="1" w:line="240" w:lineRule="auto"/>
        <w:jc w:val="both"/>
        <w:rPr>
          <w:rFonts w:ascii="Arial Narrow" w:eastAsia="Times New Roman" w:hAnsi="Arial Narrow" w:cs="Times New Roman"/>
          <w:sz w:val="24"/>
          <w:szCs w:val="24"/>
        </w:rPr>
      </w:pPr>
      <w:r>
        <w:rPr>
          <w:rFonts w:ascii="Arial Narrow" w:eastAsia="Times New Roman" w:hAnsi="Arial Narrow" w:cs="Times New Roman"/>
          <w:sz w:val="24"/>
          <w:szCs w:val="24"/>
        </w:rPr>
        <w:t>Demonstrate competence in all the required KRDNs (2022 ACEND Standards)</w:t>
      </w:r>
    </w:p>
    <w:p w14:paraId="4EF00D47" w14:textId="1043F1DE" w:rsidR="00AF603B" w:rsidRPr="00C320E0" w:rsidRDefault="00AF603B" w:rsidP="00C320E0">
      <w:pPr>
        <w:numPr>
          <w:ilvl w:val="0"/>
          <w:numId w:val="5"/>
        </w:numPr>
        <w:spacing w:before="100" w:beforeAutospacing="1" w:after="100" w:afterAutospacing="1" w:line="240" w:lineRule="auto"/>
        <w:jc w:val="both"/>
        <w:rPr>
          <w:rFonts w:ascii="Arial Narrow" w:eastAsia="Times New Roman" w:hAnsi="Arial Narrow" w:cs="Times New Roman"/>
          <w:sz w:val="24"/>
          <w:szCs w:val="24"/>
        </w:rPr>
      </w:pPr>
      <w:r w:rsidRPr="00C320E0">
        <w:rPr>
          <w:rFonts w:ascii="Arial Narrow" w:eastAsia="Times New Roman" w:hAnsi="Arial Narrow" w:cs="Times New Roman"/>
          <w:sz w:val="24"/>
          <w:szCs w:val="24"/>
        </w:rPr>
        <w:t>B</w:t>
      </w:r>
      <w:r w:rsidR="0012574F">
        <w:rPr>
          <w:rFonts w:ascii="Arial Narrow" w:eastAsia="Times New Roman" w:hAnsi="Arial Narrow" w:cs="Times New Roman"/>
          <w:sz w:val="24"/>
          <w:szCs w:val="24"/>
        </w:rPr>
        <w:t>.</w:t>
      </w:r>
      <w:r w:rsidRPr="00C320E0">
        <w:rPr>
          <w:rFonts w:ascii="Arial Narrow" w:eastAsia="Times New Roman" w:hAnsi="Arial Narrow" w:cs="Times New Roman"/>
          <w:sz w:val="24"/>
          <w:szCs w:val="24"/>
        </w:rPr>
        <w:t>S</w:t>
      </w:r>
      <w:r w:rsidR="0012574F">
        <w:rPr>
          <w:rFonts w:ascii="Arial Narrow" w:eastAsia="Times New Roman" w:hAnsi="Arial Narrow" w:cs="Times New Roman"/>
          <w:sz w:val="24"/>
          <w:szCs w:val="24"/>
        </w:rPr>
        <w:t>.</w:t>
      </w:r>
      <w:r w:rsidRPr="00C320E0">
        <w:rPr>
          <w:rFonts w:ascii="Arial Narrow" w:eastAsia="Times New Roman" w:hAnsi="Arial Narrow" w:cs="Times New Roman"/>
          <w:sz w:val="24"/>
          <w:szCs w:val="24"/>
        </w:rPr>
        <w:t xml:space="preserve"> in Nutrition (Dietetics) DPD students may </w:t>
      </w:r>
      <w:r w:rsidRPr="00357B34">
        <w:rPr>
          <w:rFonts w:ascii="Arial Narrow" w:eastAsia="Times New Roman" w:hAnsi="Arial Narrow" w:cs="Times New Roman"/>
          <w:b/>
          <w:bCs/>
          <w:sz w:val="24"/>
          <w:szCs w:val="24"/>
        </w:rPr>
        <w:t>repeat a DPD-required course only once</w:t>
      </w:r>
      <w:r w:rsidRPr="00C320E0">
        <w:rPr>
          <w:rFonts w:ascii="Arial Narrow" w:eastAsia="Times New Roman" w:hAnsi="Arial Narrow" w:cs="Times New Roman"/>
          <w:sz w:val="24"/>
          <w:szCs w:val="24"/>
        </w:rPr>
        <w:t>.</w:t>
      </w:r>
    </w:p>
    <w:p w14:paraId="6A3A3BBA" w14:textId="4CA06C32" w:rsidR="00AF603B" w:rsidRPr="00C320E0" w:rsidRDefault="00AF603B" w:rsidP="00C320E0">
      <w:pPr>
        <w:numPr>
          <w:ilvl w:val="0"/>
          <w:numId w:val="5"/>
        </w:numPr>
        <w:spacing w:before="100" w:beforeAutospacing="1" w:after="100" w:afterAutospacing="1" w:line="240" w:lineRule="auto"/>
        <w:jc w:val="both"/>
        <w:rPr>
          <w:rFonts w:ascii="Arial Narrow" w:eastAsia="Times New Roman" w:hAnsi="Arial Narrow" w:cs="Times New Roman"/>
          <w:sz w:val="24"/>
          <w:szCs w:val="24"/>
        </w:rPr>
      </w:pPr>
      <w:r w:rsidRPr="00C320E0">
        <w:rPr>
          <w:rFonts w:ascii="Arial Narrow" w:eastAsia="Times New Roman" w:hAnsi="Arial Narrow" w:cs="Times New Roman"/>
          <w:sz w:val="24"/>
          <w:szCs w:val="24"/>
        </w:rPr>
        <w:t>Complete a minimum of 24 hours of advanced undergraduate nutritio</w:t>
      </w:r>
      <w:r w:rsidR="008056D4">
        <w:rPr>
          <w:rFonts w:ascii="Arial Narrow" w:eastAsia="Times New Roman" w:hAnsi="Arial Narrow" w:cs="Times New Roman"/>
          <w:sz w:val="24"/>
          <w:szCs w:val="24"/>
        </w:rPr>
        <w:t xml:space="preserve">n, foods, and </w:t>
      </w:r>
      <w:r w:rsidR="008056D4" w:rsidRPr="00C320E0">
        <w:rPr>
          <w:rFonts w:ascii="Arial Narrow" w:eastAsia="Times New Roman" w:hAnsi="Arial Narrow" w:cs="Times New Roman"/>
          <w:sz w:val="24"/>
          <w:szCs w:val="24"/>
        </w:rPr>
        <w:t>foodservice</w:t>
      </w:r>
      <w:r w:rsidRPr="00C320E0">
        <w:rPr>
          <w:rFonts w:ascii="Arial Narrow" w:eastAsia="Times New Roman" w:hAnsi="Arial Narrow" w:cs="Times New Roman"/>
          <w:sz w:val="24"/>
          <w:szCs w:val="24"/>
        </w:rPr>
        <w:t xml:space="preserve"> management courses at TWU.</w:t>
      </w:r>
    </w:p>
    <w:p w14:paraId="57122DBA" w14:textId="77777777" w:rsidR="00AF603B" w:rsidRDefault="00AF603B" w:rsidP="00C320E0">
      <w:pPr>
        <w:spacing w:before="100" w:beforeAutospacing="1" w:after="100" w:afterAutospacing="1"/>
        <w:jc w:val="both"/>
        <w:rPr>
          <w:rFonts w:ascii="Arial Narrow" w:eastAsia="Times New Roman" w:hAnsi="Arial Narrow" w:cs="Times New Roman"/>
          <w:sz w:val="24"/>
          <w:szCs w:val="24"/>
        </w:rPr>
      </w:pPr>
      <w:r w:rsidRPr="007E1B29">
        <w:rPr>
          <w:rFonts w:ascii="Arial Narrow" w:eastAsia="Times New Roman" w:hAnsi="Arial Narrow" w:cs="Times New Roman"/>
          <w:b/>
          <w:sz w:val="24"/>
          <w:szCs w:val="24"/>
        </w:rPr>
        <w:t>Note:</w:t>
      </w:r>
      <w:r w:rsidRPr="00C320E0">
        <w:rPr>
          <w:rFonts w:ascii="Arial Narrow" w:eastAsia="Times New Roman" w:hAnsi="Arial Narrow" w:cs="Times New Roman"/>
          <w:sz w:val="24"/>
          <w:szCs w:val="24"/>
        </w:rPr>
        <w:t xml:space="preserve"> Requirements for a Verification Statement are different than the requirements for earning a degree at TWU.</w:t>
      </w:r>
    </w:p>
    <w:p w14:paraId="39A70AD8" w14:textId="77777777" w:rsidR="00D26E02" w:rsidRPr="003E6D18" w:rsidRDefault="000B156D" w:rsidP="00AB318D">
      <w:pPr>
        <w:pStyle w:val="Heading2"/>
      </w:pPr>
      <w:r w:rsidRPr="003E6D18">
        <w:t>How to Request a Verification Statement</w:t>
      </w:r>
      <w:r w:rsidR="00E07EBB" w:rsidRPr="003E6D18">
        <w:t>:</w:t>
      </w:r>
    </w:p>
    <w:p w14:paraId="5B8F58A4" w14:textId="33D9C57D" w:rsidR="003E6D18" w:rsidRPr="00B35D82" w:rsidRDefault="00E07EBB" w:rsidP="00D26E02">
      <w:pPr>
        <w:pStyle w:val="NoSpacing"/>
        <w:rPr>
          <w:rFonts w:ascii="Arial Narrow" w:hAnsi="Arial Narrow"/>
          <w:bCs/>
          <w:color w:val="000000" w:themeColor="text1"/>
          <w:sz w:val="24"/>
          <w:szCs w:val="24"/>
        </w:rPr>
      </w:pPr>
      <w:r w:rsidRPr="003E6D18">
        <w:rPr>
          <w:rFonts w:ascii="Arial Narrow" w:hAnsi="Arial Narrow"/>
          <w:bCs/>
          <w:color w:val="000000" w:themeColor="text1"/>
          <w:sz w:val="24"/>
          <w:szCs w:val="24"/>
        </w:rPr>
        <w:t>Upon successful completion of the dietetics program, a student must submit a Request for Verificati</w:t>
      </w:r>
      <w:r w:rsidR="00295845" w:rsidRPr="003E6D18">
        <w:rPr>
          <w:rFonts w:ascii="Arial Narrow" w:hAnsi="Arial Narrow"/>
          <w:bCs/>
          <w:color w:val="000000" w:themeColor="text1"/>
          <w:sz w:val="24"/>
          <w:szCs w:val="24"/>
        </w:rPr>
        <w:t>on Statement Form to the</w:t>
      </w:r>
      <w:r w:rsidRPr="003E6D18">
        <w:rPr>
          <w:rFonts w:ascii="Arial Narrow" w:hAnsi="Arial Narrow"/>
          <w:bCs/>
          <w:color w:val="000000" w:themeColor="text1"/>
          <w:sz w:val="24"/>
          <w:szCs w:val="24"/>
        </w:rPr>
        <w:t xml:space="preserve"> DPD </w:t>
      </w:r>
      <w:r w:rsidR="00295845" w:rsidRPr="003E6D18">
        <w:rPr>
          <w:rFonts w:ascii="Arial Narrow" w:hAnsi="Arial Narrow"/>
          <w:bCs/>
          <w:color w:val="000000" w:themeColor="text1"/>
          <w:sz w:val="24"/>
          <w:szCs w:val="24"/>
        </w:rPr>
        <w:t xml:space="preserve">Program </w:t>
      </w:r>
      <w:r w:rsidRPr="003E6D18">
        <w:rPr>
          <w:rFonts w:ascii="Arial Narrow" w:hAnsi="Arial Narrow"/>
          <w:bCs/>
          <w:color w:val="000000" w:themeColor="text1"/>
          <w:sz w:val="24"/>
          <w:szCs w:val="24"/>
        </w:rPr>
        <w:t>Director</w:t>
      </w:r>
      <w:r w:rsidRPr="002B1390">
        <w:rPr>
          <w:rFonts w:ascii="Arial Narrow" w:hAnsi="Arial Narrow"/>
          <w:bCs/>
          <w:color w:val="000000" w:themeColor="text1"/>
          <w:sz w:val="24"/>
          <w:szCs w:val="24"/>
        </w:rPr>
        <w:t xml:space="preserve">. </w:t>
      </w:r>
      <w:r w:rsidR="002B1390" w:rsidRPr="002B1390">
        <w:rPr>
          <w:rFonts w:ascii="Arial Narrow" w:hAnsi="Arial Narrow"/>
          <w:bCs/>
          <w:color w:val="000000" w:themeColor="text1"/>
          <w:sz w:val="24"/>
          <w:szCs w:val="24"/>
        </w:rPr>
        <w:t>The forms are located on the NFS Canvas Collaborative Space</w:t>
      </w:r>
      <w:r w:rsidRPr="002B1390">
        <w:rPr>
          <w:rFonts w:ascii="Arial Narrow" w:hAnsi="Arial Narrow"/>
          <w:bCs/>
          <w:color w:val="000000" w:themeColor="text1"/>
          <w:sz w:val="24"/>
          <w:szCs w:val="24"/>
        </w:rPr>
        <w:t>.</w:t>
      </w:r>
      <w:r w:rsidRPr="003E6D18">
        <w:rPr>
          <w:rFonts w:ascii="Arial Narrow" w:hAnsi="Arial Narrow"/>
          <w:bCs/>
          <w:color w:val="000000" w:themeColor="text1"/>
          <w:sz w:val="24"/>
          <w:szCs w:val="24"/>
        </w:rPr>
        <w:t xml:space="preserve">  The DPD Director confirms posting of the B</w:t>
      </w:r>
      <w:r w:rsidR="00B93E45" w:rsidRPr="003E6D18">
        <w:rPr>
          <w:rFonts w:ascii="Arial Narrow" w:hAnsi="Arial Narrow"/>
          <w:bCs/>
          <w:color w:val="000000" w:themeColor="text1"/>
          <w:sz w:val="24"/>
          <w:szCs w:val="24"/>
        </w:rPr>
        <w:t>.</w:t>
      </w:r>
      <w:r w:rsidRPr="003E6D18">
        <w:rPr>
          <w:rFonts w:ascii="Arial Narrow" w:hAnsi="Arial Narrow"/>
          <w:bCs/>
          <w:color w:val="000000" w:themeColor="text1"/>
          <w:sz w:val="24"/>
          <w:szCs w:val="24"/>
        </w:rPr>
        <w:t>S</w:t>
      </w:r>
      <w:r w:rsidR="00B93E45" w:rsidRPr="003E6D18">
        <w:rPr>
          <w:rFonts w:ascii="Arial Narrow" w:hAnsi="Arial Narrow"/>
          <w:bCs/>
          <w:color w:val="000000" w:themeColor="text1"/>
          <w:sz w:val="24"/>
          <w:szCs w:val="24"/>
        </w:rPr>
        <w:t>.</w:t>
      </w:r>
      <w:r w:rsidRPr="003E6D18">
        <w:rPr>
          <w:rFonts w:ascii="Arial Narrow" w:hAnsi="Arial Narrow"/>
          <w:bCs/>
          <w:color w:val="000000" w:themeColor="text1"/>
          <w:sz w:val="24"/>
          <w:szCs w:val="24"/>
        </w:rPr>
        <w:t xml:space="preserve"> degree for graduates and course completion for post-baccalaureate students. The DPD </w:t>
      </w:r>
      <w:r w:rsidR="00295845" w:rsidRPr="003E6D18">
        <w:rPr>
          <w:rFonts w:ascii="Arial Narrow" w:hAnsi="Arial Narrow"/>
          <w:bCs/>
          <w:color w:val="000000" w:themeColor="text1"/>
          <w:sz w:val="24"/>
          <w:szCs w:val="24"/>
        </w:rPr>
        <w:t xml:space="preserve">Program </w:t>
      </w:r>
      <w:r w:rsidRPr="003E6D18">
        <w:rPr>
          <w:rFonts w:ascii="Arial Narrow" w:hAnsi="Arial Narrow"/>
          <w:bCs/>
          <w:color w:val="000000" w:themeColor="text1"/>
          <w:sz w:val="24"/>
          <w:szCs w:val="24"/>
        </w:rPr>
        <w:t xml:space="preserve">Director will prepare the Verification Statement of Completion (VS) and </w:t>
      </w:r>
      <w:r w:rsidR="003E6D18" w:rsidRPr="003E6D18">
        <w:rPr>
          <w:rFonts w:ascii="Arial Narrow" w:hAnsi="Arial Narrow"/>
          <w:bCs/>
          <w:color w:val="000000" w:themeColor="text1"/>
          <w:sz w:val="24"/>
          <w:szCs w:val="24"/>
        </w:rPr>
        <w:t>email a digital copy</w:t>
      </w:r>
      <w:r w:rsidRPr="003E6D18">
        <w:rPr>
          <w:rFonts w:ascii="Arial Narrow" w:hAnsi="Arial Narrow"/>
          <w:bCs/>
          <w:color w:val="000000" w:themeColor="text1"/>
          <w:sz w:val="24"/>
          <w:szCs w:val="24"/>
        </w:rPr>
        <w:t xml:space="preserve"> to the DPD graduates. Verification Statements are usually sent about six weeks after the end of each semester.   These are permanent professional documents and students should store them in a safe place for fu</w:t>
      </w:r>
      <w:r w:rsidR="00D80D81" w:rsidRPr="003E6D18">
        <w:rPr>
          <w:rFonts w:ascii="Arial Narrow" w:hAnsi="Arial Narrow"/>
          <w:bCs/>
          <w:color w:val="000000" w:themeColor="text1"/>
          <w:sz w:val="24"/>
          <w:szCs w:val="24"/>
        </w:rPr>
        <w:t>ture use.  Only originals</w:t>
      </w:r>
      <w:r w:rsidR="003E6D18">
        <w:rPr>
          <w:rFonts w:ascii="Arial Narrow" w:hAnsi="Arial Narrow"/>
          <w:bCs/>
          <w:color w:val="000000" w:themeColor="text1"/>
          <w:sz w:val="24"/>
          <w:szCs w:val="24"/>
        </w:rPr>
        <w:t xml:space="preserve"> or digitally signed copies </w:t>
      </w:r>
      <w:r w:rsidRPr="003E6D18">
        <w:rPr>
          <w:rFonts w:ascii="Arial Narrow" w:hAnsi="Arial Narrow"/>
          <w:bCs/>
          <w:color w:val="000000" w:themeColor="text1"/>
          <w:sz w:val="24"/>
          <w:szCs w:val="24"/>
        </w:rPr>
        <w:t xml:space="preserve">of the Verification Statement are valid.  No copies are official.   Please note that VS can be requested from the </w:t>
      </w:r>
      <w:r w:rsidRPr="00B35D82">
        <w:rPr>
          <w:rFonts w:ascii="Arial Narrow" w:hAnsi="Arial Narrow"/>
          <w:bCs/>
          <w:color w:val="000000" w:themeColor="text1"/>
          <w:sz w:val="24"/>
          <w:szCs w:val="24"/>
        </w:rPr>
        <w:t xml:space="preserve">DPD </w:t>
      </w:r>
      <w:r w:rsidR="00295845" w:rsidRPr="00B35D82">
        <w:rPr>
          <w:rFonts w:ascii="Arial Narrow" w:hAnsi="Arial Narrow"/>
          <w:bCs/>
          <w:color w:val="000000" w:themeColor="text1"/>
          <w:sz w:val="24"/>
          <w:szCs w:val="24"/>
        </w:rPr>
        <w:t xml:space="preserve">Program </w:t>
      </w:r>
      <w:r w:rsidRPr="00B35D82">
        <w:rPr>
          <w:rFonts w:ascii="Arial Narrow" w:hAnsi="Arial Narrow"/>
          <w:bCs/>
          <w:color w:val="000000" w:themeColor="text1"/>
          <w:sz w:val="24"/>
          <w:szCs w:val="24"/>
        </w:rPr>
        <w:t>Director at any time after verification.</w:t>
      </w:r>
      <w:r w:rsidR="00295845" w:rsidRPr="00B35D82">
        <w:rPr>
          <w:rFonts w:ascii="Arial Narrow" w:hAnsi="Arial Narrow"/>
          <w:bCs/>
          <w:color w:val="000000" w:themeColor="text1"/>
          <w:sz w:val="24"/>
          <w:szCs w:val="24"/>
        </w:rPr>
        <w:t xml:space="preserve">  The DPD Program Director does not </w:t>
      </w:r>
      <w:r w:rsidR="003E6D18" w:rsidRPr="00B35D82">
        <w:rPr>
          <w:rFonts w:ascii="Arial Narrow" w:hAnsi="Arial Narrow"/>
          <w:bCs/>
          <w:color w:val="000000" w:themeColor="text1"/>
          <w:sz w:val="24"/>
          <w:szCs w:val="24"/>
        </w:rPr>
        <w:t>send</w:t>
      </w:r>
      <w:r w:rsidR="00295845" w:rsidRPr="00B35D82">
        <w:rPr>
          <w:rFonts w:ascii="Arial Narrow" w:hAnsi="Arial Narrow"/>
          <w:bCs/>
          <w:color w:val="000000" w:themeColor="text1"/>
          <w:sz w:val="24"/>
          <w:szCs w:val="24"/>
        </w:rPr>
        <w:t xml:space="preserve"> you</w:t>
      </w:r>
      <w:r w:rsidR="003E6D18" w:rsidRPr="00B35D82">
        <w:rPr>
          <w:rFonts w:ascii="Arial Narrow" w:hAnsi="Arial Narrow"/>
          <w:bCs/>
          <w:color w:val="000000" w:themeColor="text1"/>
          <w:sz w:val="24"/>
          <w:szCs w:val="24"/>
        </w:rPr>
        <w:t>r</w:t>
      </w:r>
      <w:r w:rsidR="00295845" w:rsidRPr="00B35D82">
        <w:rPr>
          <w:rFonts w:ascii="Arial Narrow" w:hAnsi="Arial Narrow"/>
          <w:bCs/>
          <w:color w:val="000000" w:themeColor="text1"/>
          <w:sz w:val="24"/>
          <w:szCs w:val="24"/>
        </w:rPr>
        <w:t xml:space="preserve"> Verification Statements to your Internship Director. </w:t>
      </w:r>
    </w:p>
    <w:p w14:paraId="382EA32C" w14:textId="77777777" w:rsidR="00482372" w:rsidRDefault="00482372" w:rsidP="00A60AF4">
      <w:pPr>
        <w:pStyle w:val="NoSpacing"/>
        <w:rPr>
          <w:rFonts w:ascii="Arial Narrow" w:eastAsia="Times New Roman" w:hAnsi="Arial Narrow"/>
          <w:b/>
          <w:sz w:val="24"/>
          <w:szCs w:val="24"/>
        </w:rPr>
      </w:pPr>
    </w:p>
    <w:p w14:paraId="5DCF4C0C" w14:textId="3E2E04D9" w:rsidR="00E07EBB" w:rsidRPr="00A60AF4" w:rsidRDefault="00E07EBB" w:rsidP="00AB318D">
      <w:pPr>
        <w:pStyle w:val="Heading2"/>
      </w:pPr>
      <w:r w:rsidRPr="00A60AF4">
        <w:t>Dec</w:t>
      </w:r>
      <w:r w:rsidR="00AC45AF">
        <w:t>laration of Intent to Complete</w:t>
      </w:r>
    </w:p>
    <w:p w14:paraId="6669C91B" w14:textId="275468C9" w:rsidR="00A60AF4" w:rsidRDefault="00E07EBB" w:rsidP="00A60AF4">
      <w:pPr>
        <w:pStyle w:val="NoSpacing"/>
        <w:rPr>
          <w:rFonts w:ascii="Arial Narrow" w:hAnsi="Arial Narrow"/>
          <w:sz w:val="24"/>
          <w:szCs w:val="24"/>
        </w:rPr>
      </w:pPr>
      <w:r w:rsidRPr="00A60AF4">
        <w:rPr>
          <w:rFonts w:ascii="Arial Narrow" w:hAnsi="Arial Narrow"/>
          <w:sz w:val="24"/>
          <w:szCs w:val="24"/>
        </w:rPr>
        <w:t xml:space="preserve">Students who are applying to </w:t>
      </w:r>
      <w:r w:rsidR="00056BB8">
        <w:rPr>
          <w:rFonts w:ascii="Arial Narrow" w:hAnsi="Arial Narrow"/>
          <w:sz w:val="24"/>
          <w:szCs w:val="24"/>
        </w:rPr>
        <w:t>a supervised practice program (Dietetic I</w:t>
      </w:r>
      <w:r w:rsidRPr="00A60AF4">
        <w:rPr>
          <w:rFonts w:ascii="Arial Narrow" w:hAnsi="Arial Narrow"/>
          <w:sz w:val="24"/>
          <w:szCs w:val="24"/>
        </w:rPr>
        <w:t>nternships or I</w:t>
      </w:r>
      <w:r w:rsidR="00482372">
        <w:rPr>
          <w:rFonts w:ascii="Arial Narrow" w:hAnsi="Arial Narrow"/>
          <w:sz w:val="24"/>
          <w:szCs w:val="24"/>
        </w:rPr>
        <w:t xml:space="preserve">ndividualized Supervised Practice Pathways [ISPP]) </w:t>
      </w:r>
      <w:r w:rsidRPr="00A60AF4">
        <w:rPr>
          <w:rFonts w:ascii="Arial Narrow" w:hAnsi="Arial Narrow"/>
          <w:sz w:val="24"/>
          <w:szCs w:val="24"/>
        </w:rPr>
        <w:t>before they have completed their degree, can receive a Declaration of Intent to Complete</w:t>
      </w:r>
      <w:r w:rsidRPr="00B35D82">
        <w:rPr>
          <w:rFonts w:ascii="Arial Narrow" w:hAnsi="Arial Narrow"/>
          <w:sz w:val="24"/>
          <w:szCs w:val="24"/>
        </w:rPr>
        <w:t xml:space="preserve">.  </w:t>
      </w:r>
      <w:r w:rsidRPr="00B35D82">
        <w:rPr>
          <w:rFonts w:ascii="Arial Narrow" w:hAnsi="Arial Narrow"/>
          <w:bCs/>
          <w:color w:val="000000" w:themeColor="text1"/>
          <w:sz w:val="24"/>
          <w:szCs w:val="24"/>
        </w:rPr>
        <w:t xml:space="preserve">The </w:t>
      </w:r>
      <w:r w:rsidR="00295845" w:rsidRPr="00B35D82">
        <w:rPr>
          <w:rFonts w:ascii="Arial Narrow" w:hAnsi="Arial Narrow"/>
          <w:bCs/>
          <w:color w:val="000000" w:themeColor="text1"/>
          <w:sz w:val="24"/>
          <w:szCs w:val="24"/>
        </w:rPr>
        <w:t xml:space="preserve">request </w:t>
      </w:r>
      <w:r w:rsidRPr="00B35D82">
        <w:rPr>
          <w:rFonts w:ascii="Arial Narrow" w:hAnsi="Arial Narrow"/>
          <w:bCs/>
          <w:color w:val="000000" w:themeColor="text1"/>
          <w:sz w:val="24"/>
          <w:szCs w:val="24"/>
        </w:rPr>
        <w:t>forms are located</w:t>
      </w:r>
      <w:r w:rsidR="00B35D82" w:rsidRPr="00B35D82">
        <w:rPr>
          <w:rFonts w:ascii="Arial Narrow" w:hAnsi="Arial Narrow"/>
          <w:bCs/>
          <w:color w:val="000000" w:themeColor="text1"/>
          <w:sz w:val="24"/>
          <w:szCs w:val="24"/>
        </w:rPr>
        <w:t xml:space="preserve"> on the</w:t>
      </w:r>
      <w:r w:rsidR="00B35D82" w:rsidRPr="002B1390">
        <w:rPr>
          <w:rFonts w:ascii="Arial Narrow" w:hAnsi="Arial Narrow"/>
          <w:bCs/>
          <w:color w:val="000000" w:themeColor="text1"/>
          <w:sz w:val="24"/>
          <w:szCs w:val="24"/>
        </w:rPr>
        <w:t xml:space="preserve"> NFS Canvas Collaborative Space</w:t>
      </w:r>
      <w:r w:rsidR="00B35D82">
        <w:rPr>
          <w:rFonts w:ascii="Arial Narrow" w:hAnsi="Arial Narrow"/>
          <w:bCs/>
          <w:color w:val="000000" w:themeColor="text1"/>
          <w:sz w:val="24"/>
          <w:szCs w:val="24"/>
        </w:rPr>
        <w:t xml:space="preserve">. </w:t>
      </w:r>
      <w:r w:rsidRPr="00A60AF4">
        <w:rPr>
          <w:rFonts w:ascii="Arial Narrow" w:hAnsi="Arial Narrow"/>
          <w:sz w:val="24"/>
          <w:szCs w:val="24"/>
        </w:rPr>
        <w:t>This document must include all the courses that are required for completion of the B</w:t>
      </w:r>
      <w:r w:rsidR="00B93E45">
        <w:rPr>
          <w:rFonts w:ascii="Arial Narrow" w:hAnsi="Arial Narrow"/>
          <w:sz w:val="24"/>
          <w:szCs w:val="24"/>
        </w:rPr>
        <w:t>.</w:t>
      </w:r>
      <w:r w:rsidRPr="00A60AF4">
        <w:rPr>
          <w:rFonts w:ascii="Arial Narrow" w:hAnsi="Arial Narrow"/>
          <w:sz w:val="24"/>
          <w:szCs w:val="24"/>
        </w:rPr>
        <w:t>S</w:t>
      </w:r>
      <w:r w:rsidR="00B93E45">
        <w:rPr>
          <w:rFonts w:ascii="Arial Narrow" w:hAnsi="Arial Narrow"/>
          <w:sz w:val="24"/>
          <w:szCs w:val="24"/>
        </w:rPr>
        <w:t>.</w:t>
      </w:r>
      <w:r w:rsidRPr="00A60AF4">
        <w:rPr>
          <w:rFonts w:ascii="Arial Narrow" w:hAnsi="Arial Narrow"/>
          <w:sz w:val="24"/>
          <w:szCs w:val="24"/>
        </w:rPr>
        <w:t xml:space="preserve"> in Nutrition (Dietetics) or program completion for the post-baccalaureate students and the semester in which they will be completed.  Failure to complete the listed courses may result in forfeiting the Dietetic Internship placement if the student is matched prior to graduation.</w:t>
      </w:r>
    </w:p>
    <w:p w14:paraId="558A8B31" w14:textId="73F6BA97" w:rsidR="0040650B" w:rsidRDefault="0040650B" w:rsidP="00C320E0">
      <w:pPr>
        <w:pStyle w:val="Heading4"/>
        <w:spacing w:before="0" w:beforeAutospacing="0" w:after="0" w:afterAutospacing="0"/>
        <w:jc w:val="both"/>
        <w:rPr>
          <w:rFonts w:ascii="Arial Narrow" w:eastAsiaTheme="minorEastAsia" w:hAnsi="Arial Narrow" w:cstheme="minorBidi"/>
          <w:b w:val="0"/>
          <w:bCs w:val="0"/>
        </w:rPr>
      </w:pPr>
    </w:p>
    <w:p w14:paraId="5B611B61" w14:textId="6E3AF880" w:rsidR="0040650B" w:rsidRDefault="0040650B" w:rsidP="00C320E0">
      <w:pPr>
        <w:pStyle w:val="Heading4"/>
        <w:spacing w:before="0" w:beforeAutospacing="0" w:after="0" w:afterAutospacing="0"/>
        <w:jc w:val="both"/>
        <w:rPr>
          <w:rFonts w:ascii="Arial Narrow" w:eastAsiaTheme="minorEastAsia" w:hAnsi="Arial Narrow" w:cstheme="minorBidi"/>
          <w:b w:val="0"/>
          <w:bCs w:val="0"/>
        </w:rPr>
      </w:pPr>
    </w:p>
    <w:p w14:paraId="675C311F" w14:textId="1131BEE4" w:rsidR="0040650B" w:rsidRDefault="0040650B" w:rsidP="00C320E0">
      <w:pPr>
        <w:pStyle w:val="Heading4"/>
        <w:spacing w:before="0" w:beforeAutospacing="0" w:after="0" w:afterAutospacing="0"/>
        <w:jc w:val="both"/>
        <w:rPr>
          <w:rFonts w:ascii="Arial Narrow" w:eastAsiaTheme="minorEastAsia" w:hAnsi="Arial Narrow" w:cstheme="minorBidi"/>
          <w:b w:val="0"/>
          <w:bCs w:val="0"/>
        </w:rPr>
      </w:pPr>
    </w:p>
    <w:p w14:paraId="3C74DA57" w14:textId="532B43B7" w:rsidR="0040650B" w:rsidRDefault="0040650B" w:rsidP="00C320E0">
      <w:pPr>
        <w:pStyle w:val="Heading4"/>
        <w:spacing w:before="0" w:beforeAutospacing="0" w:after="0" w:afterAutospacing="0"/>
        <w:jc w:val="both"/>
        <w:rPr>
          <w:rFonts w:ascii="Arial Narrow" w:eastAsiaTheme="minorEastAsia" w:hAnsi="Arial Narrow" w:cstheme="minorBidi"/>
          <w:b w:val="0"/>
          <w:bCs w:val="0"/>
        </w:rPr>
      </w:pPr>
    </w:p>
    <w:p w14:paraId="3DD1983A" w14:textId="1688720B" w:rsidR="0040650B" w:rsidRDefault="0040650B" w:rsidP="00C320E0">
      <w:pPr>
        <w:pStyle w:val="Heading4"/>
        <w:spacing w:before="0" w:beforeAutospacing="0" w:after="0" w:afterAutospacing="0"/>
        <w:jc w:val="both"/>
        <w:rPr>
          <w:rFonts w:ascii="Arial Narrow" w:eastAsiaTheme="minorEastAsia" w:hAnsi="Arial Narrow" w:cstheme="minorBidi"/>
          <w:b w:val="0"/>
          <w:bCs w:val="0"/>
        </w:rPr>
      </w:pPr>
    </w:p>
    <w:p w14:paraId="0B8BCF3D" w14:textId="505DE1DE" w:rsidR="0040650B" w:rsidRDefault="0040650B" w:rsidP="00C320E0">
      <w:pPr>
        <w:pStyle w:val="Heading4"/>
        <w:spacing w:before="0" w:beforeAutospacing="0" w:after="0" w:afterAutospacing="0"/>
        <w:jc w:val="both"/>
        <w:rPr>
          <w:rFonts w:ascii="Arial Narrow" w:eastAsiaTheme="minorEastAsia" w:hAnsi="Arial Narrow" w:cstheme="minorBidi"/>
          <w:b w:val="0"/>
          <w:bCs w:val="0"/>
        </w:rPr>
      </w:pPr>
    </w:p>
    <w:p w14:paraId="3CAEE17B" w14:textId="0F0E4437" w:rsidR="0040650B" w:rsidRDefault="0040650B" w:rsidP="00C320E0">
      <w:pPr>
        <w:pStyle w:val="Heading4"/>
        <w:spacing w:before="0" w:beforeAutospacing="0" w:after="0" w:afterAutospacing="0"/>
        <w:jc w:val="both"/>
        <w:rPr>
          <w:rFonts w:ascii="Arial Narrow" w:eastAsiaTheme="minorEastAsia" w:hAnsi="Arial Narrow" w:cstheme="minorBidi"/>
          <w:b w:val="0"/>
          <w:bCs w:val="0"/>
        </w:rPr>
      </w:pPr>
    </w:p>
    <w:p w14:paraId="315B9BB7" w14:textId="77777777" w:rsidR="0040650B" w:rsidRDefault="0040650B" w:rsidP="00C320E0">
      <w:pPr>
        <w:pStyle w:val="Heading4"/>
        <w:spacing w:before="0" w:beforeAutospacing="0" w:after="0" w:afterAutospacing="0"/>
        <w:jc w:val="both"/>
        <w:rPr>
          <w:rFonts w:ascii="Arial Narrow" w:hAnsi="Arial Narrow"/>
        </w:rPr>
      </w:pPr>
    </w:p>
    <w:p w14:paraId="3FD11CB6" w14:textId="2E224CC5" w:rsidR="002C67F8" w:rsidRPr="00C320E0" w:rsidRDefault="002C67F8" w:rsidP="00AB318D">
      <w:pPr>
        <w:pStyle w:val="Heading2"/>
      </w:pPr>
      <w:r w:rsidRPr="00C320E0">
        <w:t>Supervised Practice (Dietetic Internship</w:t>
      </w:r>
      <w:r w:rsidR="00357CED">
        <w:t xml:space="preserve"> and ISPPs</w:t>
      </w:r>
      <w:r w:rsidRPr="00C320E0">
        <w:t xml:space="preserve">): </w:t>
      </w:r>
    </w:p>
    <w:p w14:paraId="54474703" w14:textId="1363EB87" w:rsidR="002C67F8" w:rsidRPr="00C320E0" w:rsidRDefault="002C67F8" w:rsidP="00C320E0">
      <w:pPr>
        <w:pStyle w:val="Heading4"/>
        <w:spacing w:before="0" w:beforeAutospacing="0" w:after="0" w:afterAutospacing="0"/>
        <w:jc w:val="both"/>
        <w:rPr>
          <w:rFonts w:ascii="Arial Narrow" w:hAnsi="Arial Narrow"/>
          <w:b w:val="0"/>
        </w:rPr>
      </w:pPr>
      <w:r w:rsidRPr="00C320E0">
        <w:rPr>
          <w:rFonts w:ascii="Arial Narrow" w:hAnsi="Arial Narrow"/>
          <w:b w:val="0"/>
        </w:rPr>
        <w:t xml:space="preserve">The student must be admitted to and successfully complete an accredited Supervised Practice (dietetic </w:t>
      </w:r>
      <w:r w:rsidR="00482372">
        <w:rPr>
          <w:rFonts w:ascii="Arial Narrow" w:hAnsi="Arial Narrow"/>
          <w:b w:val="0"/>
        </w:rPr>
        <w:t>internship or ISP</w:t>
      </w:r>
      <w:r w:rsidRPr="00C320E0">
        <w:rPr>
          <w:rFonts w:ascii="Arial Narrow" w:hAnsi="Arial Narrow"/>
          <w:b w:val="0"/>
        </w:rPr>
        <w:t>P) program. These programs are very competitive and usually require the following:</w:t>
      </w:r>
    </w:p>
    <w:p w14:paraId="4D7C1036" w14:textId="77777777" w:rsidR="002C67F8" w:rsidRPr="00357CED" w:rsidRDefault="002C67F8" w:rsidP="00C320E0">
      <w:pPr>
        <w:pStyle w:val="BodyText2"/>
        <w:numPr>
          <w:ilvl w:val="0"/>
          <w:numId w:val="7"/>
        </w:numPr>
        <w:tabs>
          <w:tab w:val="left" w:pos="360"/>
        </w:tabs>
        <w:spacing w:after="0" w:line="240" w:lineRule="auto"/>
        <w:jc w:val="both"/>
        <w:rPr>
          <w:rFonts w:ascii="Arial Narrow" w:hAnsi="Arial Narrow"/>
          <w:sz w:val="24"/>
          <w:szCs w:val="24"/>
        </w:rPr>
      </w:pPr>
      <w:r w:rsidRPr="00357CED">
        <w:rPr>
          <w:rFonts w:ascii="Arial Narrow" w:hAnsi="Arial Narrow"/>
          <w:sz w:val="24"/>
          <w:szCs w:val="24"/>
        </w:rPr>
        <w:t>High Grade Point Average.  Some have specific requirements for GPA in the DPD courses and/or science courses.</w:t>
      </w:r>
    </w:p>
    <w:p w14:paraId="2B86C474" w14:textId="41D9D33C" w:rsidR="002C67F8" w:rsidRPr="00357CED" w:rsidRDefault="002C67F8" w:rsidP="00C320E0">
      <w:pPr>
        <w:pStyle w:val="BodyText2"/>
        <w:numPr>
          <w:ilvl w:val="0"/>
          <w:numId w:val="7"/>
        </w:numPr>
        <w:tabs>
          <w:tab w:val="left" w:pos="360"/>
        </w:tabs>
        <w:spacing w:after="0" w:line="240" w:lineRule="auto"/>
        <w:jc w:val="both"/>
        <w:rPr>
          <w:rFonts w:ascii="Arial Narrow" w:hAnsi="Arial Narrow"/>
          <w:sz w:val="24"/>
          <w:szCs w:val="24"/>
        </w:rPr>
      </w:pPr>
      <w:r w:rsidRPr="00357CED">
        <w:rPr>
          <w:rFonts w:ascii="Arial Narrow" w:hAnsi="Arial Narrow"/>
          <w:sz w:val="24"/>
          <w:szCs w:val="24"/>
        </w:rPr>
        <w:t xml:space="preserve">Work experience, especially in areas related to dietetics such as a hospital, nursing home, WIC </w:t>
      </w:r>
      <w:r w:rsidR="00295845">
        <w:rPr>
          <w:rFonts w:ascii="Arial Narrow" w:hAnsi="Arial Narrow"/>
          <w:sz w:val="24"/>
          <w:szCs w:val="24"/>
        </w:rPr>
        <w:t xml:space="preserve">clinic, or foodservice </w:t>
      </w:r>
      <w:r w:rsidR="00387AA5">
        <w:rPr>
          <w:rFonts w:ascii="Arial Narrow" w:hAnsi="Arial Narrow"/>
          <w:sz w:val="24"/>
          <w:szCs w:val="24"/>
        </w:rPr>
        <w:t>industry.</w:t>
      </w:r>
      <w:r w:rsidRPr="00357CED">
        <w:rPr>
          <w:rFonts w:ascii="Arial Narrow" w:hAnsi="Arial Narrow"/>
          <w:sz w:val="24"/>
          <w:szCs w:val="24"/>
        </w:rPr>
        <w:t xml:space="preserve"> </w:t>
      </w:r>
    </w:p>
    <w:p w14:paraId="6C2B7200" w14:textId="5D389ABE" w:rsidR="002C67F8" w:rsidRPr="00357CED" w:rsidRDefault="00295845" w:rsidP="00C320E0">
      <w:pPr>
        <w:pStyle w:val="BodyText2"/>
        <w:numPr>
          <w:ilvl w:val="0"/>
          <w:numId w:val="7"/>
        </w:numPr>
        <w:tabs>
          <w:tab w:val="left" w:pos="360"/>
        </w:tabs>
        <w:spacing w:after="0" w:line="240" w:lineRule="auto"/>
        <w:jc w:val="both"/>
        <w:rPr>
          <w:rFonts w:ascii="Arial Narrow" w:hAnsi="Arial Narrow"/>
          <w:sz w:val="24"/>
          <w:szCs w:val="24"/>
        </w:rPr>
      </w:pPr>
      <w:r>
        <w:rPr>
          <w:rFonts w:ascii="Arial Narrow" w:hAnsi="Arial Narrow"/>
          <w:sz w:val="24"/>
          <w:szCs w:val="24"/>
        </w:rPr>
        <w:t>Community service experience</w:t>
      </w:r>
    </w:p>
    <w:p w14:paraId="59C15E5D" w14:textId="7ECFC950" w:rsidR="002C67F8" w:rsidRPr="00357CED" w:rsidRDefault="00295845" w:rsidP="00C320E0">
      <w:pPr>
        <w:pStyle w:val="BodyText2"/>
        <w:numPr>
          <w:ilvl w:val="0"/>
          <w:numId w:val="7"/>
        </w:numPr>
        <w:tabs>
          <w:tab w:val="left" w:pos="360"/>
        </w:tabs>
        <w:spacing w:after="0" w:line="240" w:lineRule="auto"/>
        <w:jc w:val="both"/>
        <w:rPr>
          <w:rFonts w:ascii="Arial Narrow" w:hAnsi="Arial Narrow"/>
          <w:sz w:val="24"/>
          <w:szCs w:val="24"/>
        </w:rPr>
      </w:pPr>
      <w:r>
        <w:rPr>
          <w:rFonts w:ascii="Arial Narrow" w:hAnsi="Arial Narrow"/>
          <w:sz w:val="24"/>
          <w:szCs w:val="24"/>
        </w:rPr>
        <w:t>Leadership activities</w:t>
      </w:r>
    </w:p>
    <w:p w14:paraId="6A4DF312" w14:textId="59921F7C" w:rsidR="002C67F8" w:rsidRPr="00357CED" w:rsidRDefault="002C67F8" w:rsidP="00C320E0">
      <w:pPr>
        <w:pStyle w:val="BodyText2"/>
        <w:numPr>
          <w:ilvl w:val="0"/>
          <w:numId w:val="7"/>
        </w:numPr>
        <w:tabs>
          <w:tab w:val="left" w:pos="360"/>
        </w:tabs>
        <w:spacing w:after="0" w:line="240" w:lineRule="auto"/>
        <w:jc w:val="both"/>
        <w:rPr>
          <w:rFonts w:ascii="Arial Narrow" w:hAnsi="Arial Narrow"/>
          <w:sz w:val="24"/>
          <w:szCs w:val="24"/>
        </w:rPr>
      </w:pPr>
      <w:r w:rsidRPr="00357CED">
        <w:rPr>
          <w:rFonts w:ascii="Arial Narrow" w:hAnsi="Arial Narrow"/>
          <w:sz w:val="24"/>
          <w:szCs w:val="24"/>
        </w:rPr>
        <w:t>Recommendation letters that reflect the student’s strengths – talents, academic performance, and personal characteristics from at least three people who will give strong recommendations. Some programs specify at lea</w:t>
      </w:r>
      <w:r w:rsidR="00295845">
        <w:rPr>
          <w:rFonts w:ascii="Arial Narrow" w:hAnsi="Arial Narrow"/>
          <w:sz w:val="24"/>
          <w:szCs w:val="24"/>
        </w:rPr>
        <w:t>st one faculty and one employer</w:t>
      </w:r>
      <w:r w:rsidR="00387AA5">
        <w:rPr>
          <w:rFonts w:ascii="Arial Narrow" w:hAnsi="Arial Narrow"/>
          <w:sz w:val="24"/>
          <w:szCs w:val="24"/>
        </w:rPr>
        <w:t>.</w:t>
      </w:r>
    </w:p>
    <w:p w14:paraId="4B72D8D9" w14:textId="2420D9A4" w:rsidR="002C67F8" w:rsidRPr="00357CED" w:rsidRDefault="002C67F8" w:rsidP="00C320E0">
      <w:pPr>
        <w:pStyle w:val="BodyText2"/>
        <w:numPr>
          <w:ilvl w:val="0"/>
          <w:numId w:val="7"/>
        </w:numPr>
        <w:tabs>
          <w:tab w:val="left" w:pos="360"/>
        </w:tabs>
        <w:spacing w:after="0" w:line="240" w:lineRule="auto"/>
        <w:jc w:val="both"/>
        <w:rPr>
          <w:rFonts w:ascii="Arial Narrow" w:hAnsi="Arial Narrow"/>
          <w:sz w:val="24"/>
          <w:szCs w:val="24"/>
        </w:rPr>
      </w:pPr>
      <w:r w:rsidRPr="00357CED">
        <w:rPr>
          <w:rFonts w:ascii="Arial Narrow" w:hAnsi="Arial Narrow"/>
          <w:sz w:val="24"/>
          <w:szCs w:val="24"/>
        </w:rPr>
        <w:t>Note:  Some internship programs have additional requirements.  Please review the requirements for those programs and submit all the required documents on time.  To further assist the students at TWU, we have developed NFS 4701 Dietetics as a Profession, which all students in the DPD must take in t</w:t>
      </w:r>
      <w:r w:rsidR="00B93E45">
        <w:rPr>
          <w:rFonts w:ascii="Arial Narrow" w:hAnsi="Arial Narrow"/>
          <w:sz w:val="24"/>
          <w:szCs w:val="24"/>
        </w:rPr>
        <w:t xml:space="preserve">he final fall semester at TWU. </w:t>
      </w:r>
      <w:r w:rsidRPr="00357CED">
        <w:rPr>
          <w:rFonts w:ascii="Arial Narrow" w:hAnsi="Arial Narrow"/>
          <w:sz w:val="24"/>
          <w:szCs w:val="24"/>
        </w:rPr>
        <w:t>This course discusses routes to registration and the application process.  A major assignment in this course is preparation of materials to apply for a dietetic internship.</w:t>
      </w:r>
    </w:p>
    <w:p w14:paraId="290927EB" w14:textId="77777777" w:rsidR="002C67F8" w:rsidRPr="00C320E0" w:rsidRDefault="002C67F8" w:rsidP="00C320E0">
      <w:pPr>
        <w:pStyle w:val="BodyText2"/>
        <w:tabs>
          <w:tab w:val="left" w:pos="360"/>
        </w:tabs>
        <w:spacing w:after="0" w:line="240" w:lineRule="auto"/>
        <w:ind w:left="1080"/>
        <w:jc w:val="both"/>
        <w:rPr>
          <w:rFonts w:ascii="Arial Narrow" w:hAnsi="Arial Narrow"/>
          <w:szCs w:val="24"/>
        </w:rPr>
      </w:pPr>
    </w:p>
    <w:p w14:paraId="13ABBF28" w14:textId="582B631A" w:rsidR="004464BA" w:rsidRDefault="002C67F8" w:rsidP="00C320E0">
      <w:pPr>
        <w:pStyle w:val="ListParagraph"/>
        <w:autoSpaceDE w:val="0"/>
        <w:autoSpaceDN w:val="0"/>
        <w:adjustRightInd w:val="0"/>
        <w:spacing w:after="0" w:line="240" w:lineRule="auto"/>
        <w:ind w:left="0"/>
        <w:jc w:val="both"/>
        <w:rPr>
          <w:rFonts w:ascii="Arial Narrow" w:hAnsi="Arial Narrow" w:cs="Times New Roman"/>
          <w:color w:val="000000"/>
          <w:sz w:val="24"/>
          <w:szCs w:val="24"/>
        </w:rPr>
      </w:pPr>
      <w:r w:rsidRPr="00C320E0">
        <w:rPr>
          <w:rFonts w:ascii="Arial Narrow" w:hAnsi="Arial Narrow" w:cs="Times New Roman"/>
          <w:color w:val="000000"/>
          <w:sz w:val="24"/>
          <w:szCs w:val="24"/>
        </w:rPr>
        <w:t xml:space="preserve">A complete list of nationwide accredited Dietetic Internships may be found at </w:t>
      </w:r>
      <w:hyperlink r:id="rId17" w:history="1">
        <w:r w:rsidR="00ED409D">
          <w:rPr>
            <w:rStyle w:val="Hyperlink"/>
            <w:rFonts w:ascii="Arial Narrow" w:hAnsi="Arial Narrow" w:cs="Times New Roman"/>
            <w:sz w:val="24"/>
            <w:szCs w:val="24"/>
          </w:rPr>
          <w:t>Accredited Program Directory</w:t>
        </w:r>
      </w:hyperlink>
    </w:p>
    <w:p w14:paraId="0FF5D879" w14:textId="5E6D766E" w:rsidR="002C67F8" w:rsidRDefault="002C67F8" w:rsidP="00C320E0">
      <w:pPr>
        <w:pStyle w:val="ListParagraph"/>
        <w:autoSpaceDE w:val="0"/>
        <w:autoSpaceDN w:val="0"/>
        <w:adjustRightInd w:val="0"/>
        <w:spacing w:after="0" w:line="240" w:lineRule="auto"/>
        <w:ind w:left="0"/>
        <w:jc w:val="both"/>
        <w:rPr>
          <w:rFonts w:ascii="Arial Narrow" w:hAnsi="Arial Narrow" w:cs="Times New Roman"/>
          <w:color w:val="000000"/>
          <w:sz w:val="24"/>
          <w:szCs w:val="24"/>
        </w:rPr>
      </w:pPr>
      <w:r w:rsidRPr="00C320E0">
        <w:rPr>
          <w:rFonts w:ascii="Arial Narrow" w:hAnsi="Arial Narrow" w:cs="Times New Roman"/>
          <w:color w:val="000000"/>
          <w:sz w:val="24"/>
          <w:szCs w:val="24"/>
        </w:rPr>
        <w:t xml:space="preserve">The student may also be admitted to the Individualized Supervised Practice Pathway (ISPP).  This is a new accredited pathway that is </w:t>
      </w:r>
      <w:r w:rsidR="00E1734E">
        <w:rPr>
          <w:rFonts w:ascii="Arial Narrow" w:hAnsi="Arial Narrow" w:cs="Times New Roman"/>
          <w:color w:val="000000"/>
          <w:sz w:val="24"/>
          <w:szCs w:val="24"/>
        </w:rPr>
        <w:t xml:space="preserve">offered by a few institutions. </w:t>
      </w:r>
      <w:r w:rsidRPr="00C320E0">
        <w:rPr>
          <w:rFonts w:ascii="Arial Narrow" w:hAnsi="Arial Narrow" w:cs="Times New Roman"/>
          <w:color w:val="000000"/>
          <w:sz w:val="24"/>
          <w:szCs w:val="24"/>
        </w:rPr>
        <w:t xml:space="preserve">Additional information may be found at the </w:t>
      </w:r>
      <w:r w:rsidRPr="00C320E0">
        <w:rPr>
          <w:rFonts w:ascii="Arial Narrow" w:hAnsi="Arial Narrow" w:cs="Times New Roman"/>
          <w:sz w:val="24"/>
          <w:szCs w:val="24"/>
        </w:rPr>
        <w:t>ACEND website</w:t>
      </w:r>
      <w:r w:rsidRPr="00C320E0">
        <w:rPr>
          <w:rFonts w:ascii="Arial Narrow" w:hAnsi="Arial Narrow" w:cs="Times New Roman"/>
          <w:color w:val="000000"/>
          <w:sz w:val="24"/>
          <w:szCs w:val="24"/>
        </w:rPr>
        <w:t>.</w:t>
      </w:r>
      <w:r w:rsidR="00295845">
        <w:rPr>
          <w:rFonts w:ascii="Arial Narrow" w:hAnsi="Arial Narrow" w:cs="Times New Roman"/>
          <w:color w:val="000000"/>
          <w:sz w:val="24"/>
          <w:szCs w:val="24"/>
        </w:rPr>
        <w:t xml:space="preserve"> Dietetic Supervised practice</w:t>
      </w:r>
      <w:r w:rsidR="00370C1A">
        <w:rPr>
          <w:rFonts w:ascii="Arial Narrow" w:hAnsi="Arial Narrow" w:cs="Times New Roman"/>
          <w:color w:val="000000"/>
          <w:sz w:val="24"/>
          <w:szCs w:val="24"/>
        </w:rPr>
        <w:t xml:space="preserve"> programs range in cost from $6,</w:t>
      </w:r>
      <w:r w:rsidR="00295845">
        <w:rPr>
          <w:rFonts w:ascii="Arial Narrow" w:hAnsi="Arial Narrow" w:cs="Times New Roman"/>
          <w:color w:val="000000"/>
          <w:sz w:val="24"/>
          <w:szCs w:val="24"/>
        </w:rPr>
        <w:t xml:space="preserve">000.00 to </w:t>
      </w:r>
      <w:r w:rsidR="00E1734E">
        <w:rPr>
          <w:rFonts w:ascii="Arial Narrow" w:hAnsi="Arial Narrow" w:cs="Times New Roman"/>
          <w:color w:val="000000"/>
          <w:sz w:val="24"/>
          <w:szCs w:val="24"/>
        </w:rPr>
        <w:t>$</w:t>
      </w:r>
      <w:r w:rsidR="00295845">
        <w:rPr>
          <w:rFonts w:ascii="Arial Narrow" w:hAnsi="Arial Narrow" w:cs="Times New Roman"/>
          <w:color w:val="000000"/>
          <w:sz w:val="24"/>
          <w:szCs w:val="24"/>
        </w:rPr>
        <w:t xml:space="preserve">13,000.00.  There are also application fees.  </w:t>
      </w:r>
    </w:p>
    <w:p w14:paraId="539BBB10" w14:textId="77777777" w:rsidR="0093568A" w:rsidRDefault="0093568A" w:rsidP="00C320E0">
      <w:pPr>
        <w:pStyle w:val="ListParagraph"/>
        <w:autoSpaceDE w:val="0"/>
        <w:autoSpaceDN w:val="0"/>
        <w:adjustRightInd w:val="0"/>
        <w:spacing w:after="0" w:line="240" w:lineRule="auto"/>
        <w:ind w:left="0"/>
        <w:jc w:val="both"/>
        <w:rPr>
          <w:rFonts w:ascii="Arial Narrow" w:hAnsi="Arial Narrow" w:cs="Times New Roman"/>
          <w:color w:val="000000"/>
          <w:sz w:val="24"/>
          <w:szCs w:val="24"/>
        </w:rPr>
      </w:pPr>
    </w:p>
    <w:p w14:paraId="2D3AD809" w14:textId="4251E5A4" w:rsidR="00FB103E" w:rsidRPr="00C320E0" w:rsidRDefault="0027181D" w:rsidP="00C320E0">
      <w:pPr>
        <w:pStyle w:val="ListParagraph"/>
        <w:autoSpaceDE w:val="0"/>
        <w:autoSpaceDN w:val="0"/>
        <w:adjustRightInd w:val="0"/>
        <w:spacing w:after="0" w:line="240" w:lineRule="auto"/>
        <w:ind w:left="0"/>
        <w:jc w:val="both"/>
        <w:rPr>
          <w:rFonts w:ascii="Arial Narrow" w:hAnsi="Arial Narrow" w:cs="Times New Roman"/>
          <w:color w:val="000000"/>
          <w:sz w:val="24"/>
          <w:szCs w:val="24"/>
        </w:rPr>
      </w:pPr>
      <w:r w:rsidRPr="0027181D">
        <w:rPr>
          <w:rFonts w:ascii="Arial Narrow" w:hAnsi="Arial Narrow" w:cs="Times New Roman"/>
          <w:color w:val="000000"/>
          <w:sz w:val="24"/>
          <w:szCs w:val="24"/>
        </w:rPr>
        <w:t xml:space="preserve">Information about the </w:t>
      </w:r>
      <w:r>
        <w:rPr>
          <w:rFonts w:ascii="Arial Narrow" w:hAnsi="Arial Narrow" w:cs="Times New Roman"/>
          <w:color w:val="000000"/>
          <w:sz w:val="24"/>
          <w:szCs w:val="24"/>
        </w:rPr>
        <w:t xml:space="preserve">application to supervised practice, the </w:t>
      </w:r>
      <w:r w:rsidRPr="0027181D">
        <w:rPr>
          <w:rFonts w:ascii="Arial Narrow" w:hAnsi="Arial Narrow" w:cs="Times New Roman"/>
          <w:color w:val="000000"/>
          <w:sz w:val="24"/>
          <w:szCs w:val="24"/>
        </w:rPr>
        <w:t>Dietetic Internship Centralized Application Services (DICAS)</w:t>
      </w:r>
      <w:r>
        <w:rPr>
          <w:rFonts w:ascii="Arial Narrow" w:hAnsi="Arial Narrow" w:cs="Times New Roman"/>
          <w:color w:val="000000"/>
          <w:sz w:val="24"/>
          <w:szCs w:val="24"/>
        </w:rPr>
        <w:t xml:space="preserve"> will be reviewed in NFS 4710 Dietetics as a Profession course.   </w:t>
      </w:r>
    </w:p>
    <w:p w14:paraId="08EE9C69" w14:textId="77777777" w:rsidR="00306E87" w:rsidRDefault="00306E87" w:rsidP="00C320E0">
      <w:pPr>
        <w:autoSpaceDE w:val="0"/>
        <w:autoSpaceDN w:val="0"/>
        <w:adjustRightInd w:val="0"/>
        <w:spacing w:after="0" w:line="240" w:lineRule="auto"/>
        <w:jc w:val="both"/>
        <w:rPr>
          <w:rFonts w:ascii="Arial Narrow" w:hAnsi="Arial Narrow" w:cs="Times New Roman"/>
          <w:b/>
          <w:bCs/>
          <w:sz w:val="24"/>
          <w:szCs w:val="24"/>
        </w:rPr>
      </w:pPr>
    </w:p>
    <w:p w14:paraId="1046676F" w14:textId="77777777" w:rsidR="00D26E02" w:rsidRDefault="002C67F8" w:rsidP="00AB318D">
      <w:pPr>
        <w:pStyle w:val="Heading2"/>
      </w:pPr>
      <w:r w:rsidRPr="00C320E0">
        <w:t xml:space="preserve">Registration Examination:  </w:t>
      </w:r>
    </w:p>
    <w:p w14:paraId="0CAD5B56" w14:textId="7E2B76FE" w:rsidR="00295845" w:rsidRDefault="002C67F8" w:rsidP="00C320E0">
      <w:pPr>
        <w:autoSpaceDE w:val="0"/>
        <w:autoSpaceDN w:val="0"/>
        <w:adjustRightInd w:val="0"/>
        <w:spacing w:after="0" w:line="240" w:lineRule="auto"/>
        <w:jc w:val="both"/>
        <w:rPr>
          <w:rFonts w:ascii="Arial Narrow" w:hAnsi="Arial Narrow" w:cs="Times New Roman"/>
          <w:bCs/>
          <w:sz w:val="24"/>
          <w:szCs w:val="24"/>
        </w:rPr>
      </w:pPr>
      <w:r w:rsidRPr="00C320E0">
        <w:rPr>
          <w:rFonts w:ascii="Arial Narrow" w:hAnsi="Arial Narrow" w:cs="Times New Roman"/>
          <w:bCs/>
          <w:sz w:val="24"/>
          <w:szCs w:val="24"/>
        </w:rPr>
        <w:t xml:space="preserve">Successful completion of the dietetic internship program or ISPP </w:t>
      </w:r>
      <w:r w:rsidR="00BA1A7B">
        <w:rPr>
          <w:rFonts w:ascii="Arial Narrow" w:hAnsi="Arial Narrow" w:cs="Times New Roman"/>
          <w:bCs/>
          <w:sz w:val="24"/>
          <w:szCs w:val="24"/>
        </w:rPr>
        <w:t xml:space="preserve">and a graduate degree </w:t>
      </w:r>
      <w:r w:rsidRPr="00C320E0">
        <w:rPr>
          <w:rFonts w:ascii="Arial Narrow" w:hAnsi="Arial Narrow" w:cs="Times New Roman"/>
          <w:bCs/>
          <w:sz w:val="24"/>
          <w:szCs w:val="24"/>
        </w:rPr>
        <w:t xml:space="preserve">qualifies the student to take the national Registration Examination </w:t>
      </w:r>
      <w:r w:rsidR="00370C1A">
        <w:rPr>
          <w:rFonts w:ascii="Arial Narrow" w:hAnsi="Arial Narrow" w:cs="Times New Roman"/>
          <w:bCs/>
          <w:sz w:val="24"/>
          <w:szCs w:val="24"/>
        </w:rPr>
        <w:t xml:space="preserve">for Dietitians to earn the credential </w:t>
      </w:r>
      <w:r w:rsidRPr="00C320E0">
        <w:rPr>
          <w:rFonts w:ascii="Arial Narrow" w:hAnsi="Arial Narrow" w:cs="Times New Roman"/>
          <w:bCs/>
          <w:sz w:val="24"/>
          <w:szCs w:val="24"/>
        </w:rPr>
        <w:t>Registered Dietitian Nutritionist</w:t>
      </w:r>
      <w:r w:rsidR="00370C1A">
        <w:rPr>
          <w:rFonts w:ascii="Arial Narrow" w:hAnsi="Arial Narrow" w:cs="Times New Roman"/>
          <w:bCs/>
          <w:sz w:val="24"/>
          <w:szCs w:val="24"/>
        </w:rPr>
        <w:t xml:space="preserve"> (RDN)</w:t>
      </w:r>
      <w:r w:rsidRPr="00C320E0">
        <w:rPr>
          <w:rFonts w:ascii="Arial Narrow" w:hAnsi="Arial Narrow" w:cs="Times New Roman"/>
          <w:bCs/>
          <w:sz w:val="24"/>
          <w:szCs w:val="24"/>
        </w:rPr>
        <w:t xml:space="preserve">. </w:t>
      </w:r>
    </w:p>
    <w:p w14:paraId="7195A7F7" w14:textId="77777777" w:rsidR="00295845" w:rsidRPr="00C320E0" w:rsidRDefault="00295845" w:rsidP="00C320E0">
      <w:pPr>
        <w:autoSpaceDE w:val="0"/>
        <w:autoSpaceDN w:val="0"/>
        <w:adjustRightInd w:val="0"/>
        <w:spacing w:after="0" w:line="240" w:lineRule="auto"/>
        <w:jc w:val="both"/>
        <w:rPr>
          <w:rFonts w:ascii="Arial Narrow" w:hAnsi="Arial Narrow" w:cs="Times New Roman"/>
          <w:bCs/>
          <w:sz w:val="24"/>
          <w:szCs w:val="24"/>
        </w:rPr>
      </w:pPr>
    </w:p>
    <w:p w14:paraId="6C3C817B" w14:textId="77777777" w:rsidR="0027181D" w:rsidRDefault="0027181D" w:rsidP="00C320E0">
      <w:pPr>
        <w:spacing w:after="0" w:line="240" w:lineRule="auto"/>
        <w:jc w:val="both"/>
        <w:rPr>
          <w:rFonts w:ascii="Arial Narrow" w:hAnsi="Arial Narrow" w:cs="Times New Roman"/>
          <w:b/>
          <w:i/>
          <w:sz w:val="24"/>
          <w:szCs w:val="24"/>
        </w:rPr>
      </w:pPr>
    </w:p>
    <w:p w14:paraId="5EA6368C" w14:textId="558FBB5A" w:rsidR="00D26E02" w:rsidRDefault="002C67F8" w:rsidP="00AB318D">
      <w:pPr>
        <w:pStyle w:val="Heading2"/>
      </w:pPr>
      <w:r w:rsidRPr="00B35D82">
        <w:t>Competitiveness of Dietetic Internship Programs</w:t>
      </w:r>
      <w:r w:rsidR="00D26E02" w:rsidRPr="00B35D82">
        <w:t>:</w:t>
      </w:r>
      <w:r w:rsidR="00D26E02">
        <w:t xml:space="preserve"> </w:t>
      </w:r>
      <w:r w:rsidR="003E6D18">
        <w:t xml:space="preserve"> </w:t>
      </w:r>
    </w:p>
    <w:p w14:paraId="5D222E2B" w14:textId="70827BA2" w:rsidR="0046053E" w:rsidRDefault="0033211F" w:rsidP="00C65868">
      <w:pPr>
        <w:spacing w:after="0" w:line="240" w:lineRule="auto"/>
        <w:jc w:val="both"/>
        <w:rPr>
          <w:rFonts w:ascii="Arial Narrow" w:hAnsi="Arial Narrow" w:cs="Calibri"/>
          <w:color w:val="000000"/>
          <w:sz w:val="24"/>
          <w:szCs w:val="24"/>
        </w:rPr>
      </w:pPr>
      <w:r>
        <w:rPr>
          <w:rFonts w:ascii="Arial Narrow" w:hAnsi="Arial Narrow" w:cs="Times New Roman"/>
          <w:sz w:val="24"/>
          <w:szCs w:val="24"/>
        </w:rPr>
        <w:t xml:space="preserve">Not all students who apply to </w:t>
      </w:r>
      <w:r w:rsidRPr="00C320E0">
        <w:rPr>
          <w:rFonts w:ascii="Arial Narrow" w:hAnsi="Arial Narrow" w:cs="Times New Roman"/>
          <w:sz w:val="24"/>
          <w:szCs w:val="24"/>
        </w:rPr>
        <w:t>a D</w:t>
      </w:r>
      <w:r>
        <w:rPr>
          <w:rFonts w:ascii="Arial Narrow" w:hAnsi="Arial Narrow" w:cs="Times New Roman"/>
          <w:sz w:val="24"/>
          <w:szCs w:val="24"/>
        </w:rPr>
        <w:t>ietetic Internship position are</w:t>
      </w:r>
      <w:r w:rsidRPr="00C320E0">
        <w:rPr>
          <w:rFonts w:ascii="Arial Narrow" w:hAnsi="Arial Narrow" w:cs="Times New Roman"/>
          <w:sz w:val="24"/>
          <w:szCs w:val="24"/>
        </w:rPr>
        <w:t xml:space="preserve"> </w:t>
      </w:r>
      <w:r w:rsidR="00C65868">
        <w:rPr>
          <w:rFonts w:ascii="Arial Narrow" w:hAnsi="Arial Narrow" w:cs="Times New Roman"/>
          <w:sz w:val="24"/>
          <w:szCs w:val="24"/>
        </w:rPr>
        <w:t>accepted</w:t>
      </w:r>
      <w:r w:rsidRPr="00C320E0">
        <w:rPr>
          <w:rFonts w:ascii="Arial Narrow" w:hAnsi="Arial Narrow" w:cs="Times New Roman"/>
          <w:sz w:val="24"/>
          <w:szCs w:val="24"/>
        </w:rPr>
        <w:t xml:space="preserve">. </w:t>
      </w:r>
      <w:r>
        <w:rPr>
          <w:rFonts w:ascii="Arial Narrow" w:hAnsi="Arial Narrow" w:cs="Times New Roman"/>
          <w:sz w:val="24"/>
          <w:szCs w:val="24"/>
        </w:rPr>
        <w:t>TWU f</w:t>
      </w:r>
      <w:r w:rsidR="002C67F8" w:rsidRPr="00C320E0">
        <w:rPr>
          <w:rFonts w:ascii="Arial Narrow" w:hAnsi="Arial Narrow" w:cs="Times New Roman"/>
          <w:sz w:val="24"/>
          <w:szCs w:val="24"/>
        </w:rPr>
        <w:t>aculty</w:t>
      </w:r>
      <w:r>
        <w:rPr>
          <w:rFonts w:ascii="Arial Narrow" w:hAnsi="Arial Narrow" w:cs="Times New Roman"/>
          <w:sz w:val="24"/>
          <w:szCs w:val="24"/>
        </w:rPr>
        <w:t>,</w:t>
      </w:r>
      <w:r w:rsidR="002C67F8" w:rsidRPr="00C320E0">
        <w:rPr>
          <w:rFonts w:ascii="Arial Narrow" w:hAnsi="Arial Narrow" w:cs="Times New Roman"/>
          <w:sz w:val="24"/>
          <w:szCs w:val="24"/>
        </w:rPr>
        <w:t xml:space="preserve"> advisors</w:t>
      </w:r>
      <w:r>
        <w:rPr>
          <w:rFonts w:ascii="Arial Narrow" w:hAnsi="Arial Narrow" w:cs="Times New Roman"/>
          <w:sz w:val="24"/>
          <w:szCs w:val="24"/>
        </w:rPr>
        <w:t>,</w:t>
      </w:r>
      <w:r w:rsidR="002C67F8" w:rsidRPr="00C320E0">
        <w:rPr>
          <w:rFonts w:ascii="Arial Narrow" w:hAnsi="Arial Narrow" w:cs="Times New Roman"/>
          <w:sz w:val="24"/>
          <w:szCs w:val="24"/>
        </w:rPr>
        <w:t xml:space="preserve"> and the DPD Director have a wealth of information to guide and assist students with the application process. It is recommended that students apply to </w:t>
      </w:r>
      <w:r w:rsidR="00357B34">
        <w:rPr>
          <w:rFonts w:ascii="Arial Narrow" w:hAnsi="Arial Narrow" w:cs="Times New Roman"/>
          <w:sz w:val="24"/>
          <w:szCs w:val="24"/>
        </w:rPr>
        <w:t>several</w:t>
      </w:r>
      <w:r w:rsidR="002C67F8" w:rsidRPr="00C320E0">
        <w:rPr>
          <w:rFonts w:ascii="Arial Narrow" w:hAnsi="Arial Narrow" w:cs="Times New Roman"/>
          <w:sz w:val="24"/>
          <w:szCs w:val="24"/>
        </w:rPr>
        <w:t xml:space="preserve"> programs to maximize t</w:t>
      </w:r>
      <w:r w:rsidR="0046053E">
        <w:rPr>
          <w:rFonts w:ascii="Arial Narrow" w:hAnsi="Arial Narrow" w:cs="Times New Roman"/>
          <w:sz w:val="24"/>
          <w:szCs w:val="24"/>
        </w:rPr>
        <w:t xml:space="preserve">heir opportunity for a match.  </w:t>
      </w:r>
      <w:r w:rsidR="00B92A92">
        <w:rPr>
          <w:rFonts w:ascii="Arial Narrow" w:hAnsi="Arial Narrow" w:cs="Calibri"/>
          <w:color w:val="000000"/>
          <w:sz w:val="24"/>
          <w:szCs w:val="24"/>
        </w:rPr>
        <w:t xml:space="preserve">Additional information is </w:t>
      </w:r>
      <w:r w:rsidR="00E66322" w:rsidRPr="00E66322">
        <w:rPr>
          <w:rFonts w:ascii="Arial Narrow" w:hAnsi="Arial Narrow" w:cs="Calibri"/>
          <w:color w:val="000000"/>
          <w:sz w:val="24"/>
          <w:szCs w:val="24"/>
        </w:rPr>
        <w:t>available from ACEND at:</w:t>
      </w:r>
      <w:r w:rsidR="00357B34">
        <w:rPr>
          <w:rFonts w:ascii="Arial Narrow" w:hAnsi="Arial Narrow" w:cs="Calibri"/>
          <w:color w:val="000000"/>
          <w:sz w:val="24"/>
          <w:szCs w:val="24"/>
        </w:rPr>
        <w:t xml:space="preserve"> </w:t>
      </w:r>
      <w:hyperlink r:id="rId18" w:history="1">
        <w:r w:rsidR="00ED409D">
          <w:rPr>
            <w:rStyle w:val="Hyperlink"/>
            <w:rFonts w:ascii="Arial Narrow" w:hAnsi="Arial Narrow" w:cs="Calibri"/>
            <w:sz w:val="24"/>
            <w:szCs w:val="24"/>
          </w:rPr>
          <w:t>Dietetic Internship Application Computer Match Results</w:t>
        </w:r>
      </w:hyperlink>
      <w:r w:rsidR="00ED409D">
        <w:rPr>
          <w:rFonts w:ascii="Arial Narrow" w:hAnsi="Arial Narrow" w:cs="Calibri"/>
          <w:color w:val="000000"/>
          <w:sz w:val="24"/>
          <w:szCs w:val="24"/>
        </w:rPr>
        <w:t xml:space="preserve">  </w:t>
      </w:r>
    </w:p>
    <w:p w14:paraId="7DCBAE19" w14:textId="36369C0E" w:rsidR="004C2405" w:rsidRDefault="004C2405" w:rsidP="002C67F8">
      <w:pPr>
        <w:spacing w:after="0" w:line="240" w:lineRule="auto"/>
        <w:rPr>
          <w:rFonts w:ascii="Arial Narrow" w:hAnsi="Arial Narrow" w:cs="Times New Roman"/>
          <w:b/>
          <w:i/>
          <w:sz w:val="24"/>
          <w:szCs w:val="24"/>
        </w:rPr>
      </w:pPr>
    </w:p>
    <w:p w14:paraId="39EA1656" w14:textId="77777777" w:rsidR="00327413" w:rsidRDefault="002C67F8" w:rsidP="002C67F8">
      <w:pPr>
        <w:spacing w:after="0" w:line="240" w:lineRule="auto"/>
        <w:rPr>
          <w:rStyle w:val="Heading2Char"/>
          <w:rFonts w:eastAsiaTheme="minorEastAsia"/>
        </w:rPr>
      </w:pPr>
      <w:r w:rsidRPr="00327413">
        <w:rPr>
          <w:rStyle w:val="Heading2Char"/>
          <w:rFonts w:eastAsiaTheme="minorEastAsia"/>
        </w:rPr>
        <w:t>Supply and Demand for Dietetic Internship Programs.</w:t>
      </w:r>
    </w:p>
    <w:p w14:paraId="1CBA8B8E" w14:textId="39B4CFC8" w:rsidR="004C2405" w:rsidRDefault="002C67F8" w:rsidP="002C67F8">
      <w:pPr>
        <w:spacing w:after="0" w:line="240" w:lineRule="auto"/>
        <w:rPr>
          <w:rFonts w:ascii="Arial Narrow" w:hAnsi="Arial Narrow" w:cs="Times New Roman"/>
          <w:color w:val="000000"/>
          <w:sz w:val="24"/>
          <w:szCs w:val="24"/>
        </w:rPr>
      </w:pPr>
      <w:r w:rsidRPr="00357CED">
        <w:rPr>
          <w:rFonts w:ascii="Arial Narrow" w:hAnsi="Arial Narrow" w:cs="Times New Roman"/>
          <w:sz w:val="24"/>
          <w:szCs w:val="24"/>
        </w:rPr>
        <w:t>Students who</w:t>
      </w:r>
      <w:r w:rsidRPr="00357CED">
        <w:rPr>
          <w:rFonts w:ascii="Arial Narrow" w:hAnsi="Arial Narrow" w:cs="Times New Roman"/>
          <w:color w:val="000000"/>
          <w:sz w:val="24"/>
          <w:szCs w:val="24"/>
        </w:rPr>
        <w:t xml:space="preserve"> are not successful in obtaining an internship position should strengthen their applications by working in the dietetics field, seeking certifications and credentials that are work-related, such as the </w:t>
      </w:r>
      <w:r w:rsidR="00C5068C" w:rsidRPr="00357CED">
        <w:rPr>
          <w:rFonts w:ascii="Arial Narrow" w:hAnsi="Arial Narrow" w:cs="Times New Roman"/>
          <w:color w:val="000000"/>
          <w:sz w:val="24"/>
          <w:szCs w:val="24"/>
        </w:rPr>
        <w:t xml:space="preserve">Nutrition and </w:t>
      </w:r>
      <w:r w:rsidRPr="00357CED">
        <w:rPr>
          <w:rFonts w:ascii="Arial Narrow" w:hAnsi="Arial Narrow" w:cs="Times New Roman"/>
          <w:color w:val="000000"/>
          <w:sz w:val="24"/>
          <w:szCs w:val="24"/>
        </w:rPr>
        <w:t xml:space="preserve">Dietetic Technician, </w:t>
      </w:r>
      <w:r w:rsidR="003E6D18">
        <w:rPr>
          <w:rFonts w:ascii="Arial Narrow" w:hAnsi="Arial Narrow" w:cs="Times New Roman"/>
          <w:color w:val="000000"/>
          <w:sz w:val="24"/>
          <w:szCs w:val="24"/>
        </w:rPr>
        <w:t>R</w:t>
      </w:r>
      <w:r w:rsidR="00A45430" w:rsidRPr="00357CED">
        <w:rPr>
          <w:rFonts w:ascii="Arial Narrow" w:hAnsi="Arial Narrow" w:cs="Times New Roman"/>
          <w:color w:val="000000"/>
          <w:sz w:val="24"/>
          <w:szCs w:val="24"/>
        </w:rPr>
        <w:t>egistered</w:t>
      </w:r>
      <w:r w:rsidRPr="00357CED">
        <w:rPr>
          <w:rFonts w:ascii="Arial Narrow" w:hAnsi="Arial Narrow" w:cs="Times New Roman"/>
          <w:color w:val="000000"/>
          <w:sz w:val="24"/>
          <w:szCs w:val="24"/>
        </w:rPr>
        <w:t xml:space="preserve"> (</w:t>
      </w:r>
      <w:r w:rsidR="00C5068C" w:rsidRPr="00357CED">
        <w:rPr>
          <w:rFonts w:ascii="Arial Narrow" w:hAnsi="Arial Narrow" w:cs="Times New Roman"/>
          <w:color w:val="000000"/>
          <w:sz w:val="24"/>
          <w:szCs w:val="24"/>
        </w:rPr>
        <w:t>N</w:t>
      </w:r>
      <w:r w:rsidRPr="00357CED">
        <w:rPr>
          <w:rFonts w:ascii="Arial Narrow" w:hAnsi="Arial Narrow" w:cs="Times New Roman"/>
          <w:color w:val="000000"/>
          <w:sz w:val="24"/>
          <w:szCs w:val="24"/>
        </w:rPr>
        <w:t>DTR), and apply for dietetic internsh</w:t>
      </w:r>
      <w:r w:rsidR="00A45430">
        <w:rPr>
          <w:rFonts w:ascii="Arial Narrow" w:hAnsi="Arial Narrow" w:cs="Times New Roman"/>
          <w:color w:val="000000"/>
          <w:sz w:val="24"/>
          <w:szCs w:val="24"/>
        </w:rPr>
        <w:t>ip programs again.</w:t>
      </w:r>
      <w:r w:rsidRPr="00357CED">
        <w:rPr>
          <w:rFonts w:ascii="Arial Narrow" w:hAnsi="Arial Narrow" w:cs="Times New Roman"/>
          <w:color w:val="000000"/>
          <w:sz w:val="24"/>
          <w:szCs w:val="24"/>
        </w:rPr>
        <w:t xml:space="preserve"> In other words, make your application stand out from</w:t>
      </w:r>
      <w:r w:rsidR="00AE6DFB">
        <w:rPr>
          <w:rFonts w:ascii="Arial Narrow" w:hAnsi="Arial Narrow" w:cs="Times New Roman"/>
          <w:color w:val="000000"/>
          <w:sz w:val="24"/>
          <w:szCs w:val="24"/>
        </w:rPr>
        <w:t xml:space="preserve"> the others. </w:t>
      </w:r>
    </w:p>
    <w:p w14:paraId="689404BE" w14:textId="77777777" w:rsidR="004E6F91" w:rsidRDefault="004E6F91" w:rsidP="002C67F8">
      <w:pPr>
        <w:spacing w:after="0" w:line="240" w:lineRule="auto"/>
        <w:rPr>
          <w:rStyle w:val="Hyperlink"/>
          <w:rFonts w:ascii="Arial Narrow" w:hAnsi="Arial Narrow" w:cs="Times New Roman"/>
          <w:bCs/>
          <w:color w:val="auto"/>
          <w:sz w:val="24"/>
          <w:szCs w:val="24"/>
          <w:u w:val="none"/>
        </w:rPr>
      </w:pPr>
    </w:p>
    <w:p w14:paraId="3996C755" w14:textId="36531F47" w:rsidR="00BA1A7B" w:rsidRDefault="00BA1A7B" w:rsidP="002C67F8">
      <w:pPr>
        <w:spacing w:after="0" w:line="240" w:lineRule="auto"/>
        <w:rPr>
          <w:rStyle w:val="Hyperlink"/>
          <w:rFonts w:ascii="Arial Narrow" w:hAnsi="Arial Narrow" w:cs="Times New Roman"/>
          <w:sz w:val="24"/>
          <w:szCs w:val="24"/>
        </w:rPr>
      </w:pPr>
      <w:r w:rsidRPr="00357CED">
        <w:rPr>
          <w:rStyle w:val="Hyperlink"/>
          <w:rFonts w:ascii="Arial Narrow" w:hAnsi="Arial Narrow" w:cs="Times New Roman"/>
          <w:bCs/>
          <w:color w:val="auto"/>
          <w:sz w:val="24"/>
          <w:szCs w:val="24"/>
          <w:u w:val="none"/>
        </w:rPr>
        <w:t xml:space="preserve">Application instructions to apply to take the NDTR exam are </w:t>
      </w:r>
      <w:r w:rsidRPr="008D64C6">
        <w:rPr>
          <w:rStyle w:val="Hyperlink"/>
          <w:rFonts w:ascii="Arial Narrow" w:hAnsi="Arial Narrow" w:cs="Times New Roman"/>
          <w:bCs/>
          <w:color w:val="auto"/>
          <w:sz w:val="24"/>
          <w:szCs w:val="24"/>
          <w:u w:val="none"/>
        </w:rPr>
        <w:t xml:space="preserve">on </w:t>
      </w:r>
      <w:r w:rsidR="00EC1ADA" w:rsidRPr="00CC0BB5">
        <w:rPr>
          <w:rStyle w:val="Hyperlink"/>
          <w:rFonts w:ascii="Arial Narrow" w:hAnsi="Arial Narrow" w:cs="Times New Roman"/>
          <w:bCs/>
          <w:color w:val="auto"/>
          <w:sz w:val="24"/>
          <w:szCs w:val="24"/>
          <w:u w:val="none"/>
        </w:rPr>
        <w:t>page 16.</w:t>
      </w:r>
      <w:r w:rsidR="00EC1ADA" w:rsidRPr="00EC1ADA">
        <w:rPr>
          <w:rStyle w:val="Hyperlink"/>
          <w:rFonts w:ascii="Arial Narrow" w:hAnsi="Arial Narrow" w:cs="Times New Roman"/>
          <w:bCs/>
          <w:color w:val="auto"/>
          <w:sz w:val="24"/>
          <w:szCs w:val="24"/>
          <w:u w:val="none"/>
        </w:rPr>
        <w:t xml:space="preserve">  </w:t>
      </w:r>
    </w:p>
    <w:p w14:paraId="574D4A5A" w14:textId="4879F34F" w:rsidR="0046053E" w:rsidRDefault="0046053E" w:rsidP="002C67F8">
      <w:pPr>
        <w:spacing w:after="0" w:line="240" w:lineRule="auto"/>
        <w:rPr>
          <w:rStyle w:val="Hyperlink"/>
          <w:rFonts w:ascii="Arial Narrow" w:hAnsi="Arial Narrow" w:cs="Times New Roman"/>
          <w:sz w:val="24"/>
          <w:szCs w:val="24"/>
        </w:rPr>
      </w:pPr>
    </w:p>
    <w:p w14:paraId="39321F25" w14:textId="77777777" w:rsidR="00706354" w:rsidRDefault="00706354" w:rsidP="002C67F8">
      <w:pPr>
        <w:spacing w:after="0" w:line="240" w:lineRule="auto"/>
        <w:rPr>
          <w:rFonts w:ascii="Arial Narrow" w:hAnsi="Arial Narrow" w:cs="Times New Roman"/>
          <w:color w:val="000000"/>
          <w:sz w:val="24"/>
          <w:szCs w:val="24"/>
        </w:rPr>
      </w:pPr>
    </w:p>
    <w:p w14:paraId="5EC89B4D" w14:textId="14E553E3" w:rsidR="00301895" w:rsidRPr="009F157E" w:rsidRDefault="00301895" w:rsidP="00AB318D">
      <w:pPr>
        <w:pStyle w:val="Heading2"/>
      </w:pPr>
      <w:r w:rsidRPr="009F157E">
        <w:lastRenderedPageBreak/>
        <w:t>Bachelor of Science in Nutrition (Dietetics)</w:t>
      </w:r>
      <w:r w:rsidR="00AE6DFB" w:rsidRPr="009F157E">
        <w:t xml:space="preserve"> Degree Requirements and Plan of Study</w:t>
      </w:r>
    </w:p>
    <w:p w14:paraId="415602CA" w14:textId="77777777" w:rsidR="00AE6DFB" w:rsidRPr="00706354" w:rsidRDefault="00AE6DFB" w:rsidP="00AE6DFB">
      <w:pPr>
        <w:spacing w:after="0"/>
        <w:rPr>
          <w:rFonts w:ascii="Arial Narrow" w:hAnsi="Arial Narrow" w:cs="Times New Roman"/>
          <w:b/>
        </w:rPr>
      </w:pPr>
    </w:p>
    <w:p w14:paraId="5910C864" w14:textId="6371AF05" w:rsidR="00AF4323" w:rsidRDefault="0055353F" w:rsidP="00AE6DFB">
      <w:pPr>
        <w:spacing w:after="0"/>
        <w:rPr>
          <w:rStyle w:val="Hyperlink"/>
          <w:rFonts w:ascii="Arial Narrow" w:hAnsi="Arial Narrow" w:cs="Times New Roman"/>
        </w:rPr>
      </w:pPr>
      <w:r w:rsidRPr="0055353F">
        <w:rPr>
          <w:rFonts w:ascii="Arial Narrow" w:hAnsi="Arial Narrow"/>
          <w:sz w:val="24"/>
          <w:szCs w:val="24"/>
        </w:rPr>
        <w:t>Degree Requirements:</w:t>
      </w:r>
      <w:r>
        <w:t xml:space="preserve"> </w:t>
      </w:r>
      <w:hyperlink r:id="rId19" w:anchor="degreerequirementstext" w:history="1">
        <w:r w:rsidR="008A2CD2">
          <w:rPr>
            <w:rStyle w:val="Hyperlink"/>
            <w:rFonts w:ascii="Arial Narrow" w:hAnsi="Arial Narrow" w:cs="Times New Roman"/>
          </w:rPr>
          <w:t>Bachelor of Science in Nutrition Dietetics Degree Requirements</w:t>
        </w:r>
      </w:hyperlink>
    </w:p>
    <w:p w14:paraId="4F94EB45" w14:textId="77777777" w:rsidR="008A2CD2" w:rsidRPr="008A2CD2" w:rsidRDefault="008A2CD2" w:rsidP="00AE6DFB">
      <w:pPr>
        <w:spacing w:after="0"/>
        <w:rPr>
          <w:rFonts w:ascii="Arial Narrow" w:hAnsi="Arial Narrow" w:cs="Times New Roman"/>
          <w:color w:val="0563C1" w:themeColor="hyperlink"/>
          <w:u w:val="single"/>
        </w:rPr>
      </w:pPr>
    </w:p>
    <w:p w14:paraId="3D909CE4" w14:textId="1E8EF72C" w:rsidR="00301895" w:rsidRDefault="0055353F" w:rsidP="0027181D">
      <w:pPr>
        <w:spacing w:after="0"/>
        <w:rPr>
          <w:rStyle w:val="Hyperlink"/>
          <w:rFonts w:ascii="Arial Narrow" w:hAnsi="Arial Narrow" w:cs="Times New Roman"/>
        </w:rPr>
      </w:pPr>
      <w:r w:rsidRPr="0055353F">
        <w:rPr>
          <w:rFonts w:ascii="Arial Narrow" w:hAnsi="Arial Narrow"/>
          <w:sz w:val="24"/>
        </w:rPr>
        <w:t xml:space="preserve">Plan of Study: </w:t>
      </w:r>
      <w:hyperlink r:id="rId20" w:anchor="planofstudytext" w:history="1">
        <w:r w:rsidR="008A2CD2">
          <w:rPr>
            <w:rStyle w:val="Hyperlink"/>
            <w:rFonts w:ascii="Arial Narrow" w:hAnsi="Arial Narrow" w:cs="Times New Roman"/>
          </w:rPr>
          <w:t>Bachelor of Science Nutrition Dietetics Degree Plan of Study</w:t>
        </w:r>
      </w:hyperlink>
    </w:p>
    <w:p w14:paraId="6DAD216F" w14:textId="77777777" w:rsidR="0055353F" w:rsidRPr="00706354" w:rsidRDefault="0055353F" w:rsidP="0027181D">
      <w:pPr>
        <w:spacing w:after="0"/>
        <w:rPr>
          <w:rFonts w:ascii="Arial Narrow" w:hAnsi="Arial Narrow" w:cs="Times New Roman"/>
          <w:b/>
        </w:rPr>
      </w:pPr>
    </w:p>
    <w:p w14:paraId="6A5B5994" w14:textId="77777777" w:rsidR="00B7078B" w:rsidRPr="00193D0E" w:rsidRDefault="00301895" w:rsidP="00301895">
      <w:pPr>
        <w:spacing w:after="0"/>
        <w:rPr>
          <w:rFonts w:ascii="Arial Narrow" w:hAnsi="Arial Narrow" w:cs="Times New Roman"/>
          <w:sz w:val="24"/>
          <w:szCs w:val="24"/>
        </w:rPr>
      </w:pPr>
      <w:r w:rsidRPr="00193D0E">
        <w:rPr>
          <w:rFonts w:ascii="Arial Narrow" w:hAnsi="Arial Narrow" w:cs="Times New Roman"/>
          <w:sz w:val="24"/>
          <w:szCs w:val="24"/>
        </w:rPr>
        <w:t>This degree plan s</w:t>
      </w:r>
      <w:r w:rsidR="00AE6DFB" w:rsidRPr="00193D0E">
        <w:rPr>
          <w:rFonts w:ascii="Arial Narrow" w:hAnsi="Arial Narrow" w:cs="Times New Roman"/>
          <w:sz w:val="24"/>
          <w:szCs w:val="24"/>
        </w:rPr>
        <w:t>atisfies the requirements to earn a B</w:t>
      </w:r>
      <w:r w:rsidR="00082CE4" w:rsidRPr="00193D0E">
        <w:rPr>
          <w:rFonts w:ascii="Arial Narrow" w:hAnsi="Arial Narrow" w:cs="Times New Roman"/>
          <w:sz w:val="24"/>
          <w:szCs w:val="24"/>
        </w:rPr>
        <w:t>.</w:t>
      </w:r>
      <w:r w:rsidR="00AE6DFB" w:rsidRPr="00193D0E">
        <w:rPr>
          <w:rFonts w:ascii="Arial Narrow" w:hAnsi="Arial Narrow" w:cs="Times New Roman"/>
          <w:sz w:val="24"/>
          <w:szCs w:val="24"/>
        </w:rPr>
        <w:t>S</w:t>
      </w:r>
      <w:r w:rsidR="00082CE4" w:rsidRPr="00193D0E">
        <w:rPr>
          <w:rFonts w:ascii="Arial Narrow" w:hAnsi="Arial Narrow" w:cs="Times New Roman"/>
          <w:sz w:val="24"/>
          <w:szCs w:val="24"/>
        </w:rPr>
        <w:t>. Nutrition (Dietetics) degree.</w:t>
      </w:r>
      <w:r w:rsidR="00AE6DFB" w:rsidRPr="00193D0E">
        <w:rPr>
          <w:rFonts w:ascii="Arial Narrow" w:hAnsi="Arial Narrow" w:cs="Times New Roman"/>
          <w:sz w:val="24"/>
          <w:szCs w:val="24"/>
        </w:rPr>
        <w:t xml:space="preserve"> There are additional </w:t>
      </w:r>
      <w:r w:rsidR="00706354" w:rsidRPr="00193D0E">
        <w:rPr>
          <w:rFonts w:ascii="Arial Narrow" w:hAnsi="Arial Narrow" w:cs="Times New Roman"/>
          <w:sz w:val="24"/>
          <w:szCs w:val="24"/>
        </w:rPr>
        <w:t>requirements</w:t>
      </w:r>
      <w:r w:rsidR="00AE6DFB" w:rsidRPr="00193D0E">
        <w:rPr>
          <w:rFonts w:ascii="Arial Narrow" w:hAnsi="Arial Narrow" w:cs="Times New Roman"/>
          <w:sz w:val="24"/>
          <w:szCs w:val="24"/>
        </w:rPr>
        <w:t xml:space="preserve"> to earn a </w:t>
      </w:r>
      <w:r w:rsidRPr="00193D0E">
        <w:rPr>
          <w:rFonts w:ascii="Arial Narrow" w:hAnsi="Arial Narrow" w:cs="Times New Roman"/>
          <w:sz w:val="24"/>
          <w:szCs w:val="24"/>
        </w:rPr>
        <w:t>Verification Statement to provide eligibility for application to an ACEND accredited internship.</w:t>
      </w:r>
      <w:r w:rsidR="00082CE4" w:rsidRPr="00193D0E">
        <w:rPr>
          <w:rFonts w:ascii="Arial Narrow" w:hAnsi="Arial Narrow" w:cs="Times New Roman"/>
          <w:sz w:val="24"/>
          <w:szCs w:val="24"/>
        </w:rPr>
        <w:t xml:space="preserve"> </w:t>
      </w:r>
      <w:r w:rsidR="00706354" w:rsidRPr="00193D0E">
        <w:rPr>
          <w:rFonts w:ascii="Arial Narrow" w:hAnsi="Arial Narrow" w:cs="Times New Roman"/>
          <w:sz w:val="24"/>
          <w:szCs w:val="24"/>
        </w:rPr>
        <w:t xml:space="preserve">Please see additional information in the DPD Student Handbook and the TWU Undergraduate catalog: </w:t>
      </w:r>
    </w:p>
    <w:p w14:paraId="3E5C75FD" w14:textId="20E7740A" w:rsidR="00706354" w:rsidRPr="00706354" w:rsidRDefault="00B7078B" w:rsidP="00301895">
      <w:pPr>
        <w:spacing w:after="0"/>
        <w:rPr>
          <w:rFonts w:ascii="Arial Narrow" w:hAnsi="Arial Narrow" w:cs="Times New Roman"/>
        </w:rPr>
      </w:pPr>
      <w:hyperlink r:id="rId21" w:anchor="text" w:history="1">
        <w:r>
          <w:rPr>
            <w:rStyle w:val="Hyperlink"/>
            <w:rFonts w:ascii="Arial Narrow" w:hAnsi="Arial Narrow" w:cs="Times New Roman"/>
          </w:rPr>
          <w:t>Dietetics Program Verification Statement Requirements</w:t>
        </w:r>
      </w:hyperlink>
    </w:p>
    <w:p w14:paraId="19FDF2E8" w14:textId="77777777" w:rsidR="00706354" w:rsidRPr="00C756A5" w:rsidRDefault="00706354" w:rsidP="00301895">
      <w:pPr>
        <w:spacing w:after="0"/>
        <w:rPr>
          <w:rFonts w:ascii="Times New Roman" w:hAnsi="Times New Roman" w:cs="Times New Roman"/>
          <w:sz w:val="8"/>
          <w:szCs w:val="8"/>
        </w:rPr>
      </w:pPr>
    </w:p>
    <w:p w14:paraId="30756776" w14:textId="77777777" w:rsidR="0040650B" w:rsidRDefault="0040650B" w:rsidP="00AB318D">
      <w:pPr>
        <w:pStyle w:val="Heading2"/>
      </w:pPr>
    </w:p>
    <w:p w14:paraId="2B197BA5" w14:textId="36F6ADC6" w:rsidR="00D26E02" w:rsidRPr="00D26E02" w:rsidRDefault="00D26E02" w:rsidP="00AB318D">
      <w:pPr>
        <w:pStyle w:val="Heading2"/>
      </w:pPr>
      <w:r>
        <w:t xml:space="preserve">Course Sequence: </w:t>
      </w:r>
    </w:p>
    <w:p w14:paraId="7BF3BCA1" w14:textId="0BA933CC" w:rsidR="00301895" w:rsidRPr="001E7272" w:rsidRDefault="00357CED" w:rsidP="00301895">
      <w:pPr>
        <w:pStyle w:val="NormalWeb"/>
        <w:spacing w:before="0" w:beforeAutospacing="0" w:after="0" w:afterAutospacing="0"/>
        <w:rPr>
          <w:rFonts w:ascii="Arial Narrow" w:hAnsi="Arial Narrow"/>
        </w:rPr>
      </w:pPr>
      <w:r>
        <w:rPr>
          <w:rFonts w:ascii="Arial Narrow" w:hAnsi="Arial Narrow"/>
        </w:rPr>
        <w:t>Students are required to take</w:t>
      </w:r>
      <w:r w:rsidR="00301895" w:rsidRPr="001E7272">
        <w:rPr>
          <w:rFonts w:ascii="Arial Narrow" w:hAnsi="Arial Narrow"/>
        </w:rPr>
        <w:t xml:space="preserve"> the dietetics courses in the correct sequence and to satisfy all pre-requisites prior to enrolling in a course.  Pre-requisites are listed in the TWU Undergraduate Catalog. </w:t>
      </w:r>
      <w:r w:rsidR="00301895" w:rsidRPr="001E7272">
        <w:rPr>
          <w:rFonts w:ascii="Arial Narrow" w:hAnsi="Arial Narrow"/>
        </w:rPr>
        <w:br/>
      </w:r>
    </w:p>
    <w:p w14:paraId="50986F16" w14:textId="77777777" w:rsidR="00301895" w:rsidRPr="001E7272" w:rsidRDefault="00301895" w:rsidP="00301895">
      <w:pPr>
        <w:pStyle w:val="NormalWeb"/>
        <w:tabs>
          <w:tab w:val="left" w:pos="360"/>
        </w:tabs>
        <w:spacing w:before="0" w:beforeAutospacing="0" w:after="0" w:afterAutospacing="0"/>
        <w:rPr>
          <w:rFonts w:ascii="Arial Narrow" w:hAnsi="Arial Narrow"/>
        </w:rPr>
      </w:pPr>
      <w:r w:rsidRPr="001E7272">
        <w:rPr>
          <w:rFonts w:ascii="Arial Narrow" w:hAnsi="Arial Narrow"/>
        </w:rPr>
        <w:t>Required sequence for the science-related courses:</w:t>
      </w:r>
    </w:p>
    <w:p w14:paraId="61F4AD8E" w14:textId="0DC9633F" w:rsidR="002C0F01" w:rsidRDefault="00301895" w:rsidP="00301895">
      <w:pPr>
        <w:pStyle w:val="NormalWeb"/>
        <w:tabs>
          <w:tab w:val="left" w:pos="360"/>
        </w:tabs>
        <w:spacing w:before="0" w:beforeAutospacing="0" w:after="0" w:afterAutospacing="0"/>
        <w:ind w:left="360"/>
        <w:rPr>
          <w:rFonts w:ascii="Arial Narrow" w:hAnsi="Arial Narrow"/>
        </w:rPr>
      </w:pPr>
      <w:r w:rsidRPr="001E7272">
        <w:rPr>
          <w:rFonts w:ascii="Arial Narrow" w:hAnsi="Arial Narrow"/>
        </w:rPr>
        <w:t>1.</w:t>
      </w:r>
      <w:r w:rsidRPr="001E7272">
        <w:rPr>
          <w:rFonts w:ascii="Arial Narrow" w:hAnsi="Arial Narrow"/>
        </w:rPr>
        <w:tab/>
      </w:r>
      <w:r w:rsidR="002C0F01">
        <w:rPr>
          <w:rFonts w:ascii="Arial Narrow" w:hAnsi="Arial Narrow"/>
        </w:rPr>
        <w:t>BIOL 1113/1111 Principles of Biology &amp; Lab</w:t>
      </w:r>
    </w:p>
    <w:p w14:paraId="02EA8FEA" w14:textId="4ACFC0A2" w:rsidR="00301895" w:rsidRPr="001E7272" w:rsidRDefault="002C0F01" w:rsidP="00301895">
      <w:pPr>
        <w:pStyle w:val="NormalWeb"/>
        <w:tabs>
          <w:tab w:val="left" w:pos="360"/>
        </w:tabs>
        <w:spacing w:before="0" w:beforeAutospacing="0" w:after="0" w:afterAutospacing="0"/>
        <w:ind w:left="360"/>
        <w:rPr>
          <w:rFonts w:ascii="Arial Narrow" w:hAnsi="Arial Narrow"/>
        </w:rPr>
      </w:pPr>
      <w:r>
        <w:rPr>
          <w:rFonts w:ascii="Arial Narrow" w:hAnsi="Arial Narrow"/>
        </w:rPr>
        <w:t xml:space="preserve">2.    </w:t>
      </w:r>
      <w:r w:rsidR="00301895" w:rsidRPr="001E7272">
        <w:rPr>
          <w:rFonts w:ascii="Arial Narrow" w:hAnsi="Arial Narrow"/>
        </w:rPr>
        <w:t>CHEM 1013 &amp; 1011 Intro Che</w:t>
      </w:r>
      <w:r>
        <w:rPr>
          <w:rFonts w:ascii="Arial Narrow" w:hAnsi="Arial Narrow"/>
        </w:rPr>
        <w:t>mistry &amp; Lab</w:t>
      </w:r>
      <w:r>
        <w:rPr>
          <w:rFonts w:ascii="Arial Narrow" w:hAnsi="Arial Narrow"/>
        </w:rPr>
        <w:tab/>
      </w:r>
      <w:r>
        <w:rPr>
          <w:rFonts w:ascii="Arial Narrow" w:hAnsi="Arial Narrow"/>
        </w:rPr>
        <w:tab/>
      </w:r>
      <w:r>
        <w:rPr>
          <w:rFonts w:ascii="Arial Narrow" w:hAnsi="Arial Narrow"/>
        </w:rPr>
        <w:br/>
        <w:t>3</w:t>
      </w:r>
      <w:r w:rsidR="00301895" w:rsidRPr="001E7272">
        <w:rPr>
          <w:rFonts w:ascii="Arial Narrow" w:hAnsi="Arial Narrow"/>
        </w:rPr>
        <w:t>.</w:t>
      </w:r>
      <w:r w:rsidR="00301895" w:rsidRPr="001E7272">
        <w:rPr>
          <w:rFonts w:ascii="Arial Narrow" w:hAnsi="Arial Narrow"/>
        </w:rPr>
        <w:tab/>
        <w:t>CHEM 1023 &amp; 1021 Intro Org and Physio Chemistry &amp; Lab</w:t>
      </w:r>
    </w:p>
    <w:p w14:paraId="01F1222F" w14:textId="0CF5A833" w:rsidR="002C0F01" w:rsidRDefault="002C0F01" w:rsidP="00301895">
      <w:pPr>
        <w:pStyle w:val="NormalWeb"/>
        <w:tabs>
          <w:tab w:val="left" w:pos="360"/>
        </w:tabs>
        <w:spacing w:before="0" w:beforeAutospacing="0" w:after="0" w:afterAutospacing="0"/>
        <w:ind w:left="360"/>
        <w:rPr>
          <w:rFonts w:ascii="Arial Narrow" w:hAnsi="Arial Narrow"/>
        </w:rPr>
      </w:pPr>
      <w:r>
        <w:rPr>
          <w:rFonts w:ascii="Arial Narrow" w:hAnsi="Arial Narrow"/>
        </w:rPr>
        <w:t>4</w:t>
      </w:r>
      <w:r w:rsidR="00301895" w:rsidRPr="001E7272">
        <w:rPr>
          <w:rFonts w:ascii="Arial Narrow" w:hAnsi="Arial Narrow"/>
        </w:rPr>
        <w:t xml:space="preserve">.  </w:t>
      </w:r>
      <w:r w:rsidR="00A95852">
        <w:rPr>
          <w:rFonts w:ascii="Arial Narrow" w:hAnsi="Arial Narrow"/>
        </w:rPr>
        <w:t xml:space="preserve"> </w:t>
      </w:r>
      <w:r w:rsidR="002A71B3">
        <w:rPr>
          <w:rFonts w:ascii="Arial Narrow" w:hAnsi="Arial Narrow"/>
        </w:rPr>
        <w:t xml:space="preserve"> ZOOL 2013 &amp; 201</w:t>
      </w:r>
      <w:r w:rsidR="00301895" w:rsidRPr="001E7272">
        <w:rPr>
          <w:rFonts w:ascii="Arial Narrow" w:hAnsi="Arial Narrow"/>
        </w:rPr>
        <w:t>1 Human Anatomy and Physiology &amp; Lab</w:t>
      </w:r>
      <w:r w:rsidR="002A71B3">
        <w:rPr>
          <w:rFonts w:ascii="Arial Narrow" w:hAnsi="Arial Narrow"/>
        </w:rPr>
        <w:t xml:space="preserve"> I</w:t>
      </w:r>
      <w:r w:rsidR="008C5B09">
        <w:rPr>
          <w:rFonts w:ascii="Arial Narrow" w:hAnsi="Arial Narrow"/>
        </w:rPr>
        <w:t>*</w:t>
      </w:r>
    </w:p>
    <w:p w14:paraId="5850AFE0" w14:textId="47426F10" w:rsidR="002A71B3" w:rsidRDefault="002A71B3" w:rsidP="00301895">
      <w:pPr>
        <w:pStyle w:val="NormalWeb"/>
        <w:tabs>
          <w:tab w:val="left" w:pos="360"/>
        </w:tabs>
        <w:spacing w:before="0" w:beforeAutospacing="0" w:after="0" w:afterAutospacing="0"/>
        <w:ind w:left="360"/>
        <w:rPr>
          <w:rFonts w:ascii="Arial Narrow" w:hAnsi="Arial Narrow"/>
        </w:rPr>
      </w:pPr>
      <w:r>
        <w:rPr>
          <w:rFonts w:ascii="Arial Narrow" w:hAnsi="Arial Narrow"/>
        </w:rPr>
        <w:t xml:space="preserve">5.  </w:t>
      </w:r>
      <w:r w:rsidR="00A95852">
        <w:rPr>
          <w:rFonts w:ascii="Arial Narrow" w:hAnsi="Arial Narrow"/>
        </w:rPr>
        <w:t xml:space="preserve">  </w:t>
      </w:r>
      <w:r>
        <w:rPr>
          <w:rFonts w:ascii="Arial Narrow" w:hAnsi="Arial Narrow"/>
        </w:rPr>
        <w:t>ZOOL 2023 &amp; 202</w:t>
      </w:r>
      <w:r w:rsidRPr="001E7272">
        <w:rPr>
          <w:rFonts w:ascii="Arial Narrow" w:hAnsi="Arial Narrow"/>
        </w:rPr>
        <w:t>1 Human Anatomy and Physiology &amp; Lab</w:t>
      </w:r>
      <w:r>
        <w:rPr>
          <w:rFonts w:ascii="Arial Narrow" w:hAnsi="Arial Narrow"/>
        </w:rPr>
        <w:t xml:space="preserve"> II*</w:t>
      </w:r>
    </w:p>
    <w:p w14:paraId="7B9FAD37" w14:textId="76B7014E" w:rsidR="00301895" w:rsidRPr="001E7272" w:rsidRDefault="002A71B3" w:rsidP="00301895">
      <w:pPr>
        <w:pStyle w:val="NormalWeb"/>
        <w:tabs>
          <w:tab w:val="left" w:pos="360"/>
        </w:tabs>
        <w:spacing w:before="0" w:beforeAutospacing="0" w:after="0" w:afterAutospacing="0"/>
        <w:ind w:left="360"/>
        <w:rPr>
          <w:rFonts w:ascii="Arial Narrow" w:hAnsi="Arial Narrow"/>
        </w:rPr>
      </w:pPr>
      <w:r>
        <w:rPr>
          <w:rFonts w:ascii="Arial Narrow" w:hAnsi="Arial Narrow"/>
        </w:rPr>
        <w:t>6</w:t>
      </w:r>
      <w:r w:rsidR="002C0F01">
        <w:rPr>
          <w:rFonts w:ascii="Arial Narrow" w:hAnsi="Arial Narrow"/>
        </w:rPr>
        <w:t xml:space="preserve">.   </w:t>
      </w:r>
      <w:r w:rsidR="00A95852">
        <w:rPr>
          <w:rFonts w:ascii="Arial Narrow" w:hAnsi="Arial Narrow"/>
        </w:rPr>
        <w:t xml:space="preserve"> </w:t>
      </w:r>
      <w:r w:rsidR="002C0F01">
        <w:rPr>
          <w:rFonts w:ascii="Arial Narrow" w:hAnsi="Arial Narrow"/>
        </w:rPr>
        <w:t>NFS 2033/2031Foood Microbiology &amp; Lab OR BACT</w:t>
      </w:r>
      <w:r>
        <w:rPr>
          <w:rFonts w:ascii="Arial Narrow" w:hAnsi="Arial Narrow"/>
        </w:rPr>
        <w:t xml:space="preserve"> 1003/1001 Microbiology &amp; Lab</w:t>
      </w:r>
      <w:r>
        <w:rPr>
          <w:rFonts w:ascii="Arial Narrow" w:hAnsi="Arial Narrow"/>
        </w:rPr>
        <w:tab/>
      </w:r>
      <w:r>
        <w:rPr>
          <w:rFonts w:ascii="Arial Narrow" w:hAnsi="Arial Narrow"/>
        </w:rPr>
        <w:br/>
        <w:t>7</w:t>
      </w:r>
      <w:r w:rsidR="00A95852">
        <w:rPr>
          <w:rFonts w:ascii="Arial Narrow" w:hAnsi="Arial Narrow"/>
        </w:rPr>
        <w:t xml:space="preserve">.   </w:t>
      </w:r>
      <w:r w:rsidR="00301895" w:rsidRPr="001E7272">
        <w:rPr>
          <w:rFonts w:ascii="Arial Narrow" w:hAnsi="Arial Narrow"/>
        </w:rPr>
        <w:t>CHEM 3603 Biological C</w:t>
      </w:r>
      <w:r w:rsidR="0027181D">
        <w:rPr>
          <w:rFonts w:ascii="Arial Narrow" w:hAnsi="Arial Narrow"/>
        </w:rPr>
        <w:t>hemistry or NFS 3083 Nutritional Biochemistry</w:t>
      </w:r>
    </w:p>
    <w:p w14:paraId="37C51371" w14:textId="6021D502" w:rsidR="00301895" w:rsidRPr="001E7272" w:rsidRDefault="002A71B3" w:rsidP="00301895">
      <w:pPr>
        <w:pStyle w:val="NormalWeb"/>
        <w:tabs>
          <w:tab w:val="left" w:pos="360"/>
        </w:tabs>
        <w:spacing w:before="0" w:beforeAutospacing="0" w:after="0" w:afterAutospacing="0"/>
        <w:ind w:left="360"/>
        <w:rPr>
          <w:rFonts w:ascii="Arial Narrow" w:hAnsi="Arial Narrow"/>
          <w:i/>
        </w:rPr>
      </w:pPr>
      <w:r>
        <w:rPr>
          <w:rFonts w:ascii="Arial Narrow" w:hAnsi="Arial Narrow"/>
        </w:rPr>
        <w:t>8</w:t>
      </w:r>
      <w:r w:rsidR="00A95852">
        <w:rPr>
          <w:rFonts w:ascii="Arial Narrow" w:hAnsi="Arial Narrow"/>
        </w:rPr>
        <w:t xml:space="preserve">.    </w:t>
      </w:r>
      <w:r w:rsidR="00301895" w:rsidRPr="001E7272">
        <w:rPr>
          <w:rFonts w:ascii="Arial Narrow" w:hAnsi="Arial Narrow"/>
        </w:rPr>
        <w:t>NFS 4303 &amp; 3101 Advanced Nu</w:t>
      </w:r>
      <w:r>
        <w:rPr>
          <w:rFonts w:ascii="Arial Narrow" w:hAnsi="Arial Narrow"/>
        </w:rPr>
        <w:t>trition: Macronutrients &amp; Lab*</w:t>
      </w:r>
      <w:r>
        <w:rPr>
          <w:rFonts w:ascii="Arial Narrow" w:hAnsi="Arial Narrow"/>
        </w:rPr>
        <w:br/>
        <w:t>9</w:t>
      </w:r>
      <w:r w:rsidR="00301895" w:rsidRPr="001E7272">
        <w:rPr>
          <w:rFonts w:ascii="Arial Narrow" w:hAnsi="Arial Narrow"/>
        </w:rPr>
        <w:t>.</w:t>
      </w:r>
      <w:r w:rsidR="00301895" w:rsidRPr="001E7272">
        <w:rPr>
          <w:rFonts w:ascii="Arial Narrow" w:hAnsi="Arial Narrow"/>
        </w:rPr>
        <w:tab/>
        <w:t>NFS 4313 Advan</w:t>
      </w:r>
      <w:r>
        <w:rPr>
          <w:rFonts w:ascii="Arial Narrow" w:hAnsi="Arial Narrow"/>
        </w:rPr>
        <w:t>ced Nutrition: Micronutrients*</w:t>
      </w:r>
      <w:r>
        <w:rPr>
          <w:rFonts w:ascii="Arial Narrow" w:hAnsi="Arial Narrow"/>
        </w:rPr>
        <w:br/>
        <w:t>10</w:t>
      </w:r>
      <w:r w:rsidR="00301895" w:rsidRPr="001E7272">
        <w:rPr>
          <w:rFonts w:ascii="Arial Narrow" w:hAnsi="Arial Narrow"/>
        </w:rPr>
        <w:t>.</w:t>
      </w:r>
      <w:r w:rsidR="00301895" w:rsidRPr="001E7272">
        <w:rPr>
          <w:rFonts w:ascii="Arial Narrow" w:hAnsi="Arial Narrow"/>
        </w:rPr>
        <w:tab/>
        <w:t>NFS 4103 Medical Nutrition Therapy I* (Must have grade of “</w:t>
      </w:r>
      <w:r w:rsidR="002C0F01">
        <w:rPr>
          <w:rFonts w:ascii="Arial Narrow" w:hAnsi="Arial Narrow"/>
        </w:rPr>
        <w:t>B</w:t>
      </w:r>
      <w:r>
        <w:rPr>
          <w:rFonts w:ascii="Arial Narrow" w:hAnsi="Arial Narrow"/>
        </w:rPr>
        <w:t>” or better in NFS 3713/3722)</w:t>
      </w:r>
      <w:r>
        <w:rPr>
          <w:rFonts w:ascii="Arial Narrow" w:hAnsi="Arial Narrow"/>
        </w:rPr>
        <w:br/>
        <w:t>11</w:t>
      </w:r>
      <w:r w:rsidR="00301895" w:rsidRPr="001E7272">
        <w:rPr>
          <w:rFonts w:ascii="Arial Narrow" w:hAnsi="Arial Narrow"/>
        </w:rPr>
        <w:t>.</w:t>
      </w:r>
      <w:r w:rsidR="00301895" w:rsidRPr="001E7272">
        <w:rPr>
          <w:rFonts w:ascii="Arial Narrow" w:hAnsi="Arial Narrow"/>
        </w:rPr>
        <w:tab/>
        <w:t>NFS 4113 Medical Nutrition Therapy II* (Must have grade of “B” or better in NFS 3713/3722)</w:t>
      </w:r>
    </w:p>
    <w:p w14:paraId="1E879538" w14:textId="6A067B4A" w:rsidR="00301895" w:rsidRPr="002A71B3" w:rsidRDefault="00301895" w:rsidP="00301895">
      <w:pPr>
        <w:pStyle w:val="NormalWeb"/>
        <w:spacing w:before="0" w:beforeAutospacing="0" w:after="0" w:afterAutospacing="0"/>
        <w:rPr>
          <w:rFonts w:ascii="Arial Narrow" w:hAnsi="Arial Narrow" w:cstheme="minorHAnsi"/>
          <w:i/>
          <w:sz w:val="22"/>
          <w:szCs w:val="22"/>
        </w:rPr>
      </w:pPr>
      <w:r w:rsidRPr="001E7272">
        <w:rPr>
          <w:rFonts w:ascii="Arial Narrow" w:hAnsi="Arial Narrow"/>
          <w:i/>
          <w:highlight w:val="yellow"/>
        </w:rPr>
        <w:br/>
      </w:r>
      <w:r w:rsidRPr="002A71B3">
        <w:rPr>
          <w:rFonts w:ascii="Arial Narrow" w:hAnsi="Arial Narrow" w:cstheme="minorHAnsi"/>
          <w:i/>
          <w:sz w:val="22"/>
          <w:szCs w:val="22"/>
        </w:rPr>
        <w:t xml:space="preserve">* </w:t>
      </w:r>
      <w:r w:rsidR="008C5B09" w:rsidRPr="002A71B3">
        <w:rPr>
          <w:rFonts w:ascii="Arial Narrow" w:hAnsi="Arial Narrow" w:cstheme="minorHAnsi"/>
          <w:i/>
          <w:sz w:val="22"/>
          <w:szCs w:val="22"/>
        </w:rPr>
        <w:t xml:space="preserve">Anatomy &amp; Physiology must be taken before NFS 4103/4113 Medical Nutrition Therapy I &amp; II and Advanced </w:t>
      </w:r>
      <w:r w:rsidRPr="002A71B3">
        <w:rPr>
          <w:rFonts w:ascii="Arial Narrow" w:hAnsi="Arial Narrow" w:cstheme="minorHAnsi"/>
          <w:i/>
          <w:sz w:val="22"/>
          <w:szCs w:val="22"/>
        </w:rPr>
        <w:t>Nutrition and Medical Nutrition Therapy may be taken concurrently.</w:t>
      </w:r>
    </w:p>
    <w:p w14:paraId="52743D8A" w14:textId="77777777" w:rsidR="00301895" w:rsidRPr="001E7272" w:rsidRDefault="00301895" w:rsidP="00301895">
      <w:pPr>
        <w:pStyle w:val="NormalWeb"/>
        <w:tabs>
          <w:tab w:val="left" w:pos="360"/>
        </w:tabs>
        <w:spacing w:before="0" w:beforeAutospacing="0" w:after="0" w:afterAutospacing="0"/>
        <w:rPr>
          <w:rFonts w:ascii="Arial Narrow" w:hAnsi="Arial Narrow"/>
        </w:rPr>
      </w:pPr>
    </w:p>
    <w:p w14:paraId="5069B9D0" w14:textId="77777777" w:rsidR="00301895" w:rsidRPr="001E7272" w:rsidRDefault="00301895" w:rsidP="00301895">
      <w:pPr>
        <w:pStyle w:val="NormalWeb"/>
        <w:tabs>
          <w:tab w:val="left" w:pos="360"/>
        </w:tabs>
        <w:spacing w:before="0" w:beforeAutospacing="0" w:after="0" w:afterAutospacing="0"/>
        <w:rPr>
          <w:rFonts w:ascii="Arial Narrow" w:hAnsi="Arial Narrow"/>
        </w:rPr>
      </w:pPr>
      <w:r w:rsidRPr="001E7272">
        <w:rPr>
          <w:rFonts w:ascii="Arial Narrow" w:hAnsi="Arial Narrow"/>
        </w:rPr>
        <w:t>Required sequence for the food-related courses:</w:t>
      </w:r>
    </w:p>
    <w:p w14:paraId="3BB4247A" w14:textId="15CF9C9C" w:rsidR="00301895" w:rsidRPr="001E7272" w:rsidRDefault="00301895" w:rsidP="00301895">
      <w:pPr>
        <w:pStyle w:val="NormalWeb"/>
        <w:tabs>
          <w:tab w:val="left" w:pos="360"/>
        </w:tabs>
        <w:spacing w:before="0" w:beforeAutospacing="0" w:after="0" w:afterAutospacing="0"/>
        <w:ind w:left="360"/>
        <w:rPr>
          <w:rFonts w:ascii="Arial Narrow" w:hAnsi="Arial Narrow"/>
        </w:rPr>
      </w:pPr>
      <w:r w:rsidRPr="001E7272">
        <w:rPr>
          <w:rFonts w:ascii="Arial Narrow" w:hAnsi="Arial Narrow"/>
        </w:rPr>
        <w:t>1.</w:t>
      </w:r>
      <w:r w:rsidRPr="001E7272">
        <w:rPr>
          <w:rFonts w:ascii="Arial Narrow" w:hAnsi="Arial Narrow"/>
        </w:rPr>
        <w:tab/>
        <w:t>NFS 1301 &amp; 1302 Principles Food Preparation &amp; Lab</w:t>
      </w:r>
      <w:r w:rsidRPr="001E7272">
        <w:rPr>
          <w:rFonts w:ascii="Arial Narrow" w:hAnsi="Arial Narrow"/>
        </w:rPr>
        <w:br/>
        <w:t>2.</w:t>
      </w:r>
      <w:r w:rsidRPr="001E7272">
        <w:rPr>
          <w:rFonts w:ascii="Arial Narrow" w:hAnsi="Arial Narrow"/>
        </w:rPr>
        <w:tab/>
        <w:t>NFS 3713, 3722 Quantity Food Prod &amp; Lab</w:t>
      </w:r>
      <w:r w:rsidRPr="001E7272">
        <w:rPr>
          <w:rFonts w:ascii="Arial Narrow" w:hAnsi="Arial Narrow"/>
        </w:rPr>
        <w:br/>
        <w:t>3.</w:t>
      </w:r>
      <w:r w:rsidRPr="001E7272">
        <w:rPr>
          <w:rFonts w:ascii="Arial Narrow" w:hAnsi="Arial Narrow"/>
        </w:rPr>
        <w:tab/>
        <w:t>NFS 4744 Foodservice Systems</w:t>
      </w:r>
    </w:p>
    <w:p w14:paraId="08E83065" w14:textId="77A4B918" w:rsidR="00301895" w:rsidRPr="00357CED" w:rsidRDefault="00301895" w:rsidP="00301895">
      <w:pPr>
        <w:spacing w:after="0" w:line="240" w:lineRule="auto"/>
        <w:rPr>
          <w:rFonts w:ascii="Arial Narrow" w:hAnsi="Arial Narrow" w:cs="Times New Roman"/>
          <w:sz w:val="24"/>
          <w:szCs w:val="24"/>
        </w:rPr>
      </w:pPr>
      <w:r w:rsidRPr="00357CED">
        <w:rPr>
          <w:rFonts w:ascii="Arial Narrow" w:hAnsi="Arial Narrow" w:cs="Times New Roman"/>
          <w:sz w:val="24"/>
          <w:szCs w:val="24"/>
        </w:rPr>
        <w:t>Students must complete a “REQUEST TO TAKE A COURSE OUT OF SEQUENCE” form to be permitted to take courses out of sequence (see Appendix</w:t>
      </w:r>
      <w:r w:rsidR="00E41AB4" w:rsidRPr="00357CED">
        <w:rPr>
          <w:rFonts w:ascii="Arial Narrow" w:hAnsi="Arial Narrow" w:cs="Times New Roman"/>
          <w:sz w:val="24"/>
          <w:szCs w:val="24"/>
        </w:rPr>
        <w:t xml:space="preserve"> E)</w:t>
      </w:r>
      <w:r w:rsidRPr="00357CED">
        <w:rPr>
          <w:rFonts w:ascii="Arial Narrow" w:hAnsi="Arial Narrow" w:cs="Times New Roman"/>
          <w:sz w:val="24"/>
          <w:szCs w:val="24"/>
        </w:rPr>
        <w:t xml:space="preserve"> </w:t>
      </w:r>
    </w:p>
    <w:p w14:paraId="59CC6B1E" w14:textId="77777777" w:rsidR="0040650B" w:rsidRDefault="0040650B" w:rsidP="00301895">
      <w:pPr>
        <w:autoSpaceDE w:val="0"/>
        <w:autoSpaceDN w:val="0"/>
        <w:adjustRightInd w:val="0"/>
        <w:spacing w:after="0" w:line="240" w:lineRule="auto"/>
        <w:rPr>
          <w:rFonts w:ascii="Arial Narrow" w:hAnsi="Arial Narrow" w:cs="Times New Roman"/>
          <w:sz w:val="24"/>
          <w:szCs w:val="24"/>
        </w:rPr>
      </w:pPr>
    </w:p>
    <w:p w14:paraId="5CE24901" w14:textId="77777777" w:rsidR="0040650B" w:rsidRDefault="0040650B" w:rsidP="00301895">
      <w:pPr>
        <w:autoSpaceDE w:val="0"/>
        <w:autoSpaceDN w:val="0"/>
        <w:adjustRightInd w:val="0"/>
        <w:spacing w:after="0" w:line="240" w:lineRule="auto"/>
        <w:rPr>
          <w:rFonts w:ascii="Arial Narrow" w:hAnsi="Arial Narrow" w:cs="Times New Roman"/>
          <w:sz w:val="24"/>
          <w:szCs w:val="24"/>
        </w:rPr>
      </w:pPr>
    </w:p>
    <w:p w14:paraId="51FEF6C8" w14:textId="27B1FA2F" w:rsidR="00301895" w:rsidRPr="001E7272" w:rsidRDefault="00301895" w:rsidP="00301895">
      <w:pPr>
        <w:autoSpaceDE w:val="0"/>
        <w:autoSpaceDN w:val="0"/>
        <w:adjustRightInd w:val="0"/>
        <w:spacing w:after="0" w:line="240" w:lineRule="auto"/>
        <w:rPr>
          <w:rFonts w:ascii="Arial Narrow" w:hAnsi="Arial Narrow" w:cs="Times New Roman"/>
          <w:sz w:val="24"/>
          <w:szCs w:val="24"/>
        </w:rPr>
      </w:pPr>
      <w:r w:rsidRPr="001E7272">
        <w:rPr>
          <w:rFonts w:ascii="Arial Narrow" w:hAnsi="Arial Narrow" w:cs="Times New Roman"/>
          <w:sz w:val="24"/>
          <w:szCs w:val="24"/>
        </w:rPr>
        <w:t>Students must take a minimum of 24 credit hours</w:t>
      </w:r>
      <w:r w:rsidR="00357B34">
        <w:rPr>
          <w:rFonts w:ascii="Arial Narrow" w:hAnsi="Arial Narrow" w:cs="Times New Roman"/>
          <w:sz w:val="24"/>
          <w:szCs w:val="24"/>
        </w:rPr>
        <w:t xml:space="preserve"> (may be gr</w:t>
      </w:r>
      <w:r w:rsidR="00C65868">
        <w:rPr>
          <w:rFonts w:ascii="Arial Narrow" w:hAnsi="Arial Narrow" w:cs="Times New Roman"/>
          <w:sz w:val="24"/>
          <w:szCs w:val="24"/>
        </w:rPr>
        <w:t xml:space="preserve">eater </w:t>
      </w:r>
      <w:r w:rsidR="00357B34">
        <w:rPr>
          <w:rFonts w:ascii="Arial Narrow" w:hAnsi="Arial Narrow" w:cs="Times New Roman"/>
          <w:sz w:val="24"/>
          <w:szCs w:val="24"/>
        </w:rPr>
        <w:t>with evaluation of transcript)</w:t>
      </w:r>
      <w:r w:rsidR="00BA1A7B">
        <w:rPr>
          <w:rFonts w:ascii="Arial Narrow" w:hAnsi="Arial Narrow" w:cs="Times New Roman"/>
          <w:sz w:val="24"/>
          <w:szCs w:val="24"/>
        </w:rPr>
        <w:t xml:space="preserve"> in DPD courses</w:t>
      </w:r>
      <w:r w:rsidRPr="001E7272">
        <w:rPr>
          <w:rFonts w:ascii="Arial Narrow" w:hAnsi="Arial Narrow" w:cs="Times New Roman"/>
          <w:sz w:val="24"/>
          <w:szCs w:val="24"/>
        </w:rPr>
        <w:t xml:space="preserve"> at TWU </w:t>
      </w:r>
      <w:proofErr w:type="gramStart"/>
      <w:r w:rsidRPr="001E7272">
        <w:rPr>
          <w:rFonts w:ascii="Arial Narrow" w:hAnsi="Arial Narrow" w:cs="Times New Roman"/>
          <w:sz w:val="24"/>
          <w:szCs w:val="24"/>
        </w:rPr>
        <w:t>in order to</w:t>
      </w:r>
      <w:proofErr w:type="gramEnd"/>
      <w:r w:rsidRPr="001E7272">
        <w:rPr>
          <w:rFonts w:ascii="Arial Narrow" w:hAnsi="Arial Narrow" w:cs="Times New Roman"/>
          <w:sz w:val="24"/>
          <w:szCs w:val="24"/>
        </w:rPr>
        <w:t xml:space="preserve"> obtain a DPD Verification Statement of Completion from TWU. </w:t>
      </w:r>
      <w:r w:rsidR="002C0F01">
        <w:rPr>
          <w:rFonts w:ascii="Arial Narrow" w:hAnsi="Arial Narrow" w:cs="Times New Roman"/>
          <w:sz w:val="24"/>
          <w:szCs w:val="24"/>
        </w:rPr>
        <w:t>In addition, t</w:t>
      </w:r>
      <w:r w:rsidRPr="001E7272">
        <w:rPr>
          <w:rFonts w:ascii="Arial Narrow" w:hAnsi="Arial Narrow" w:cs="Times New Roman"/>
          <w:sz w:val="24"/>
          <w:szCs w:val="24"/>
        </w:rPr>
        <w:t>he following courses must be taken at TWU:</w:t>
      </w:r>
    </w:p>
    <w:p w14:paraId="3D4E2F39" w14:textId="77777777" w:rsidR="00301895" w:rsidRPr="001E7272" w:rsidRDefault="00301895" w:rsidP="00301895">
      <w:pPr>
        <w:autoSpaceDE w:val="0"/>
        <w:autoSpaceDN w:val="0"/>
        <w:adjustRightInd w:val="0"/>
        <w:spacing w:after="0" w:line="240" w:lineRule="auto"/>
        <w:ind w:firstLine="360"/>
        <w:rPr>
          <w:rFonts w:ascii="Arial Narrow" w:hAnsi="Arial Narrow" w:cs="Times New Roman"/>
          <w:sz w:val="24"/>
          <w:szCs w:val="24"/>
        </w:rPr>
      </w:pPr>
      <w:r w:rsidRPr="001E7272">
        <w:rPr>
          <w:rFonts w:ascii="Arial Narrow" w:hAnsi="Arial Narrow" w:cs="Times New Roman"/>
          <w:sz w:val="24"/>
          <w:szCs w:val="24"/>
        </w:rPr>
        <w:t>NFS 2011 Introduction to Dietetics</w:t>
      </w:r>
    </w:p>
    <w:p w14:paraId="7B766C01" w14:textId="77777777" w:rsidR="00301895" w:rsidRPr="001E7272" w:rsidRDefault="00301895" w:rsidP="00301895">
      <w:pPr>
        <w:autoSpaceDE w:val="0"/>
        <w:autoSpaceDN w:val="0"/>
        <w:adjustRightInd w:val="0"/>
        <w:spacing w:after="0" w:line="240" w:lineRule="auto"/>
        <w:ind w:firstLine="360"/>
        <w:rPr>
          <w:rFonts w:ascii="Arial Narrow" w:hAnsi="Arial Narrow" w:cs="Times New Roman"/>
          <w:sz w:val="24"/>
          <w:szCs w:val="24"/>
        </w:rPr>
      </w:pPr>
      <w:r w:rsidRPr="001E7272">
        <w:rPr>
          <w:rFonts w:ascii="Arial Narrow" w:hAnsi="Arial Narrow" w:cs="Times New Roman"/>
          <w:sz w:val="24"/>
          <w:szCs w:val="24"/>
        </w:rPr>
        <w:t>NFS 4303 Advanced Nutrition: Macronutrients</w:t>
      </w:r>
    </w:p>
    <w:p w14:paraId="091A5B73" w14:textId="77777777" w:rsidR="00301895" w:rsidRPr="001E7272" w:rsidRDefault="00301895" w:rsidP="00301895">
      <w:pPr>
        <w:autoSpaceDE w:val="0"/>
        <w:autoSpaceDN w:val="0"/>
        <w:adjustRightInd w:val="0"/>
        <w:spacing w:after="0" w:line="240" w:lineRule="auto"/>
        <w:ind w:firstLine="360"/>
        <w:rPr>
          <w:rFonts w:ascii="Arial Narrow" w:hAnsi="Arial Narrow" w:cs="Times New Roman"/>
          <w:sz w:val="24"/>
          <w:szCs w:val="24"/>
        </w:rPr>
      </w:pPr>
      <w:r w:rsidRPr="001E7272">
        <w:rPr>
          <w:rFonts w:ascii="Arial Narrow" w:hAnsi="Arial Narrow" w:cs="Times New Roman"/>
          <w:sz w:val="24"/>
          <w:szCs w:val="24"/>
        </w:rPr>
        <w:t>NFS 4313 Advanced Nutrition: Micronutrients</w:t>
      </w:r>
    </w:p>
    <w:p w14:paraId="533312A2" w14:textId="77777777" w:rsidR="00301895" w:rsidRPr="001E7272" w:rsidRDefault="00301895" w:rsidP="00301895">
      <w:pPr>
        <w:autoSpaceDE w:val="0"/>
        <w:autoSpaceDN w:val="0"/>
        <w:adjustRightInd w:val="0"/>
        <w:spacing w:after="0" w:line="240" w:lineRule="auto"/>
        <w:ind w:firstLine="360"/>
        <w:rPr>
          <w:rFonts w:ascii="Arial Narrow" w:hAnsi="Arial Narrow" w:cs="Times New Roman"/>
          <w:sz w:val="24"/>
          <w:szCs w:val="24"/>
        </w:rPr>
      </w:pPr>
      <w:r w:rsidRPr="001E7272">
        <w:rPr>
          <w:rFonts w:ascii="Arial Narrow" w:hAnsi="Arial Narrow" w:cs="Times New Roman"/>
          <w:sz w:val="24"/>
          <w:szCs w:val="24"/>
        </w:rPr>
        <w:t>NFS 3101 Advanced Nutrition Laboratory</w:t>
      </w:r>
    </w:p>
    <w:p w14:paraId="695EB21B" w14:textId="77777777" w:rsidR="00301895" w:rsidRPr="001E7272" w:rsidRDefault="00301895" w:rsidP="00301895">
      <w:pPr>
        <w:autoSpaceDE w:val="0"/>
        <w:autoSpaceDN w:val="0"/>
        <w:adjustRightInd w:val="0"/>
        <w:spacing w:after="0" w:line="240" w:lineRule="auto"/>
        <w:ind w:firstLine="360"/>
        <w:rPr>
          <w:rFonts w:ascii="Arial Narrow" w:hAnsi="Arial Narrow" w:cs="Times New Roman"/>
          <w:sz w:val="24"/>
          <w:szCs w:val="24"/>
        </w:rPr>
      </w:pPr>
      <w:r w:rsidRPr="001E7272">
        <w:rPr>
          <w:rFonts w:ascii="Arial Narrow" w:hAnsi="Arial Narrow" w:cs="Times New Roman"/>
          <w:sz w:val="24"/>
          <w:szCs w:val="24"/>
        </w:rPr>
        <w:t>NFS 4103 Medical Nutrition Therapy I</w:t>
      </w:r>
    </w:p>
    <w:p w14:paraId="70E3AD2B" w14:textId="77777777" w:rsidR="00301895" w:rsidRPr="001E7272" w:rsidRDefault="00301895" w:rsidP="00301895">
      <w:pPr>
        <w:autoSpaceDE w:val="0"/>
        <w:autoSpaceDN w:val="0"/>
        <w:adjustRightInd w:val="0"/>
        <w:spacing w:after="0" w:line="240" w:lineRule="auto"/>
        <w:ind w:firstLine="360"/>
        <w:rPr>
          <w:rFonts w:ascii="Arial Narrow" w:hAnsi="Arial Narrow" w:cs="Times New Roman"/>
          <w:sz w:val="24"/>
          <w:szCs w:val="24"/>
        </w:rPr>
      </w:pPr>
      <w:r w:rsidRPr="001E7272">
        <w:rPr>
          <w:rFonts w:ascii="Arial Narrow" w:hAnsi="Arial Narrow" w:cs="Times New Roman"/>
          <w:sz w:val="24"/>
          <w:szCs w:val="24"/>
        </w:rPr>
        <w:lastRenderedPageBreak/>
        <w:t>NFS 4113 Medical Nutrition Therapy II</w:t>
      </w:r>
    </w:p>
    <w:p w14:paraId="69773205" w14:textId="77777777" w:rsidR="00301895" w:rsidRPr="001E7272" w:rsidRDefault="00301895" w:rsidP="00301895">
      <w:pPr>
        <w:autoSpaceDE w:val="0"/>
        <w:autoSpaceDN w:val="0"/>
        <w:adjustRightInd w:val="0"/>
        <w:spacing w:after="0" w:line="240" w:lineRule="auto"/>
        <w:ind w:firstLine="360"/>
        <w:rPr>
          <w:rFonts w:ascii="Arial Narrow" w:hAnsi="Arial Narrow" w:cs="Times New Roman"/>
          <w:sz w:val="24"/>
          <w:szCs w:val="24"/>
        </w:rPr>
      </w:pPr>
      <w:r w:rsidRPr="001E7272">
        <w:rPr>
          <w:rFonts w:ascii="Arial Narrow" w:hAnsi="Arial Narrow" w:cs="Times New Roman"/>
          <w:sz w:val="24"/>
          <w:szCs w:val="24"/>
        </w:rPr>
        <w:t>NFS 4473 Nutrition Therapy and Education Methods</w:t>
      </w:r>
    </w:p>
    <w:p w14:paraId="64000501" w14:textId="77777777" w:rsidR="000B2558" w:rsidRDefault="00301895" w:rsidP="00301895">
      <w:pPr>
        <w:autoSpaceDE w:val="0"/>
        <w:autoSpaceDN w:val="0"/>
        <w:adjustRightInd w:val="0"/>
        <w:spacing w:after="0" w:line="240" w:lineRule="auto"/>
        <w:ind w:firstLine="360"/>
        <w:rPr>
          <w:rFonts w:ascii="Arial Narrow" w:hAnsi="Arial Narrow" w:cs="Times New Roman"/>
          <w:sz w:val="24"/>
          <w:szCs w:val="24"/>
        </w:rPr>
      </w:pPr>
      <w:r w:rsidRPr="001E7272">
        <w:rPr>
          <w:rFonts w:ascii="Arial Narrow" w:hAnsi="Arial Narrow" w:cs="Times New Roman"/>
          <w:sz w:val="24"/>
          <w:szCs w:val="24"/>
        </w:rPr>
        <w:t xml:space="preserve">NFS 4701 Dietetics as a Profession </w:t>
      </w:r>
    </w:p>
    <w:p w14:paraId="141E29BC" w14:textId="35A7088E" w:rsidR="00301895" w:rsidRDefault="0027181D" w:rsidP="00301895">
      <w:pPr>
        <w:autoSpaceDE w:val="0"/>
        <w:autoSpaceDN w:val="0"/>
        <w:adjustRightInd w:val="0"/>
        <w:spacing w:after="0" w:line="240" w:lineRule="auto"/>
        <w:ind w:firstLine="360"/>
        <w:rPr>
          <w:rFonts w:ascii="Arial Narrow" w:hAnsi="Arial Narrow" w:cs="Times New Roman"/>
          <w:sz w:val="24"/>
          <w:szCs w:val="24"/>
        </w:rPr>
      </w:pPr>
      <w:r>
        <w:rPr>
          <w:rFonts w:ascii="Arial Narrow" w:hAnsi="Arial Narrow" w:cs="Times New Roman"/>
          <w:sz w:val="24"/>
          <w:szCs w:val="24"/>
        </w:rPr>
        <w:t xml:space="preserve">NFS 4744 </w:t>
      </w:r>
      <w:r w:rsidR="00301895" w:rsidRPr="001E7272">
        <w:rPr>
          <w:rFonts w:ascii="Arial Narrow" w:hAnsi="Arial Narrow" w:cs="Times New Roman"/>
          <w:sz w:val="24"/>
          <w:szCs w:val="24"/>
        </w:rPr>
        <w:t>Foodservice Systems</w:t>
      </w:r>
    </w:p>
    <w:p w14:paraId="2AF35021" w14:textId="04025CEE" w:rsidR="000B2558" w:rsidRDefault="000B2558" w:rsidP="00301895">
      <w:pPr>
        <w:autoSpaceDE w:val="0"/>
        <w:autoSpaceDN w:val="0"/>
        <w:adjustRightInd w:val="0"/>
        <w:spacing w:after="0" w:line="240" w:lineRule="auto"/>
        <w:ind w:firstLine="360"/>
        <w:rPr>
          <w:rFonts w:ascii="Arial Narrow" w:hAnsi="Arial Narrow" w:cs="Times New Roman"/>
          <w:sz w:val="24"/>
          <w:szCs w:val="24"/>
        </w:rPr>
      </w:pPr>
    </w:p>
    <w:p w14:paraId="69B3C1C4" w14:textId="13458DB8" w:rsidR="000B2558" w:rsidRDefault="000B2558" w:rsidP="00301895">
      <w:pPr>
        <w:autoSpaceDE w:val="0"/>
        <w:autoSpaceDN w:val="0"/>
        <w:adjustRightInd w:val="0"/>
        <w:spacing w:after="0" w:line="240" w:lineRule="auto"/>
        <w:ind w:firstLine="360"/>
        <w:rPr>
          <w:rFonts w:ascii="Arial Narrow" w:hAnsi="Arial Narrow" w:cs="Times New Roman"/>
          <w:sz w:val="24"/>
          <w:szCs w:val="24"/>
        </w:rPr>
      </w:pPr>
    </w:p>
    <w:p w14:paraId="6E5A7F3E" w14:textId="7FA33087" w:rsidR="000B2558" w:rsidRDefault="000B2558" w:rsidP="00AB318D">
      <w:pPr>
        <w:pStyle w:val="Heading2"/>
      </w:pPr>
      <w:r w:rsidRPr="000B2558">
        <w:t>Academic Calendar</w:t>
      </w:r>
    </w:p>
    <w:p w14:paraId="3289A5DA" w14:textId="55DB7F7E" w:rsidR="000B2558" w:rsidRDefault="00B7078B" w:rsidP="000B2558">
      <w:pPr>
        <w:autoSpaceDE w:val="0"/>
        <w:autoSpaceDN w:val="0"/>
        <w:adjustRightInd w:val="0"/>
        <w:spacing w:after="0" w:line="240" w:lineRule="auto"/>
        <w:rPr>
          <w:rStyle w:val="Hyperlink"/>
          <w:rFonts w:ascii="Arial Narrow" w:hAnsi="Arial Narrow" w:cs="Times New Roman"/>
          <w:sz w:val="24"/>
          <w:szCs w:val="24"/>
        </w:rPr>
      </w:pPr>
      <w:hyperlink r:id="rId22" w:history="1">
        <w:r>
          <w:rPr>
            <w:rStyle w:val="Hyperlink"/>
            <w:rFonts w:ascii="Arial Narrow" w:hAnsi="Arial Narrow" w:cs="Times New Roman"/>
            <w:sz w:val="24"/>
            <w:szCs w:val="24"/>
          </w:rPr>
          <w:t>TWU Academic Calendar</w:t>
        </w:r>
      </w:hyperlink>
    </w:p>
    <w:p w14:paraId="2DB7C0A0" w14:textId="0DB737B5" w:rsidR="00AF4323" w:rsidRDefault="00AF4323" w:rsidP="000B2558">
      <w:pPr>
        <w:autoSpaceDE w:val="0"/>
        <w:autoSpaceDN w:val="0"/>
        <w:adjustRightInd w:val="0"/>
        <w:spacing w:after="0" w:line="240" w:lineRule="auto"/>
        <w:rPr>
          <w:rStyle w:val="Hyperlink"/>
          <w:rFonts w:ascii="Arial Narrow" w:hAnsi="Arial Narrow" w:cs="Times New Roman"/>
          <w:sz w:val="24"/>
          <w:szCs w:val="24"/>
        </w:rPr>
      </w:pPr>
    </w:p>
    <w:p w14:paraId="2E6E5F1A" w14:textId="77777777" w:rsidR="000B2558" w:rsidRPr="000B2558" w:rsidRDefault="000B2558" w:rsidP="000B2558">
      <w:pPr>
        <w:autoSpaceDE w:val="0"/>
        <w:autoSpaceDN w:val="0"/>
        <w:adjustRightInd w:val="0"/>
        <w:spacing w:after="0" w:line="240" w:lineRule="auto"/>
        <w:rPr>
          <w:rFonts w:ascii="Arial Narrow" w:hAnsi="Arial Narrow" w:cs="Times New Roman"/>
          <w:b/>
          <w:sz w:val="24"/>
          <w:szCs w:val="24"/>
        </w:rPr>
      </w:pPr>
    </w:p>
    <w:p w14:paraId="3D8BB56E" w14:textId="22B58048" w:rsidR="00357CED" w:rsidRDefault="00301895" w:rsidP="00AB318D">
      <w:pPr>
        <w:pStyle w:val="Heading2"/>
      </w:pPr>
      <w:r w:rsidRPr="001E7272">
        <w:t>TWU</w:t>
      </w:r>
      <w:r w:rsidR="00357CED">
        <w:t xml:space="preserve"> Graduation </w:t>
      </w:r>
      <w:r w:rsidR="00F30219">
        <w:t>Requirements</w:t>
      </w:r>
      <w:r w:rsidR="00357CED">
        <w:t xml:space="preserve"> </w:t>
      </w:r>
    </w:p>
    <w:p w14:paraId="33BCD2D3" w14:textId="279262C0" w:rsidR="00301895" w:rsidRPr="001E7272" w:rsidRDefault="00357CED" w:rsidP="00A60AF4">
      <w:pPr>
        <w:pStyle w:val="NormalWeb"/>
        <w:tabs>
          <w:tab w:val="left" w:pos="0"/>
          <w:tab w:val="left" w:pos="90"/>
        </w:tabs>
        <w:spacing w:before="0" w:beforeAutospacing="0" w:after="0" w:afterAutospacing="0"/>
        <w:jc w:val="both"/>
        <w:rPr>
          <w:rFonts w:ascii="Arial Narrow" w:eastAsia="Times New Roman" w:hAnsi="Arial Narrow"/>
          <w:bCs/>
        </w:rPr>
      </w:pPr>
      <w:r w:rsidRPr="00357CED">
        <w:rPr>
          <w:rFonts w:ascii="Arial Narrow" w:hAnsi="Arial Narrow"/>
        </w:rPr>
        <w:t>In</w:t>
      </w:r>
      <w:r w:rsidR="00301895" w:rsidRPr="00357CED">
        <w:rPr>
          <w:rFonts w:ascii="Arial Narrow" w:eastAsia="Times New Roman" w:hAnsi="Arial Narrow"/>
          <w:bCs/>
        </w:rPr>
        <w:t xml:space="preserve"> </w:t>
      </w:r>
      <w:r w:rsidR="00301895" w:rsidRPr="001E7272">
        <w:rPr>
          <w:rFonts w:ascii="Arial Narrow" w:eastAsia="Times New Roman" w:hAnsi="Arial Narrow"/>
          <w:bCs/>
        </w:rPr>
        <w:t>order to receive a B</w:t>
      </w:r>
      <w:r w:rsidR="005163EB">
        <w:rPr>
          <w:rFonts w:ascii="Arial Narrow" w:eastAsia="Times New Roman" w:hAnsi="Arial Narrow"/>
          <w:bCs/>
        </w:rPr>
        <w:t>.</w:t>
      </w:r>
      <w:r w:rsidR="00301895" w:rsidRPr="001E7272">
        <w:rPr>
          <w:rFonts w:ascii="Arial Narrow" w:eastAsia="Times New Roman" w:hAnsi="Arial Narrow"/>
          <w:bCs/>
        </w:rPr>
        <w:t>S</w:t>
      </w:r>
      <w:r w:rsidR="005163EB">
        <w:rPr>
          <w:rFonts w:ascii="Arial Narrow" w:eastAsia="Times New Roman" w:hAnsi="Arial Narrow"/>
          <w:bCs/>
        </w:rPr>
        <w:t>.</w:t>
      </w:r>
      <w:r w:rsidR="00301895" w:rsidRPr="001E7272">
        <w:rPr>
          <w:rFonts w:ascii="Arial Narrow" w:eastAsia="Times New Roman" w:hAnsi="Arial Narrow"/>
          <w:bCs/>
        </w:rPr>
        <w:t xml:space="preserve"> in Nutrition (Dietetics), students must complete the degree requirements listed in the “</w:t>
      </w:r>
      <w:r w:rsidR="00301895" w:rsidRPr="001E7272">
        <w:rPr>
          <w:rFonts w:ascii="Arial Narrow" w:hAnsi="Arial Narrow"/>
        </w:rPr>
        <w:t>Suggested Academic Program Schedule”</w:t>
      </w:r>
      <w:r w:rsidR="00301895" w:rsidRPr="001E7272">
        <w:rPr>
          <w:rFonts w:ascii="Arial Narrow" w:eastAsia="Times New Roman" w:hAnsi="Arial Narrow"/>
          <w:bCs/>
        </w:rPr>
        <w:t xml:space="preserve"> and:</w:t>
      </w:r>
    </w:p>
    <w:p w14:paraId="6DF0AC4F" w14:textId="502CE968" w:rsidR="00301895" w:rsidRPr="001E7272" w:rsidRDefault="00301895" w:rsidP="00A60AF4">
      <w:pPr>
        <w:numPr>
          <w:ilvl w:val="0"/>
          <w:numId w:val="10"/>
        </w:numPr>
        <w:spacing w:after="0" w:line="240" w:lineRule="auto"/>
        <w:jc w:val="both"/>
        <w:rPr>
          <w:rFonts w:ascii="Arial Narrow" w:hAnsi="Arial Narrow" w:cs="Times New Roman"/>
          <w:sz w:val="24"/>
          <w:szCs w:val="24"/>
        </w:rPr>
      </w:pPr>
      <w:r w:rsidRPr="001E7272">
        <w:rPr>
          <w:rFonts w:ascii="Arial Narrow" w:hAnsi="Arial Narrow" w:cs="Times New Roman"/>
          <w:sz w:val="24"/>
          <w:szCs w:val="24"/>
        </w:rPr>
        <w:t>Apply for graduation by the graduation deadline</w:t>
      </w:r>
      <w:r w:rsidR="002A71B3" w:rsidRPr="002A71B3">
        <w:rPr>
          <w:rStyle w:val="Hyperlink"/>
          <w:rFonts w:ascii="Arial Narrow" w:hAnsi="Arial Narrow" w:cs="Times New Roman"/>
          <w:color w:val="000000" w:themeColor="text1"/>
          <w:sz w:val="24"/>
          <w:szCs w:val="24"/>
          <w:u w:val="none"/>
        </w:rPr>
        <w:t>.</w:t>
      </w:r>
    </w:p>
    <w:p w14:paraId="450F53BA" w14:textId="77777777" w:rsidR="00301895" w:rsidRPr="001E7272" w:rsidRDefault="00301895" w:rsidP="00A60AF4">
      <w:pPr>
        <w:numPr>
          <w:ilvl w:val="0"/>
          <w:numId w:val="10"/>
        </w:numPr>
        <w:spacing w:after="0" w:line="240" w:lineRule="auto"/>
        <w:jc w:val="both"/>
        <w:rPr>
          <w:rFonts w:ascii="Arial Narrow" w:hAnsi="Arial Narrow" w:cs="Times New Roman"/>
          <w:sz w:val="24"/>
          <w:szCs w:val="24"/>
        </w:rPr>
      </w:pPr>
      <w:r w:rsidRPr="001E7272">
        <w:rPr>
          <w:rFonts w:ascii="Arial Narrow" w:hAnsi="Arial Narrow" w:cs="Times New Roman"/>
          <w:sz w:val="24"/>
          <w:szCs w:val="24"/>
        </w:rPr>
        <w:t xml:space="preserve">Review the Student Graduation Checklist to make sure all requirements are met. </w:t>
      </w:r>
    </w:p>
    <w:p w14:paraId="780BD850" w14:textId="137615C2" w:rsidR="00301895" w:rsidRPr="00357B34" w:rsidRDefault="00301895" w:rsidP="00A60AF4">
      <w:pPr>
        <w:numPr>
          <w:ilvl w:val="0"/>
          <w:numId w:val="10"/>
        </w:numPr>
        <w:spacing w:after="0" w:line="240" w:lineRule="auto"/>
        <w:jc w:val="both"/>
        <w:rPr>
          <w:rFonts w:ascii="Arial Narrow" w:hAnsi="Arial Narrow" w:cs="Times New Roman"/>
          <w:b/>
          <w:bCs/>
          <w:sz w:val="24"/>
          <w:szCs w:val="24"/>
        </w:rPr>
      </w:pPr>
      <w:r w:rsidRPr="001E7272">
        <w:rPr>
          <w:rFonts w:ascii="Arial Narrow" w:hAnsi="Arial Narrow" w:cs="Times New Roman"/>
          <w:sz w:val="24"/>
          <w:szCs w:val="24"/>
        </w:rPr>
        <w:t>Undergraduate students or post-baccalaureate students earning a</w:t>
      </w:r>
      <w:r w:rsidR="00980983">
        <w:rPr>
          <w:rFonts w:ascii="Arial Narrow" w:hAnsi="Arial Narrow" w:cs="Times New Roman"/>
          <w:sz w:val="24"/>
          <w:szCs w:val="24"/>
        </w:rPr>
        <w:t>n</w:t>
      </w:r>
      <w:r w:rsidRPr="001E7272">
        <w:rPr>
          <w:rFonts w:ascii="Arial Narrow" w:hAnsi="Arial Narrow" w:cs="Times New Roman"/>
          <w:sz w:val="24"/>
          <w:szCs w:val="24"/>
        </w:rPr>
        <w:t xml:space="preserve"> undergraduate d</w:t>
      </w:r>
      <w:r w:rsidR="00980983">
        <w:rPr>
          <w:rFonts w:ascii="Arial Narrow" w:hAnsi="Arial Narrow" w:cs="Times New Roman"/>
          <w:sz w:val="24"/>
          <w:szCs w:val="24"/>
        </w:rPr>
        <w:t xml:space="preserve">egree need to submit their </w:t>
      </w:r>
      <w:r w:rsidRPr="001E7272">
        <w:rPr>
          <w:rFonts w:ascii="Arial Narrow" w:hAnsi="Arial Narrow" w:cs="Times New Roman"/>
          <w:sz w:val="24"/>
          <w:szCs w:val="24"/>
        </w:rPr>
        <w:t>Degree Plan Verification Form to the Re</w:t>
      </w:r>
      <w:r w:rsidR="00980983">
        <w:rPr>
          <w:rFonts w:ascii="Arial Narrow" w:hAnsi="Arial Narrow" w:cs="Times New Roman"/>
          <w:sz w:val="24"/>
          <w:szCs w:val="24"/>
        </w:rPr>
        <w:t xml:space="preserve">gistrar's </w:t>
      </w:r>
      <w:r w:rsidRPr="001E7272">
        <w:rPr>
          <w:rFonts w:ascii="Arial Narrow" w:hAnsi="Arial Narrow" w:cs="Times New Roman"/>
          <w:sz w:val="24"/>
          <w:szCs w:val="24"/>
        </w:rPr>
        <w:t>Office one year prior to expected date of graduation</w:t>
      </w:r>
      <w:r w:rsidRPr="00357B34">
        <w:rPr>
          <w:rFonts w:ascii="Arial Narrow" w:hAnsi="Arial Narrow" w:cs="Times New Roman"/>
          <w:b/>
          <w:bCs/>
          <w:sz w:val="24"/>
          <w:szCs w:val="24"/>
        </w:rPr>
        <w:t xml:space="preserve">. </w:t>
      </w:r>
      <w:r w:rsidR="00980983" w:rsidRPr="00357B34">
        <w:rPr>
          <w:rFonts w:ascii="Arial Narrow" w:hAnsi="Arial Narrow" w:cs="Times New Roman"/>
          <w:b/>
          <w:bCs/>
          <w:sz w:val="24"/>
          <w:szCs w:val="24"/>
        </w:rPr>
        <w:t xml:space="preserve"> (This is different than the Dietetic Verification Statement.)  </w:t>
      </w:r>
    </w:p>
    <w:p w14:paraId="79767BC8" w14:textId="77777777" w:rsidR="00301895" w:rsidRPr="001E7272" w:rsidRDefault="00301895" w:rsidP="00A60AF4">
      <w:pPr>
        <w:numPr>
          <w:ilvl w:val="0"/>
          <w:numId w:val="10"/>
        </w:numPr>
        <w:spacing w:after="0" w:line="240" w:lineRule="auto"/>
        <w:jc w:val="both"/>
        <w:rPr>
          <w:rFonts w:ascii="Arial Narrow" w:hAnsi="Arial Narrow" w:cs="Times New Roman"/>
          <w:sz w:val="24"/>
          <w:szCs w:val="24"/>
        </w:rPr>
      </w:pPr>
      <w:r w:rsidRPr="001E7272">
        <w:rPr>
          <w:rFonts w:ascii="Arial Narrow" w:hAnsi="Arial Narrow" w:cs="Times New Roman"/>
          <w:sz w:val="24"/>
          <w:szCs w:val="24"/>
        </w:rPr>
        <w:t xml:space="preserve">Apply for graduation by the deadline defined in the Academic Calendar (If you encounter difficulties, please review the application trouble shooting guide.) </w:t>
      </w:r>
    </w:p>
    <w:p w14:paraId="51779846" w14:textId="77777777" w:rsidR="00301895" w:rsidRPr="001E7272" w:rsidRDefault="00301895" w:rsidP="00A60AF4">
      <w:pPr>
        <w:numPr>
          <w:ilvl w:val="0"/>
          <w:numId w:val="10"/>
        </w:numPr>
        <w:spacing w:after="0" w:line="240" w:lineRule="auto"/>
        <w:jc w:val="both"/>
        <w:rPr>
          <w:rFonts w:ascii="Arial Narrow" w:hAnsi="Arial Narrow" w:cs="Times New Roman"/>
          <w:sz w:val="24"/>
          <w:szCs w:val="24"/>
        </w:rPr>
      </w:pPr>
      <w:r w:rsidRPr="001E7272">
        <w:rPr>
          <w:rFonts w:ascii="Arial Narrow" w:hAnsi="Arial Narrow" w:cs="Times New Roman"/>
          <w:sz w:val="24"/>
          <w:szCs w:val="24"/>
        </w:rPr>
        <w:t>Review honors requirements to determine if you are eligible for honors recognition.</w:t>
      </w:r>
    </w:p>
    <w:p w14:paraId="234E4D49" w14:textId="77777777" w:rsidR="00E41AB4" w:rsidRPr="001E7272" w:rsidRDefault="00301895" w:rsidP="00A60AF4">
      <w:pPr>
        <w:numPr>
          <w:ilvl w:val="0"/>
          <w:numId w:val="10"/>
        </w:numPr>
        <w:spacing w:after="0" w:line="240" w:lineRule="auto"/>
        <w:jc w:val="both"/>
        <w:rPr>
          <w:rFonts w:ascii="Arial Narrow" w:hAnsi="Arial Narrow"/>
        </w:rPr>
      </w:pPr>
      <w:r w:rsidRPr="001E7272">
        <w:rPr>
          <w:rFonts w:ascii="Arial Narrow" w:hAnsi="Arial Narrow" w:cs="Times New Roman"/>
          <w:sz w:val="24"/>
          <w:szCs w:val="24"/>
        </w:rPr>
        <w:t xml:space="preserve">Purchase commencement regalia (cap, gown, etc.) through the TWU Bookstore. The TWU Bookstore will be open on the day of commencement to pick up regalia. Please check their website for the exact hours. If possible, attend the Commencement Extravaganza in the Bookstore to review information and make purchases related to commencement. </w:t>
      </w:r>
    </w:p>
    <w:p w14:paraId="13A59B39" w14:textId="0DF7A910" w:rsidR="00301895" w:rsidRPr="0093568A" w:rsidRDefault="00301895" w:rsidP="00A60AF4">
      <w:pPr>
        <w:numPr>
          <w:ilvl w:val="0"/>
          <w:numId w:val="10"/>
        </w:numPr>
        <w:spacing w:after="0" w:line="240" w:lineRule="auto"/>
        <w:jc w:val="both"/>
        <w:rPr>
          <w:rFonts w:ascii="Arial Narrow" w:hAnsi="Arial Narrow"/>
        </w:rPr>
      </w:pPr>
      <w:r w:rsidRPr="001E7272">
        <w:rPr>
          <w:rFonts w:ascii="Arial Narrow" w:hAnsi="Arial Narrow" w:cs="Times New Roman"/>
          <w:sz w:val="24"/>
          <w:szCs w:val="24"/>
        </w:rPr>
        <w:t>Contact the Office of Marketing and Communication for information about hometown press releases.</w:t>
      </w:r>
    </w:p>
    <w:p w14:paraId="453F618A" w14:textId="77777777" w:rsidR="0093568A" w:rsidRPr="001E7272" w:rsidRDefault="0093568A" w:rsidP="0093568A">
      <w:pPr>
        <w:spacing w:after="0" w:line="240" w:lineRule="auto"/>
        <w:ind w:left="720"/>
        <w:jc w:val="both"/>
        <w:rPr>
          <w:rFonts w:ascii="Arial Narrow" w:hAnsi="Arial Narrow"/>
        </w:rPr>
      </w:pPr>
    </w:p>
    <w:p w14:paraId="05011D2F" w14:textId="3FC953BA" w:rsidR="00357CED" w:rsidRDefault="0027181D" w:rsidP="00A60AF4">
      <w:pPr>
        <w:spacing w:line="240" w:lineRule="auto"/>
        <w:jc w:val="both"/>
        <w:rPr>
          <w:rFonts w:ascii="Arial Narrow" w:hAnsi="Arial Narrow" w:cs="Times New Roman"/>
          <w:i/>
          <w:color w:val="000000" w:themeColor="text1"/>
          <w:sz w:val="24"/>
          <w:szCs w:val="24"/>
        </w:rPr>
      </w:pPr>
      <w:r w:rsidRPr="0027181D">
        <w:rPr>
          <w:rFonts w:ascii="Arial Narrow" w:hAnsi="Arial Narrow" w:cs="Times New Roman"/>
          <w:color w:val="000000" w:themeColor="text1"/>
          <w:sz w:val="24"/>
          <w:szCs w:val="24"/>
        </w:rPr>
        <w:t>Students have access to their degree progress through TWU’s Degree Evaluation system</w:t>
      </w:r>
      <w:r>
        <w:rPr>
          <w:rFonts w:ascii="Arial Narrow" w:hAnsi="Arial Narrow" w:cs="Times New Roman"/>
          <w:color w:val="000000" w:themeColor="text1"/>
          <w:sz w:val="24"/>
          <w:szCs w:val="24"/>
        </w:rPr>
        <w:t xml:space="preserve"> and their academic files that are sto</w:t>
      </w:r>
      <w:r w:rsidR="0050004E">
        <w:rPr>
          <w:rFonts w:ascii="Arial Narrow" w:hAnsi="Arial Narrow" w:cs="Times New Roman"/>
          <w:color w:val="000000" w:themeColor="text1"/>
          <w:sz w:val="24"/>
          <w:szCs w:val="24"/>
        </w:rPr>
        <w:t>red in the TWU advisement portal</w:t>
      </w:r>
      <w:r>
        <w:rPr>
          <w:rFonts w:ascii="Arial Narrow" w:hAnsi="Arial Narrow" w:cs="Times New Roman"/>
          <w:color w:val="000000" w:themeColor="text1"/>
          <w:sz w:val="24"/>
          <w:szCs w:val="24"/>
        </w:rPr>
        <w:t xml:space="preserve">.  </w:t>
      </w:r>
    </w:p>
    <w:p w14:paraId="09B37E5B" w14:textId="77777777" w:rsidR="00327413" w:rsidRDefault="00301895" w:rsidP="00A60AF4">
      <w:pPr>
        <w:spacing w:line="240" w:lineRule="auto"/>
        <w:jc w:val="both"/>
        <w:rPr>
          <w:rFonts w:ascii="Arial Narrow" w:hAnsi="Arial Narrow" w:cs="Times New Roman"/>
          <w:i/>
          <w:color w:val="000000" w:themeColor="text1"/>
          <w:sz w:val="24"/>
          <w:szCs w:val="24"/>
        </w:rPr>
      </w:pPr>
      <w:r w:rsidRPr="00327413">
        <w:rPr>
          <w:rStyle w:val="Heading2Char"/>
          <w:rFonts w:eastAsiaTheme="minorEastAsia"/>
        </w:rPr>
        <w:t>Maximum Allowable Time for Completing Graduation/Program Requirements</w:t>
      </w:r>
      <w:r w:rsidR="00357CED" w:rsidRPr="00327413">
        <w:rPr>
          <w:rStyle w:val="Heading2Char"/>
          <w:rFonts w:eastAsiaTheme="minorEastAsia"/>
        </w:rPr>
        <w:t>:</w:t>
      </w:r>
      <w:r w:rsidR="00357CED">
        <w:rPr>
          <w:rFonts w:ascii="Arial Narrow" w:hAnsi="Arial Narrow" w:cs="Times New Roman"/>
          <w:i/>
          <w:color w:val="000000" w:themeColor="text1"/>
          <w:sz w:val="24"/>
          <w:szCs w:val="24"/>
        </w:rPr>
        <w:t xml:space="preserve">  </w:t>
      </w:r>
    </w:p>
    <w:p w14:paraId="0FF19B14" w14:textId="58B09791" w:rsidR="00301895" w:rsidRPr="001E7272" w:rsidRDefault="00301895" w:rsidP="00A60AF4">
      <w:pPr>
        <w:spacing w:line="240" w:lineRule="auto"/>
        <w:jc w:val="both"/>
        <w:rPr>
          <w:rFonts w:ascii="Arial Narrow" w:hAnsi="Arial Narrow"/>
          <w:color w:val="000000" w:themeColor="text1"/>
          <w:sz w:val="24"/>
          <w:szCs w:val="24"/>
        </w:rPr>
      </w:pPr>
      <w:r w:rsidRPr="001E7272">
        <w:rPr>
          <w:rFonts w:ascii="Arial Narrow" w:hAnsi="Arial Narrow"/>
          <w:color w:val="000000" w:themeColor="text1"/>
          <w:sz w:val="24"/>
          <w:szCs w:val="24"/>
        </w:rPr>
        <w:t>Undergraduate students must complete the program within six years of enrollment.  Post-baccalaureate students must complete the DPD requirements within three years of enrollment in the program.  Students who do not complete degree/program requirements in the maximum allowable time, may continue in the dietetics program.  However, they must comply with the current degree and Verification Statement requirements.</w:t>
      </w:r>
    </w:p>
    <w:p w14:paraId="797707A5" w14:textId="7726C6AA" w:rsidR="00301895" w:rsidRDefault="002A71B3" w:rsidP="00DE1BBB">
      <w:pPr>
        <w:spacing w:after="0" w:line="240" w:lineRule="auto"/>
        <w:rPr>
          <w:rFonts w:ascii="Arial Narrow" w:hAnsi="Arial Narrow"/>
          <w:b/>
        </w:rPr>
      </w:pPr>
      <w:r w:rsidRPr="00327413">
        <w:rPr>
          <w:rStyle w:val="Heading2Char"/>
          <w:rFonts w:eastAsiaTheme="minorEastAsia"/>
        </w:rPr>
        <w:t xml:space="preserve">Withdrawal, </w:t>
      </w:r>
      <w:r w:rsidR="00DE1BBB" w:rsidRPr="00327413">
        <w:rPr>
          <w:rStyle w:val="Heading2Char"/>
          <w:rFonts w:eastAsiaTheme="minorEastAsia"/>
        </w:rPr>
        <w:t>Tuition Refund, and Medical W</w:t>
      </w:r>
      <w:r w:rsidRPr="00327413">
        <w:rPr>
          <w:rStyle w:val="Heading2Char"/>
          <w:rFonts w:eastAsiaTheme="minorEastAsia"/>
        </w:rPr>
        <w:t>ithdrawal</w:t>
      </w:r>
      <w:r w:rsidR="00DE1BBB">
        <w:rPr>
          <w:rFonts w:ascii="Arial Narrow" w:hAnsi="Arial Narrow" w:cs="Times New Roman"/>
          <w:b/>
          <w:sz w:val="24"/>
          <w:szCs w:val="24"/>
        </w:rPr>
        <w:t xml:space="preserve"> </w:t>
      </w:r>
      <w:r w:rsidR="00301895" w:rsidRPr="001E7272">
        <w:rPr>
          <w:rFonts w:ascii="Arial Narrow" w:hAnsi="Arial Narrow" w:cs="Times New Roman"/>
          <w:b/>
          <w:sz w:val="24"/>
          <w:szCs w:val="24"/>
        </w:rPr>
        <w:br/>
      </w:r>
      <w:r w:rsidR="00DE1BBB" w:rsidRPr="00DE1BBB">
        <w:rPr>
          <w:rFonts w:ascii="Arial Narrow" w:hAnsi="Arial Narrow"/>
        </w:rPr>
        <w:t xml:space="preserve">Please see the TWU Undergraduate Catalog: </w:t>
      </w:r>
      <w:hyperlink r:id="rId23" w:history="1">
        <w:r w:rsidR="00B7078B">
          <w:rPr>
            <w:rStyle w:val="Hyperlink"/>
            <w:rFonts w:ascii="Arial Narrow" w:hAnsi="Arial Narrow"/>
          </w:rPr>
          <w:t>Withdrawal from the University</w:t>
        </w:r>
      </w:hyperlink>
    </w:p>
    <w:p w14:paraId="20B75EFF" w14:textId="77777777" w:rsidR="00DE1BBB" w:rsidRPr="001E7272" w:rsidRDefault="00DE1BBB" w:rsidP="00DE1BBB">
      <w:pPr>
        <w:spacing w:after="0" w:line="240" w:lineRule="auto"/>
        <w:rPr>
          <w:rFonts w:ascii="Arial Narrow" w:hAnsi="Arial Narrow"/>
          <w:b/>
        </w:rPr>
      </w:pPr>
    </w:p>
    <w:p w14:paraId="663ECCBC" w14:textId="77777777" w:rsidR="0040650B" w:rsidRDefault="0040650B" w:rsidP="00AB318D">
      <w:pPr>
        <w:pStyle w:val="Heading2"/>
      </w:pPr>
    </w:p>
    <w:p w14:paraId="089AF2D9" w14:textId="4F64B9F5" w:rsidR="00301895" w:rsidRPr="001E7272" w:rsidRDefault="00301895" w:rsidP="00AB318D">
      <w:pPr>
        <w:pStyle w:val="Heading2"/>
      </w:pPr>
      <w:r w:rsidRPr="001E7272">
        <w:t>Privacy and Access to Personal Files</w:t>
      </w:r>
    </w:p>
    <w:p w14:paraId="16CBC1C4" w14:textId="25033A62" w:rsidR="00DE1BBB" w:rsidRDefault="00301895" w:rsidP="00DE1BBB">
      <w:pPr>
        <w:autoSpaceDE w:val="0"/>
        <w:autoSpaceDN w:val="0"/>
        <w:adjustRightInd w:val="0"/>
        <w:spacing w:after="0" w:line="240" w:lineRule="auto"/>
        <w:rPr>
          <w:rFonts w:ascii="Arial Narrow" w:hAnsi="Arial Narrow" w:cs="Times New Roman"/>
          <w:sz w:val="24"/>
          <w:szCs w:val="24"/>
        </w:rPr>
      </w:pPr>
      <w:r w:rsidRPr="001E7272">
        <w:rPr>
          <w:rFonts w:ascii="Arial Narrow" w:hAnsi="Arial Narrow" w:cs="Times New Roman"/>
          <w:sz w:val="24"/>
          <w:szCs w:val="24"/>
        </w:rPr>
        <w:t>All students at TWU, including DPD students, are protected under the provisions of the Family Educational Rights and Privacy Act (FERPA). TWU has established policies relating to the accessibility of student information. For specific information, refer</w:t>
      </w:r>
      <w:r w:rsidR="00DE1BBB">
        <w:rPr>
          <w:rFonts w:ascii="Arial Narrow" w:hAnsi="Arial Narrow" w:cs="Times New Roman"/>
          <w:sz w:val="24"/>
          <w:szCs w:val="24"/>
        </w:rPr>
        <w:t xml:space="preserve"> to:</w:t>
      </w:r>
    </w:p>
    <w:p w14:paraId="13DF21D5" w14:textId="7AEAAE8C" w:rsidR="00DE1BBB" w:rsidRDefault="00B7078B" w:rsidP="00DE1BBB">
      <w:pPr>
        <w:autoSpaceDE w:val="0"/>
        <w:autoSpaceDN w:val="0"/>
        <w:adjustRightInd w:val="0"/>
        <w:spacing w:after="0" w:line="240" w:lineRule="auto"/>
        <w:rPr>
          <w:rFonts w:ascii="Arial Narrow" w:hAnsi="Arial Narrow" w:cs="Times New Roman"/>
          <w:sz w:val="24"/>
          <w:szCs w:val="24"/>
        </w:rPr>
      </w:pPr>
      <w:hyperlink r:id="rId24" w:history="1">
        <w:r>
          <w:rPr>
            <w:rStyle w:val="Hyperlink"/>
            <w:rFonts w:ascii="Arial Narrow" w:hAnsi="Arial Narrow" w:cs="Times New Roman"/>
            <w:sz w:val="24"/>
            <w:szCs w:val="24"/>
          </w:rPr>
          <w:t>Family Educational Rights and Privacy Act (FERPA)</w:t>
        </w:r>
      </w:hyperlink>
    </w:p>
    <w:p w14:paraId="732CE6AF" w14:textId="77777777" w:rsidR="000B2558" w:rsidRDefault="000B2558" w:rsidP="00301895">
      <w:pPr>
        <w:pStyle w:val="ListParagraph"/>
        <w:autoSpaceDE w:val="0"/>
        <w:autoSpaceDN w:val="0"/>
        <w:adjustRightInd w:val="0"/>
        <w:spacing w:after="0" w:line="240" w:lineRule="auto"/>
        <w:ind w:left="0"/>
        <w:rPr>
          <w:rFonts w:ascii="Arial Narrow" w:hAnsi="Arial Narrow" w:cs="Times New Roman"/>
          <w:b/>
          <w:sz w:val="32"/>
          <w:szCs w:val="32"/>
        </w:rPr>
      </w:pPr>
    </w:p>
    <w:p w14:paraId="5C3D3EC9" w14:textId="63DEBE06" w:rsidR="00301895" w:rsidRPr="00193D0E" w:rsidRDefault="00301895" w:rsidP="00AB318D">
      <w:pPr>
        <w:pStyle w:val="Heading2"/>
        <w:rPr>
          <w:sz w:val="40"/>
        </w:rPr>
      </w:pPr>
      <w:r w:rsidRPr="00193D0E">
        <w:rPr>
          <w:sz w:val="40"/>
        </w:rPr>
        <w:lastRenderedPageBreak/>
        <w:t>Student Support Services</w:t>
      </w:r>
    </w:p>
    <w:p w14:paraId="2E0CB9D6" w14:textId="77777777" w:rsidR="00391F34" w:rsidRPr="00391F34" w:rsidRDefault="00391F34" w:rsidP="00301895">
      <w:pPr>
        <w:pStyle w:val="ListParagraph"/>
        <w:autoSpaceDE w:val="0"/>
        <w:autoSpaceDN w:val="0"/>
        <w:adjustRightInd w:val="0"/>
        <w:spacing w:after="0" w:line="240" w:lineRule="auto"/>
        <w:ind w:left="0"/>
        <w:rPr>
          <w:rFonts w:ascii="Arial Narrow" w:hAnsi="Arial Narrow" w:cs="Times New Roman"/>
          <w:b/>
          <w:sz w:val="32"/>
          <w:szCs w:val="32"/>
        </w:rPr>
      </w:pPr>
    </w:p>
    <w:p w14:paraId="349E84A1" w14:textId="77777777" w:rsidR="00301895" w:rsidRPr="0040650B" w:rsidRDefault="00301895" w:rsidP="00246D5C">
      <w:pPr>
        <w:pStyle w:val="Heading2"/>
      </w:pPr>
      <w:r w:rsidRPr="0040650B">
        <w:t>Disability Accommodation Statement</w:t>
      </w:r>
    </w:p>
    <w:p w14:paraId="4052E5A3" w14:textId="4A5C83E3" w:rsidR="00301895" w:rsidRDefault="00301895" w:rsidP="00301895">
      <w:pPr>
        <w:autoSpaceDE w:val="0"/>
        <w:autoSpaceDN w:val="0"/>
        <w:adjustRightInd w:val="0"/>
        <w:spacing w:after="0" w:line="240" w:lineRule="auto"/>
        <w:rPr>
          <w:rFonts w:ascii="Arial Narrow" w:hAnsi="Arial Narrow" w:cs="Times New Roman"/>
          <w:sz w:val="24"/>
          <w:szCs w:val="24"/>
        </w:rPr>
      </w:pPr>
      <w:r w:rsidRPr="001E7272">
        <w:rPr>
          <w:rFonts w:ascii="Arial Narrow" w:hAnsi="Arial Narrow" w:cs="Times New Roman"/>
          <w:sz w:val="24"/>
          <w:szCs w:val="24"/>
        </w:rPr>
        <w:t xml:space="preserve">If you anticipate the need for reasonable accommodations to meet the requirements of the courses in your program, you must register with the Office of Disability Support Services </w:t>
      </w:r>
      <w:hyperlink r:id="rId25" w:history="1">
        <w:r w:rsidR="00B7078B" w:rsidRPr="00B7078B">
          <w:rPr>
            <w:rStyle w:val="Hyperlink"/>
            <w:rFonts w:ascii="Arial Narrow" w:hAnsi="Arial Narrow" w:cs="Times New Roman"/>
            <w:sz w:val="24"/>
            <w:szCs w:val="24"/>
          </w:rPr>
          <w:t>Disability Support Services for Students</w:t>
        </w:r>
      </w:hyperlink>
      <w:r w:rsidR="00DE1BBB">
        <w:rPr>
          <w:rFonts w:ascii="Arial Narrow" w:hAnsi="Arial Narrow" w:cs="Times New Roman"/>
          <w:i/>
          <w:color w:val="000000"/>
          <w:sz w:val="24"/>
          <w:szCs w:val="24"/>
        </w:rPr>
        <w:t xml:space="preserve"> </w:t>
      </w:r>
      <w:r w:rsidRPr="001E7272">
        <w:rPr>
          <w:rFonts w:ascii="Arial Narrow" w:hAnsi="Arial Narrow" w:cs="Times New Roman"/>
          <w:sz w:val="24"/>
          <w:szCs w:val="24"/>
        </w:rPr>
        <w:t xml:space="preserve"> in order to obtain the required official notific</w:t>
      </w:r>
      <w:r w:rsidR="00255592">
        <w:rPr>
          <w:rFonts w:ascii="Arial Narrow" w:hAnsi="Arial Narrow" w:cs="Times New Roman"/>
          <w:sz w:val="24"/>
          <w:szCs w:val="24"/>
        </w:rPr>
        <w:t>ation of accommodation needs. </w:t>
      </w:r>
      <w:r w:rsidRPr="001E7272">
        <w:rPr>
          <w:rFonts w:ascii="Arial Narrow" w:hAnsi="Arial Narrow" w:cs="Times New Roman"/>
          <w:sz w:val="24"/>
          <w:szCs w:val="24"/>
        </w:rPr>
        <w:t>Please plan to meet your instructors by appointment or during office hours to discuss approved accommodations and how the course requirements and activities may impact your ability to fully participate.</w:t>
      </w:r>
    </w:p>
    <w:p w14:paraId="626F31D7" w14:textId="77777777" w:rsidR="00DE1BBB" w:rsidRPr="001E7272" w:rsidRDefault="00DE1BBB" w:rsidP="00301895">
      <w:pPr>
        <w:autoSpaceDE w:val="0"/>
        <w:autoSpaceDN w:val="0"/>
        <w:adjustRightInd w:val="0"/>
        <w:spacing w:after="0" w:line="240" w:lineRule="auto"/>
        <w:rPr>
          <w:rFonts w:ascii="Arial Narrow" w:hAnsi="Arial Narrow" w:cs="Times New Roman"/>
          <w:sz w:val="24"/>
          <w:szCs w:val="24"/>
        </w:rPr>
      </w:pPr>
    </w:p>
    <w:p w14:paraId="6B363B1A" w14:textId="1A969037" w:rsidR="00DE1BBB" w:rsidRDefault="00DE1BBB" w:rsidP="00246D5C">
      <w:pPr>
        <w:pStyle w:val="Heading2"/>
        <w:rPr>
          <w:rFonts w:cs="Times New Roman"/>
        </w:rPr>
      </w:pPr>
      <w:r w:rsidRPr="00DE1BBB">
        <w:t xml:space="preserve">Health Services, </w:t>
      </w:r>
      <w:r w:rsidR="00301895" w:rsidRPr="00DE1BBB">
        <w:t>Health Insurance</w:t>
      </w:r>
      <w:r>
        <w:t>, Tb Screening,</w:t>
      </w:r>
      <w:r w:rsidRPr="00DE1BBB">
        <w:t xml:space="preserve"> and </w:t>
      </w:r>
      <w:r w:rsidRPr="00DE1BBB">
        <w:rPr>
          <w:rFonts w:cs="Times New Roman"/>
        </w:rPr>
        <w:t>Immunizations</w:t>
      </w:r>
    </w:p>
    <w:p w14:paraId="48D4A983" w14:textId="56D54513" w:rsidR="00DE1BBB" w:rsidRDefault="00DE1BBB" w:rsidP="00DE1BBB">
      <w:pPr>
        <w:autoSpaceDE w:val="0"/>
        <w:autoSpaceDN w:val="0"/>
        <w:adjustRightInd w:val="0"/>
        <w:spacing w:after="0" w:line="240" w:lineRule="auto"/>
        <w:rPr>
          <w:rFonts w:ascii="Arial Narrow" w:hAnsi="Arial Narrow" w:cs="Times New Roman"/>
          <w:b/>
          <w:i/>
          <w:sz w:val="24"/>
          <w:szCs w:val="24"/>
        </w:rPr>
      </w:pPr>
      <w:r w:rsidRPr="001E7272">
        <w:rPr>
          <w:rFonts w:ascii="Arial Narrow" w:hAnsi="Arial Narrow"/>
          <w:sz w:val="24"/>
          <w:szCs w:val="24"/>
        </w:rPr>
        <w:t xml:space="preserve">The Student Health Services (SHS) at TWU is </w:t>
      </w:r>
      <w:r>
        <w:rPr>
          <w:rFonts w:ascii="Arial Narrow" w:hAnsi="Arial Narrow"/>
          <w:sz w:val="24"/>
          <w:szCs w:val="24"/>
        </w:rPr>
        <w:t xml:space="preserve">located at 604 Administration Drive, Jones Hall.  This link provides information regarding, health services, health insurance, Tb screening, and immunizations.  </w:t>
      </w:r>
    </w:p>
    <w:p w14:paraId="1A8649DC" w14:textId="7DA7AD46" w:rsidR="00DE1BBB" w:rsidRPr="00DE1BBB" w:rsidRDefault="00B7078B" w:rsidP="00DE1BBB">
      <w:pPr>
        <w:autoSpaceDE w:val="0"/>
        <w:autoSpaceDN w:val="0"/>
        <w:adjustRightInd w:val="0"/>
        <w:spacing w:after="0" w:line="240" w:lineRule="auto"/>
        <w:rPr>
          <w:rFonts w:ascii="Arial Narrow" w:hAnsi="Arial Narrow" w:cs="Times New Roman"/>
          <w:sz w:val="24"/>
          <w:szCs w:val="24"/>
        </w:rPr>
      </w:pPr>
      <w:hyperlink r:id="rId26" w:history="1">
        <w:r>
          <w:rPr>
            <w:rStyle w:val="Hyperlink"/>
            <w:rFonts w:ascii="Arial Narrow" w:hAnsi="Arial Narrow" w:cs="Times New Roman"/>
            <w:sz w:val="24"/>
            <w:szCs w:val="24"/>
          </w:rPr>
          <w:t>Student Health Services</w:t>
        </w:r>
      </w:hyperlink>
    </w:p>
    <w:p w14:paraId="161C7C51" w14:textId="77777777" w:rsidR="00301895" w:rsidRPr="001E7272" w:rsidRDefault="00301895" w:rsidP="00301895">
      <w:pPr>
        <w:autoSpaceDE w:val="0"/>
        <w:autoSpaceDN w:val="0"/>
        <w:adjustRightInd w:val="0"/>
        <w:spacing w:after="0" w:line="240" w:lineRule="auto"/>
        <w:rPr>
          <w:rFonts w:ascii="Arial Narrow" w:hAnsi="Arial Narrow" w:cs="Times New Roman"/>
          <w:b/>
          <w:bCs/>
          <w:sz w:val="24"/>
          <w:szCs w:val="24"/>
        </w:rPr>
      </w:pPr>
    </w:p>
    <w:p w14:paraId="78467473" w14:textId="77777777" w:rsidR="00391F34" w:rsidRDefault="00391F34" w:rsidP="00246D5C">
      <w:pPr>
        <w:pStyle w:val="Heading2"/>
      </w:pPr>
      <w:r w:rsidRPr="00391F34">
        <w:t>Pioneer Center for Student Excellence</w:t>
      </w:r>
    </w:p>
    <w:p w14:paraId="7605E497" w14:textId="37D944DB" w:rsidR="00A84479" w:rsidRDefault="00A84479" w:rsidP="00301895">
      <w:pPr>
        <w:pStyle w:val="ListParagraph"/>
        <w:autoSpaceDE w:val="0"/>
        <w:autoSpaceDN w:val="0"/>
        <w:adjustRightInd w:val="0"/>
        <w:spacing w:after="0" w:line="240" w:lineRule="auto"/>
        <w:ind w:left="0"/>
        <w:rPr>
          <w:rFonts w:ascii="Arial Narrow" w:hAnsi="Arial Narrow" w:cs="Calibri"/>
          <w:sz w:val="24"/>
          <w:szCs w:val="24"/>
        </w:rPr>
      </w:pPr>
      <w:r>
        <w:rPr>
          <w:rFonts w:ascii="Arial Narrow" w:hAnsi="Arial Narrow" w:cs="Arial"/>
          <w:sz w:val="24"/>
          <w:szCs w:val="24"/>
        </w:rPr>
        <w:t xml:space="preserve">The </w:t>
      </w:r>
      <w:r w:rsidRPr="00753281">
        <w:rPr>
          <w:rFonts w:ascii="Arial Narrow" w:hAnsi="Arial Narrow"/>
          <w:color w:val="333333"/>
          <w:sz w:val="24"/>
          <w:szCs w:val="24"/>
          <w:lang w:val="en"/>
        </w:rPr>
        <w:t xml:space="preserve">Pioneer Center for Student Excellence </w:t>
      </w:r>
      <w:r>
        <w:rPr>
          <w:rFonts w:ascii="Arial Narrow" w:hAnsi="Arial Narrow"/>
          <w:color w:val="333333"/>
          <w:sz w:val="24"/>
          <w:szCs w:val="24"/>
          <w:lang w:val="en"/>
        </w:rPr>
        <w:t>is located on the second fl</w:t>
      </w:r>
      <w:r w:rsidR="00255592">
        <w:rPr>
          <w:rFonts w:ascii="Arial Narrow" w:hAnsi="Arial Narrow"/>
          <w:color w:val="333333"/>
          <w:sz w:val="24"/>
          <w:szCs w:val="24"/>
          <w:lang w:val="en"/>
        </w:rPr>
        <w:t xml:space="preserve">oor of the Blagg-Huey Library. </w:t>
      </w:r>
      <w:r>
        <w:rPr>
          <w:rFonts w:ascii="Arial Narrow" w:hAnsi="Arial Narrow"/>
          <w:color w:val="333333"/>
          <w:sz w:val="24"/>
          <w:szCs w:val="24"/>
          <w:lang w:val="en"/>
        </w:rPr>
        <w:t xml:space="preserve">This link provides information about </w:t>
      </w:r>
      <w:r w:rsidRPr="00391F34">
        <w:rPr>
          <w:rFonts w:ascii="Arial Narrow" w:hAnsi="Arial Narrow" w:cs="Calibri"/>
          <w:sz w:val="24"/>
          <w:szCs w:val="24"/>
        </w:rPr>
        <w:t>coordinating internships, connecting to academic advisors, providing study spaces, and providing academic coaching to improve students’ academic skills.</w:t>
      </w:r>
    </w:p>
    <w:p w14:paraId="3F3507DE" w14:textId="2358A694" w:rsidR="00A84479" w:rsidRDefault="00B7078B" w:rsidP="00301895">
      <w:pPr>
        <w:pStyle w:val="ListParagraph"/>
        <w:autoSpaceDE w:val="0"/>
        <w:autoSpaceDN w:val="0"/>
        <w:adjustRightInd w:val="0"/>
        <w:spacing w:after="0" w:line="240" w:lineRule="auto"/>
        <w:ind w:left="0"/>
        <w:rPr>
          <w:rStyle w:val="Hyperlink"/>
          <w:rFonts w:ascii="Arial Narrow" w:hAnsi="Arial Narrow"/>
          <w:sz w:val="24"/>
          <w:szCs w:val="24"/>
        </w:rPr>
      </w:pPr>
      <w:hyperlink r:id="rId27" w:history="1">
        <w:r>
          <w:rPr>
            <w:rStyle w:val="Hyperlink"/>
            <w:rFonts w:ascii="Arial Narrow" w:hAnsi="Arial Narrow"/>
            <w:sz w:val="24"/>
            <w:szCs w:val="24"/>
          </w:rPr>
          <w:t>Pioneer Center for Student Excellence</w:t>
        </w:r>
      </w:hyperlink>
    </w:p>
    <w:p w14:paraId="1AFB4ECA" w14:textId="77777777" w:rsidR="0040650B" w:rsidRPr="00A84479" w:rsidRDefault="0040650B" w:rsidP="00301895">
      <w:pPr>
        <w:pStyle w:val="ListParagraph"/>
        <w:autoSpaceDE w:val="0"/>
        <w:autoSpaceDN w:val="0"/>
        <w:adjustRightInd w:val="0"/>
        <w:spacing w:after="0" w:line="240" w:lineRule="auto"/>
        <w:ind w:left="0"/>
        <w:rPr>
          <w:rFonts w:ascii="Arial Narrow" w:hAnsi="Arial Narrow"/>
          <w:sz w:val="24"/>
          <w:szCs w:val="24"/>
        </w:rPr>
      </w:pPr>
    </w:p>
    <w:p w14:paraId="7E09B965" w14:textId="77777777" w:rsidR="00905E86" w:rsidRDefault="00905E86" w:rsidP="00301895">
      <w:pPr>
        <w:pStyle w:val="ListParagraph"/>
        <w:autoSpaceDE w:val="0"/>
        <w:autoSpaceDN w:val="0"/>
        <w:adjustRightInd w:val="0"/>
        <w:spacing w:after="0" w:line="240" w:lineRule="auto"/>
        <w:ind w:left="0"/>
        <w:rPr>
          <w:rFonts w:ascii="Arial Narrow" w:hAnsi="Arial Narrow" w:cs="Times New Roman"/>
          <w:b/>
          <w:sz w:val="24"/>
          <w:szCs w:val="24"/>
        </w:rPr>
      </w:pPr>
    </w:p>
    <w:p w14:paraId="5DD9DC3B" w14:textId="41EE5172" w:rsidR="00301895" w:rsidRPr="001E7272" w:rsidRDefault="00301895" w:rsidP="00AB318D">
      <w:pPr>
        <w:pStyle w:val="Heading2"/>
      </w:pPr>
      <w:r w:rsidRPr="001E7272">
        <w:t>Liability for Safety in Travel</w:t>
      </w:r>
    </w:p>
    <w:p w14:paraId="09E2B51A" w14:textId="1E1CE050" w:rsidR="00301895" w:rsidRDefault="00301895" w:rsidP="00A60AF4">
      <w:pPr>
        <w:pStyle w:val="ListParagraph"/>
        <w:autoSpaceDE w:val="0"/>
        <w:autoSpaceDN w:val="0"/>
        <w:adjustRightInd w:val="0"/>
        <w:spacing w:after="0" w:line="240" w:lineRule="auto"/>
        <w:ind w:left="0"/>
        <w:jc w:val="both"/>
        <w:rPr>
          <w:rFonts w:ascii="Arial Narrow" w:hAnsi="Arial Narrow" w:cs="Times New Roman"/>
          <w:sz w:val="24"/>
          <w:szCs w:val="24"/>
        </w:rPr>
      </w:pPr>
      <w:r w:rsidRPr="001E7272">
        <w:rPr>
          <w:rFonts w:ascii="Arial Narrow" w:hAnsi="Arial Narrow" w:cs="Times New Roman"/>
          <w:sz w:val="24"/>
          <w:szCs w:val="24"/>
        </w:rPr>
        <w:t xml:space="preserve">Liability for safety in travel to and from assigned areas/facilities is the responsibility of the student and is not the responsibility of the university or the assigned facility. </w:t>
      </w:r>
    </w:p>
    <w:p w14:paraId="54D624FE" w14:textId="77777777" w:rsidR="0040650B" w:rsidRPr="001E7272" w:rsidRDefault="0040650B" w:rsidP="00A60AF4">
      <w:pPr>
        <w:pStyle w:val="ListParagraph"/>
        <w:autoSpaceDE w:val="0"/>
        <w:autoSpaceDN w:val="0"/>
        <w:adjustRightInd w:val="0"/>
        <w:spacing w:after="0" w:line="240" w:lineRule="auto"/>
        <w:ind w:left="0"/>
        <w:jc w:val="both"/>
        <w:rPr>
          <w:rFonts w:ascii="Arial Narrow" w:hAnsi="Arial Narrow" w:cs="Times New Roman"/>
          <w:sz w:val="24"/>
          <w:szCs w:val="24"/>
        </w:rPr>
      </w:pPr>
    </w:p>
    <w:p w14:paraId="339F440E" w14:textId="77777777" w:rsidR="009F157E" w:rsidRDefault="009F157E" w:rsidP="00A60AF4">
      <w:pPr>
        <w:autoSpaceDE w:val="0"/>
        <w:autoSpaceDN w:val="0"/>
        <w:adjustRightInd w:val="0"/>
        <w:spacing w:after="0" w:line="240" w:lineRule="auto"/>
        <w:jc w:val="both"/>
        <w:rPr>
          <w:rFonts w:ascii="Arial Narrow" w:hAnsi="Arial Narrow" w:cs="Times New Roman"/>
          <w:b/>
          <w:bCs/>
          <w:sz w:val="24"/>
          <w:szCs w:val="24"/>
        </w:rPr>
      </w:pPr>
    </w:p>
    <w:p w14:paraId="17904012" w14:textId="77777777" w:rsidR="00301895" w:rsidRPr="001E7272" w:rsidRDefault="00301895" w:rsidP="00AB318D">
      <w:pPr>
        <w:pStyle w:val="Heading2"/>
      </w:pPr>
      <w:r w:rsidRPr="001E7272">
        <w:t>Grievance/Complaints Procedure</w:t>
      </w:r>
    </w:p>
    <w:p w14:paraId="25B2E6AC" w14:textId="77777777" w:rsidR="00A84479" w:rsidRDefault="00301895" w:rsidP="00A60AF4">
      <w:pPr>
        <w:autoSpaceDE w:val="0"/>
        <w:autoSpaceDN w:val="0"/>
        <w:adjustRightInd w:val="0"/>
        <w:spacing w:after="0" w:line="240" w:lineRule="auto"/>
        <w:jc w:val="both"/>
        <w:rPr>
          <w:rFonts w:ascii="Arial Narrow" w:hAnsi="Arial Narrow" w:cs="Times New Roman"/>
          <w:sz w:val="24"/>
          <w:szCs w:val="24"/>
        </w:rPr>
      </w:pPr>
      <w:r w:rsidRPr="001E7272">
        <w:rPr>
          <w:rFonts w:ascii="Arial Narrow" w:hAnsi="Arial Narrow" w:cs="Times New Roman"/>
          <w:sz w:val="24"/>
          <w:szCs w:val="24"/>
        </w:rPr>
        <w:t xml:space="preserve">Students with concerns about the program related to ACEND accreditation standards should first attempt to discuss the concern with their academic advisor, the DPD Director, or the Department Chair. If the student wishes to file an official grievance, she/he should refer to the procedures outlined in the TWU policy regarding Academic/Administrative Complaints and Appeals and follow the procedures listed. </w:t>
      </w:r>
    </w:p>
    <w:p w14:paraId="787CB679" w14:textId="6DFCEBCE" w:rsidR="00A84479" w:rsidRDefault="00B7078B" w:rsidP="00A60AF4">
      <w:pPr>
        <w:autoSpaceDE w:val="0"/>
        <w:autoSpaceDN w:val="0"/>
        <w:adjustRightInd w:val="0"/>
        <w:spacing w:after="0" w:line="240" w:lineRule="auto"/>
        <w:jc w:val="both"/>
        <w:rPr>
          <w:rFonts w:ascii="Arial Narrow" w:hAnsi="Arial Narrow" w:cs="Times New Roman"/>
          <w:sz w:val="24"/>
          <w:szCs w:val="24"/>
        </w:rPr>
      </w:pPr>
      <w:hyperlink r:id="rId28" w:history="1">
        <w:r>
          <w:rPr>
            <w:rStyle w:val="Hyperlink"/>
          </w:rPr>
          <w:t xml:space="preserve">Academic / Administrative Complaints &amp; Appeals </w:t>
        </w:r>
      </w:hyperlink>
    </w:p>
    <w:p w14:paraId="13F69E73" w14:textId="4BE4E841" w:rsidR="00301895" w:rsidRDefault="00A84479" w:rsidP="00A60AF4">
      <w:pPr>
        <w:autoSpaceDE w:val="0"/>
        <w:autoSpaceDN w:val="0"/>
        <w:adjustRightInd w:val="0"/>
        <w:spacing w:after="0" w:line="240" w:lineRule="auto"/>
        <w:jc w:val="both"/>
        <w:rPr>
          <w:rFonts w:ascii="Arial Narrow" w:eastAsiaTheme="minorHAnsi" w:hAnsi="Arial Narrow"/>
          <w:sz w:val="24"/>
          <w:szCs w:val="24"/>
        </w:rPr>
      </w:pPr>
      <w:r>
        <w:rPr>
          <w:rFonts w:ascii="Arial Narrow" w:hAnsi="Arial Narrow" w:cs="Times New Roman"/>
          <w:sz w:val="24"/>
          <w:szCs w:val="24"/>
        </w:rPr>
        <w:t>If a</w:t>
      </w:r>
      <w:r w:rsidR="00301895" w:rsidRPr="001E7272">
        <w:rPr>
          <w:rFonts w:ascii="Arial Narrow" w:hAnsi="Arial Narrow" w:cs="Times New Roman"/>
          <w:sz w:val="24"/>
          <w:szCs w:val="24"/>
        </w:rPr>
        <w:t xml:space="preserve">fter all options within TWU are exhausted and the matter is unresolved, the student may submit a complaint about ACEND accreditation standards directly to ACEND.  </w:t>
      </w:r>
      <w:r w:rsidR="00301895" w:rsidRPr="001E7272">
        <w:rPr>
          <w:rFonts w:ascii="Arial Narrow" w:hAnsi="Arial Narrow"/>
          <w:sz w:val="24"/>
          <w:szCs w:val="24"/>
        </w:rPr>
        <w:t xml:space="preserve">There will be no retaliation </w:t>
      </w:r>
      <w:r w:rsidR="00301895" w:rsidRPr="001E7272">
        <w:rPr>
          <w:rFonts w:ascii="Arial Narrow" w:eastAsiaTheme="minorHAnsi" w:hAnsi="Arial Narrow"/>
          <w:sz w:val="24"/>
          <w:szCs w:val="24"/>
        </w:rPr>
        <w:t>toward any student who files a complaint.  The same process used for filing a complaint can be followed if the student suspects that retaliation has occurred.</w:t>
      </w:r>
    </w:p>
    <w:p w14:paraId="7729662F" w14:textId="77777777" w:rsidR="00301895" w:rsidRPr="001E7272" w:rsidRDefault="00301895" w:rsidP="00A60AF4">
      <w:pPr>
        <w:autoSpaceDE w:val="0"/>
        <w:autoSpaceDN w:val="0"/>
        <w:adjustRightInd w:val="0"/>
        <w:spacing w:after="0" w:line="240" w:lineRule="auto"/>
        <w:jc w:val="both"/>
        <w:rPr>
          <w:rFonts w:ascii="Arial Narrow" w:hAnsi="Arial Narrow" w:cs="Times New Roman"/>
          <w:b/>
          <w:bCs/>
          <w:color w:val="000000"/>
          <w:sz w:val="24"/>
          <w:szCs w:val="24"/>
        </w:rPr>
      </w:pPr>
    </w:p>
    <w:p w14:paraId="039DE9F3" w14:textId="77777777" w:rsidR="0040650B" w:rsidRDefault="0040650B" w:rsidP="00AB318D">
      <w:pPr>
        <w:pStyle w:val="Heading2"/>
      </w:pPr>
    </w:p>
    <w:p w14:paraId="0A421310" w14:textId="1EB0E716" w:rsidR="00301895" w:rsidRPr="001E7272" w:rsidRDefault="00301895" w:rsidP="00AB318D">
      <w:pPr>
        <w:pStyle w:val="Heading2"/>
      </w:pPr>
      <w:r w:rsidRPr="001E7272">
        <w:t xml:space="preserve">Formal Assessment of Student Learning </w:t>
      </w:r>
      <w:r w:rsidR="00C144BE">
        <w:t xml:space="preserve">and Student Performance Monitoring </w:t>
      </w:r>
    </w:p>
    <w:p w14:paraId="10A73227" w14:textId="6888E41B" w:rsidR="00327413" w:rsidRDefault="00301895" w:rsidP="00C144BE">
      <w:pPr>
        <w:pStyle w:val="NoSpacing"/>
        <w:rPr>
          <w:rFonts w:ascii="Arial Narrow" w:hAnsi="Arial Narrow" w:cs="Times New Roman"/>
          <w:color w:val="000000"/>
          <w:sz w:val="24"/>
          <w:szCs w:val="24"/>
        </w:rPr>
      </w:pPr>
      <w:r w:rsidRPr="001E7272">
        <w:rPr>
          <w:rFonts w:ascii="Arial Narrow" w:hAnsi="Arial Narrow" w:cs="Times New Roman"/>
          <w:color w:val="000000"/>
          <w:sz w:val="24"/>
          <w:szCs w:val="24"/>
        </w:rPr>
        <w:t>Formal assessment of student learning is made during each course of the DPD program. Grades on assignments, quizzes, exams, presentations, and other learning activities result in an end of course letter grade that provides an assessment of the student learning outcomes in each course.</w:t>
      </w:r>
      <w:r w:rsidR="00C144BE">
        <w:rPr>
          <w:rFonts w:ascii="Arial Narrow" w:hAnsi="Arial Narrow" w:cs="Times New Roman"/>
          <w:color w:val="000000"/>
          <w:sz w:val="24"/>
          <w:szCs w:val="24"/>
        </w:rPr>
        <w:t xml:space="preserve">  </w:t>
      </w:r>
      <w:r w:rsidR="00C144BE">
        <w:rPr>
          <w:rFonts w:ascii="Arial Narrow" w:hAnsi="Arial Narrow"/>
          <w:sz w:val="24"/>
          <w:szCs w:val="24"/>
        </w:rPr>
        <w:t xml:space="preserve">ACEND 2022 Standards requires each DPD student to demonstrate competence in every KRDN.  Students’ performance of each KRDN will be monitored in a Canvas Assessment forum.  If any KRDN requirement is not met, the student will be provided remediation and will need to </w:t>
      </w:r>
      <w:r w:rsidR="00C144BE">
        <w:rPr>
          <w:rFonts w:ascii="Arial Narrow" w:hAnsi="Arial Narrow"/>
          <w:sz w:val="24"/>
          <w:szCs w:val="24"/>
        </w:rPr>
        <w:lastRenderedPageBreak/>
        <w:t xml:space="preserve">repeat the assessment until the KRDN is met.  Students will have access to the assessment </w:t>
      </w:r>
      <w:proofErr w:type="gramStart"/>
      <w:r w:rsidR="00C144BE">
        <w:rPr>
          <w:rFonts w:ascii="Arial Narrow" w:hAnsi="Arial Narrow"/>
          <w:sz w:val="24"/>
          <w:szCs w:val="24"/>
        </w:rPr>
        <w:t>forum</w:t>
      </w:r>
      <w:proofErr w:type="gramEnd"/>
      <w:r w:rsidR="00C144BE">
        <w:rPr>
          <w:rFonts w:ascii="Arial Narrow" w:hAnsi="Arial Narrow"/>
          <w:sz w:val="24"/>
          <w:szCs w:val="24"/>
        </w:rPr>
        <w:t xml:space="preserve"> so they are able to track their progress.  </w:t>
      </w:r>
    </w:p>
    <w:p w14:paraId="23E1F533" w14:textId="67C52DA3" w:rsidR="00301895" w:rsidRPr="001E7272" w:rsidRDefault="0050004E" w:rsidP="00A60AF4">
      <w:pPr>
        <w:autoSpaceDE w:val="0"/>
        <w:autoSpaceDN w:val="0"/>
        <w:adjustRightInd w:val="0"/>
        <w:spacing w:after="0" w:line="240" w:lineRule="auto"/>
        <w:jc w:val="both"/>
        <w:rPr>
          <w:rFonts w:ascii="Arial Narrow" w:hAnsi="Arial Narrow" w:cs="Times New Roman"/>
          <w:sz w:val="24"/>
          <w:szCs w:val="24"/>
        </w:rPr>
      </w:pPr>
      <w:r>
        <w:rPr>
          <w:rFonts w:ascii="Arial Narrow" w:hAnsi="Arial Narrow" w:cs="Times New Roman"/>
          <w:color w:val="000000"/>
          <w:sz w:val="24"/>
          <w:szCs w:val="24"/>
        </w:rPr>
        <w:t xml:space="preserve"> </w:t>
      </w:r>
    </w:p>
    <w:p w14:paraId="44FE3128" w14:textId="7B284401" w:rsidR="00301895" w:rsidRPr="001E7272" w:rsidRDefault="00C646E8" w:rsidP="00246D5C">
      <w:pPr>
        <w:pStyle w:val="Heading2"/>
      </w:pPr>
      <w:r>
        <w:t xml:space="preserve">Retention, Progression, </w:t>
      </w:r>
      <w:r w:rsidR="00301895" w:rsidRPr="001E7272">
        <w:t>Remediation</w:t>
      </w:r>
      <w:r>
        <w:t xml:space="preserve"> </w:t>
      </w:r>
      <w:r w:rsidRPr="00AA4F89">
        <w:t>and Tutorial Support</w:t>
      </w:r>
    </w:p>
    <w:p w14:paraId="66B0AF09" w14:textId="77777777" w:rsidR="00301895" w:rsidRPr="001E7272" w:rsidRDefault="00301895" w:rsidP="00A60AF4">
      <w:pPr>
        <w:spacing w:after="0" w:line="240" w:lineRule="auto"/>
        <w:jc w:val="both"/>
        <w:rPr>
          <w:rFonts w:ascii="Arial Narrow" w:hAnsi="Arial Narrow" w:cs="Times New Roman"/>
          <w:sz w:val="24"/>
          <w:szCs w:val="24"/>
        </w:rPr>
      </w:pPr>
      <w:r w:rsidRPr="001E7272">
        <w:rPr>
          <w:rFonts w:ascii="Arial Narrow" w:hAnsi="Arial Narrow" w:cs="Times New Roman"/>
          <w:sz w:val="24"/>
          <w:szCs w:val="24"/>
        </w:rPr>
        <w:t>Upon admission to TWU, students may be required to take remedial course work by the university. Students may repeat up to two times for grade forgiveness or for the purpose of grade point average calculations, but only once for DPD-required courses.</w:t>
      </w:r>
    </w:p>
    <w:p w14:paraId="2337CE81" w14:textId="77777777" w:rsidR="00301895" w:rsidRPr="001E7272" w:rsidRDefault="00301895" w:rsidP="00A60AF4">
      <w:pPr>
        <w:spacing w:after="0" w:line="240" w:lineRule="auto"/>
        <w:jc w:val="both"/>
        <w:rPr>
          <w:rFonts w:ascii="Arial Narrow" w:hAnsi="Arial Narrow" w:cs="Times New Roman"/>
          <w:sz w:val="24"/>
          <w:szCs w:val="24"/>
        </w:rPr>
      </w:pPr>
    </w:p>
    <w:p w14:paraId="2EF9E35C" w14:textId="3ECD9568" w:rsidR="00301895" w:rsidRPr="00AA4F89" w:rsidRDefault="00301895" w:rsidP="00A60AF4">
      <w:pPr>
        <w:pStyle w:val="ListParagraph"/>
        <w:autoSpaceDE w:val="0"/>
        <w:autoSpaceDN w:val="0"/>
        <w:adjustRightInd w:val="0"/>
        <w:spacing w:after="0" w:line="240" w:lineRule="auto"/>
        <w:ind w:left="0"/>
        <w:jc w:val="both"/>
        <w:rPr>
          <w:rFonts w:ascii="Arial Narrow" w:hAnsi="Arial Narrow" w:cs="Times New Roman"/>
          <w:sz w:val="24"/>
          <w:szCs w:val="24"/>
        </w:rPr>
      </w:pPr>
      <w:r w:rsidRPr="001E7272">
        <w:rPr>
          <w:rFonts w:ascii="Arial Narrow" w:hAnsi="Arial Narrow" w:cs="Times New Roman"/>
          <w:sz w:val="24"/>
          <w:szCs w:val="24"/>
        </w:rPr>
        <w:t>Students are encouraged to review thei</w:t>
      </w:r>
      <w:r w:rsidR="00753281">
        <w:rPr>
          <w:rFonts w:ascii="Arial Narrow" w:hAnsi="Arial Narrow" w:cs="Times New Roman"/>
          <w:sz w:val="24"/>
          <w:szCs w:val="24"/>
        </w:rPr>
        <w:t xml:space="preserve">r transcripts (by accessing </w:t>
      </w:r>
      <w:r w:rsidR="00C646E8">
        <w:rPr>
          <w:rFonts w:ascii="Arial Narrow" w:hAnsi="Arial Narrow" w:cs="Times New Roman"/>
          <w:sz w:val="24"/>
          <w:szCs w:val="24"/>
        </w:rPr>
        <w:t xml:space="preserve">their </w:t>
      </w:r>
      <w:r w:rsidR="003D6091">
        <w:rPr>
          <w:rFonts w:ascii="Arial Narrow" w:hAnsi="Arial Narrow" w:cs="Times New Roman"/>
          <w:sz w:val="24"/>
          <w:szCs w:val="24"/>
        </w:rPr>
        <w:t>Degree Evaluation Plan</w:t>
      </w:r>
      <w:r w:rsidRPr="001E7272">
        <w:rPr>
          <w:rFonts w:ascii="Arial Narrow" w:hAnsi="Arial Narrow" w:cs="Times New Roman"/>
          <w:sz w:val="24"/>
          <w:szCs w:val="24"/>
        </w:rPr>
        <w:t xml:space="preserve">) each semester to make sure they have the required grades (see below) to continue in the </w:t>
      </w:r>
      <w:r w:rsidRPr="001E7272">
        <w:rPr>
          <w:rFonts w:ascii="Arial Narrow" w:hAnsi="Arial Narrow" w:cs="Times New Roman"/>
          <w:color w:val="000000" w:themeColor="text1"/>
          <w:sz w:val="24"/>
          <w:szCs w:val="24"/>
        </w:rPr>
        <w:t>program. Those who do not have the required grade(s) will be given one semester, or the next time the course is offered, to repeat the course in order to improve the grade(s).  Students who do not improve the grade(s) will be asked to change their program from B</w:t>
      </w:r>
      <w:r w:rsidR="00691752">
        <w:rPr>
          <w:rFonts w:ascii="Arial Narrow" w:hAnsi="Arial Narrow" w:cs="Times New Roman"/>
          <w:color w:val="000000" w:themeColor="text1"/>
          <w:sz w:val="24"/>
          <w:szCs w:val="24"/>
        </w:rPr>
        <w:t>.</w:t>
      </w:r>
      <w:r w:rsidRPr="001E7272">
        <w:rPr>
          <w:rFonts w:ascii="Arial Narrow" w:hAnsi="Arial Narrow" w:cs="Times New Roman"/>
          <w:color w:val="000000" w:themeColor="text1"/>
          <w:sz w:val="24"/>
          <w:szCs w:val="24"/>
        </w:rPr>
        <w:t>S</w:t>
      </w:r>
      <w:r w:rsidR="00691752">
        <w:rPr>
          <w:rFonts w:ascii="Arial Narrow" w:hAnsi="Arial Narrow" w:cs="Times New Roman"/>
          <w:color w:val="000000" w:themeColor="text1"/>
          <w:sz w:val="24"/>
          <w:szCs w:val="24"/>
        </w:rPr>
        <w:t>.</w:t>
      </w:r>
      <w:r w:rsidRPr="001E7272">
        <w:rPr>
          <w:rFonts w:ascii="Arial Narrow" w:hAnsi="Arial Narrow" w:cs="Times New Roman"/>
          <w:color w:val="000000" w:themeColor="text1"/>
          <w:sz w:val="24"/>
          <w:szCs w:val="24"/>
        </w:rPr>
        <w:t xml:space="preserve"> in Nutrition (Dietetics) to </w:t>
      </w:r>
      <w:r w:rsidRPr="00AA4F89">
        <w:rPr>
          <w:rFonts w:ascii="Arial Narrow" w:hAnsi="Arial Narrow" w:cs="Times New Roman"/>
          <w:color w:val="000000" w:themeColor="text1"/>
          <w:sz w:val="24"/>
          <w:szCs w:val="24"/>
        </w:rPr>
        <w:t>one of the department’s other</w:t>
      </w:r>
      <w:r w:rsidRPr="00AA4F89">
        <w:rPr>
          <w:rFonts w:ascii="Arial Narrow" w:hAnsi="Arial Narrow" w:cs="Times New Roman"/>
          <w:sz w:val="24"/>
          <w:szCs w:val="24"/>
        </w:rPr>
        <w:t xml:space="preserve"> undergraduate programs – B</w:t>
      </w:r>
      <w:r w:rsidR="00691752" w:rsidRPr="00AA4F89">
        <w:rPr>
          <w:rFonts w:ascii="Arial Narrow" w:hAnsi="Arial Narrow" w:cs="Times New Roman"/>
          <w:sz w:val="24"/>
          <w:szCs w:val="24"/>
        </w:rPr>
        <w:t>.</w:t>
      </w:r>
      <w:r w:rsidRPr="00AA4F89">
        <w:rPr>
          <w:rFonts w:ascii="Arial Narrow" w:hAnsi="Arial Narrow" w:cs="Times New Roman"/>
          <w:sz w:val="24"/>
          <w:szCs w:val="24"/>
        </w:rPr>
        <w:t>S</w:t>
      </w:r>
      <w:r w:rsidR="00691752" w:rsidRPr="00AA4F89">
        <w:rPr>
          <w:rFonts w:ascii="Arial Narrow" w:hAnsi="Arial Narrow" w:cs="Times New Roman"/>
          <w:sz w:val="24"/>
          <w:szCs w:val="24"/>
        </w:rPr>
        <w:t>.</w:t>
      </w:r>
      <w:r w:rsidRPr="00AA4F89">
        <w:rPr>
          <w:rFonts w:ascii="Arial Narrow" w:hAnsi="Arial Narrow" w:cs="Times New Roman"/>
          <w:sz w:val="24"/>
          <w:szCs w:val="24"/>
        </w:rPr>
        <w:t xml:space="preserve"> in Food and Nutrition in Business and Industry or B</w:t>
      </w:r>
      <w:r w:rsidR="00691752" w:rsidRPr="00AA4F89">
        <w:rPr>
          <w:rFonts w:ascii="Arial Narrow" w:hAnsi="Arial Narrow" w:cs="Times New Roman"/>
          <w:sz w:val="24"/>
          <w:szCs w:val="24"/>
        </w:rPr>
        <w:t>.</w:t>
      </w:r>
      <w:r w:rsidRPr="00AA4F89">
        <w:rPr>
          <w:rFonts w:ascii="Arial Narrow" w:hAnsi="Arial Narrow" w:cs="Times New Roman"/>
          <w:sz w:val="24"/>
          <w:szCs w:val="24"/>
        </w:rPr>
        <w:t>S</w:t>
      </w:r>
      <w:r w:rsidR="00691752" w:rsidRPr="00AA4F89">
        <w:rPr>
          <w:rFonts w:ascii="Arial Narrow" w:hAnsi="Arial Narrow" w:cs="Times New Roman"/>
          <w:sz w:val="24"/>
          <w:szCs w:val="24"/>
        </w:rPr>
        <w:t>.</w:t>
      </w:r>
      <w:r w:rsidRPr="00AA4F89">
        <w:rPr>
          <w:rFonts w:ascii="Arial Narrow" w:hAnsi="Arial Narrow" w:cs="Times New Roman"/>
          <w:sz w:val="24"/>
          <w:szCs w:val="24"/>
        </w:rPr>
        <w:t xml:space="preserve"> in Nutrition (Wellness).</w:t>
      </w:r>
    </w:p>
    <w:p w14:paraId="7A8F4221" w14:textId="3BF58087" w:rsidR="00C646E8" w:rsidRPr="00AA4F89" w:rsidRDefault="00C646E8" w:rsidP="00A60AF4">
      <w:pPr>
        <w:pStyle w:val="ListParagraph"/>
        <w:autoSpaceDE w:val="0"/>
        <w:autoSpaceDN w:val="0"/>
        <w:adjustRightInd w:val="0"/>
        <w:spacing w:after="0" w:line="240" w:lineRule="auto"/>
        <w:ind w:left="0"/>
        <w:jc w:val="both"/>
        <w:rPr>
          <w:rFonts w:ascii="Arial Narrow" w:hAnsi="Arial Narrow"/>
          <w:sz w:val="24"/>
          <w:szCs w:val="24"/>
        </w:rPr>
      </w:pPr>
      <w:r w:rsidRPr="00AA4F89">
        <w:rPr>
          <w:rFonts w:ascii="Arial Narrow" w:hAnsi="Arial Narrow"/>
          <w:sz w:val="24"/>
          <w:szCs w:val="24"/>
        </w:rPr>
        <w:t>The students have access to the following tutorial support services:</w:t>
      </w:r>
    </w:p>
    <w:p w14:paraId="53F1235B" w14:textId="6AEEADF1" w:rsidR="00704493" w:rsidRPr="00AA4F89" w:rsidRDefault="00C646E8" w:rsidP="00704493">
      <w:pPr>
        <w:pStyle w:val="ListParagraph"/>
        <w:autoSpaceDE w:val="0"/>
        <w:autoSpaceDN w:val="0"/>
        <w:adjustRightInd w:val="0"/>
        <w:spacing w:after="0" w:line="240" w:lineRule="auto"/>
        <w:ind w:left="0" w:firstLine="720"/>
        <w:rPr>
          <w:rFonts w:ascii="Arial Narrow" w:hAnsi="Arial Narrow"/>
          <w:b/>
          <w:sz w:val="24"/>
          <w:szCs w:val="24"/>
        </w:rPr>
      </w:pPr>
      <w:r w:rsidRPr="00AA4F89">
        <w:rPr>
          <w:rFonts w:ascii="Arial Narrow" w:hAnsi="Arial Narrow"/>
          <w:sz w:val="24"/>
          <w:szCs w:val="24"/>
        </w:rPr>
        <w:t>Pioneer Center for Student Excellence</w:t>
      </w:r>
      <w:r w:rsidRPr="00AA4F89">
        <w:rPr>
          <w:rFonts w:ascii="Arial Narrow" w:hAnsi="Arial Narrow"/>
          <w:b/>
          <w:sz w:val="24"/>
          <w:szCs w:val="24"/>
        </w:rPr>
        <w:t xml:space="preserve"> </w:t>
      </w:r>
      <w:hyperlink r:id="rId29" w:history="1">
        <w:r w:rsidR="00B7078B">
          <w:rPr>
            <w:rStyle w:val="Hyperlink"/>
            <w:rFonts w:ascii="Arial Narrow" w:hAnsi="Arial Narrow"/>
            <w:b/>
            <w:sz w:val="24"/>
            <w:szCs w:val="24"/>
          </w:rPr>
          <w:t>Pioneer Center for Student Success</w:t>
        </w:r>
      </w:hyperlink>
      <w:r w:rsidR="00704493" w:rsidRPr="00AA4F89">
        <w:rPr>
          <w:rFonts w:ascii="Arial Narrow" w:hAnsi="Arial Narrow"/>
          <w:b/>
          <w:sz w:val="24"/>
          <w:szCs w:val="24"/>
        </w:rPr>
        <w:t xml:space="preserve"> </w:t>
      </w:r>
    </w:p>
    <w:p w14:paraId="571381B5" w14:textId="1ADD1D6A" w:rsidR="00704493" w:rsidRPr="00AA4F89" w:rsidRDefault="00704493" w:rsidP="00704493">
      <w:pPr>
        <w:pStyle w:val="ListParagraph"/>
        <w:autoSpaceDE w:val="0"/>
        <w:autoSpaceDN w:val="0"/>
        <w:adjustRightInd w:val="0"/>
        <w:spacing w:after="0" w:line="240" w:lineRule="auto"/>
        <w:ind w:left="0" w:firstLine="720"/>
        <w:rPr>
          <w:rFonts w:ascii="Arial Narrow" w:hAnsi="Arial Narrow"/>
          <w:b/>
          <w:sz w:val="24"/>
          <w:szCs w:val="24"/>
        </w:rPr>
      </w:pPr>
      <w:r w:rsidRPr="00AA4F89">
        <w:rPr>
          <w:rFonts w:ascii="Arial Narrow" w:hAnsi="Arial Narrow"/>
          <w:sz w:val="24"/>
          <w:szCs w:val="24"/>
        </w:rPr>
        <w:t>Write Site</w:t>
      </w:r>
      <w:r w:rsidRPr="00AA4F89">
        <w:rPr>
          <w:rFonts w:ascii="Arial Narrow" w:hAnsi="Arial Narrow"/>
          <w:b/>
          <w:sz w:val="24"/>
          <w:szCs w:val="24"/>
        </w:rPr>
        <w:t xml:space="preserve"> </w:t>
      </w:r>
      <w:hyperlink r:id="rId30" w:history="1">
        <w:r w:rsidR="00B7078B">
          <w:rPr>
            <w:rStyle w:val="Hyperlink"/>
            <w:rFonts w:ascii="Arial Narrow" w:hAnsi="Arial Narrow"/>
            <w:b/>
            <w:sz w:val="24"/>
            <w:szCs w:val="24"/>
          </w:rPr>
          <w:t>Write Site</w:t>
        </w:r>
      </w:hyperlink>
      <w:r w:rsidRPr="00AA4F89">
        <w:rPr>
          <w:rFonts w:ascii="Arial Narrow" w:hAnsi="Arial Narrow"/>
          <w:b/>
          <w:sz w:val="24"/>
          <w:szCs w:val="24"/>
        </w:rPr>
        <w:t xml:space="preserve">   </w:t>
      </w:r>
    </w:p>
    <w:p w14:paraId="09F633FD" w14:textId="2E632FBB" w:rsidR="00704493" w:rsidRPr="00AA4F89" w:rsidRDefault="00704493" w:rsidP="00704493">
      <w:pPr>
        <w:pStyle w:val="ListParagraph"/>
        <w:autoSpaceDE w:val="0"/>
        <w:autoSpaceDN w:val="0"/>
        <w:adjustRightInd w:val="0"/>
        <w:spacing w:after="0" w:line="240" w:lineRule="auto"/>
        <w:ind w:left="0" w:firstLine="720"/>
        <w:rPr>
          <w:rFonts w:ascii="Arial Narrow" w:hAnsi="Arial Narrow"/>
          <w:b/>
          <w:sz w:val="24"/>
          <w:szCs w:val="24"/>
        </w:rPr>
      </w:pPr>
      <w:r w:rsidRPr="00AA4F89">
        <w:rPr>
          <w:rFonts w:ascii="Arial Narrow" w:hAnsi="Arial Narrow"/>
          <w:sz w:val="24"/>
          <w:szCs w:val="24"/>
        </w:rPr>
        <w:t>Science Resource Learning Center</w:t>
      </w:r>
      <w:r w:rsidRPr="00AA4F89">
        <w:rPr>
          <w:rFonts w:ascii="Arial Narrow" w:hAnsi="Arial Narrow"/>
          <w:b/>
          <w:sz w:val="24"/>
          <w:szCs w:val="24"/>
        </w:rPr>
        <w:t xml:space="preserve"> </w:t>
      </w:r>
      <w:hyperlink r:id="rId31" w:history="1">
        <w:r w:rsidR="00B7078B">
          <w:rPr>
            <w:rStyle w:val="Hyperlink"/>
            <w:rFonts w:ascii="Arial Narrow" w:hAnsi="Arial Narrow"/>
            <w:b/>
            <w:sz w:val="24"/>
            <w:szCs w:val="24"/>
          </w:rPr>
          <w:t>Science Resource Learning Center</w:t>
        </w:r>
      </w:hyperlink>
    </w:p>
    <w:p w14:paraId="476F55CD" w14:textId="020257B0" w:rsidR="00704493" w:rsidRPr="00AA4F89" w:rsidRDefault="00704493" w:rsidP="00704493">
      <w:pPr>
        <w:pStyle w:val="ListParagraph"/>
        <w:autoSpaceDE w:val="0"/>
        <w:autoSpaceDN w:val="0"/>
        <w:adjustRightInd w:val="0"/>
        <w:spacing w:after="0" w:line="240" w:lineRule="auto"/>
        <w:ind w:left="0" w:firstLine="720"/>
        <w:rPr>
          <w:rFonts w:ascii="Arial Narrow" w:hAnsi="Arial Narrow"/>
          <w:b/>
          <w:sz w:val="24"/>
          <w:szCs w:val="24"/>
        </w:rPr>
      </w:pPr>
      <w:r w:rsidRPr="00AA4F89">
        <w:rPr>
          <w:rFonts w:ascii="Arial Narrow" w:hAnsi="Arial Narrow"/>
          <w:sz w:val="24"/>
          <w:szCs w:val="24"/>
        </w:rPr>
        <w:t>Supplemental Instruction and Tutoring</w:t>
      </w:r>
      <w:r w:rsidRPr="00AA4F89">
        <w:rPr>
          <w:rFonts w:ascii="Arial Narrow" w:hAnsi="Arial Narrow"/>
          <w:b/>
          <w:sz w:val="24"/>
          <w:szCs w:val="24"/>
        </w:rPr>
        <w:t xml:space="preserve"> </w:t>
      </w:r>
      <w:hyperlink r:id="rId32" w:history="1">
        <w:r w:rsidR="00B7078B">
          <w:rPr>
            <w:rStyle w:val="Hyperlink"/>
            <w:rFonts w:ascii="Arial Narrow" w:hAnsi="Arial Narrow"/>
            <w:b/>
            <w:sz w:val="24"/>
            <w:szCs w:val="24"/>
          </w:rPr>
          <w:t>Supplemental Instruction and Tutoring</w:t>
        </w:r>
      </w:hyperlink>
    </w:p>
    <w:p w14:paraId="270EE1B6" w14:textId="4373F48D" w:rsidR="00C646E8" w:rsidRPr="00C646E8" w:rsidRDefault="00704493" w:rsidP="00704493">
      <w:pPr>
        <w:pStyle w:val="ListParagraph"/>
        <w:autoSpaceDE w:val="0"/>
        <w:autoSpaceDN w:val="0"/>
        <w:adjustRightInd w:val="0"/>
        <w:spacing w:after="0" w:line="240" w:lineRule="auto"/>
        <w:ind w:left="0" w:firstLine="720"/>
        <w:rPr>
          <w:rFonts w:ascii="Arial Narrow" w:hAnsi="Arial Narrow"/>
          <w:sz w:val="24"/>
          <w:szCs w:val="24"/>
        </w:rPr>
      </w:pPr>
      <w:r w:rsidRPr="00AA4F89">
        <w:rPr>
          <w:rStyle w:val="Hyperlink"/>
          <w:rFonts w:ascii="Arial Narrow" w:hAnsi="Arial Narrow"/>
          <w:color w:val="auto"/>
          <w:sz w:val="24"/>
          <w:szCs w:val="24"/>
          <w:u w:val="none"/>
        </w:rPr>
        <w:t>I</w:t>
      </w:r>
      <w:r w:rsidR="00C646E8" w:rsidRPr="00AA4F89">
        <w:rPr>
          <w:rStyle w:val="Hyperlink"/>
          <w:rFonts w:ascii="Arial Narrow" w:hAnsi="Arial Narrow"/>
          <w:color w:val="auto"/>
          <w:sz w:val="24"/>
          <w:szCs w:val="24"/>
          <w:u w:val="none"/>
        </w:rPr>
        <w:t>ndividual faculty and graduate assistants assigned to each course</w:t>
      </w:r>
      <w:r w:rsidR="00C646E8" w:rsidRPr="00AA4F89">
        <w:rPr>
          <w:rStyle w:val="Hyperlink"/>
          <w:rFonts w:ascii="Arial Narrow" w:hAnsi="Arial Narrow"/>
          <w:sz w:val="24"/>
          <w:szCs w:val="24"/>
          <w:u w:val="none"/>
        </w:rPr>
        <w:t>.</w:t>
      </w:r>
      <w:r w:rsidR="00C646E8" w:rsidRPr="00C646E8">
        <w:rPr>
          <w:rStyle w:val="Hyperlink"/>
          <w:rFonts w:ascii="Arial Narrow" w:hAnsi="Arial Narrow"/>
          <w:sz w:val="24"/>
          <w:szCs w:val="24"/>
          <w:u w:val="none"/>
        </w:rPr>
        <w:t xml:space="preserve">  </w:t>
      </w:r>
    </w:p>
    <w:p w14:paraId="115FD29C" w14:textId="77777777" w:rsidR="00C646E8" w:rsidRDefault="00C646E8" w:rsidP="00A60AF4">
      <w:pPr>
        <w:pStyle w:val="ListParagraph"/>
        <w:autoSpaceDE w:val="0"/>
        <w:autoSpaceDN w:val="0"/>
        <w:adjustRightInd w:val="0"/>
        <w:spacing w:after="0" w:line="240" w:lineRule="auto"/>
        <w:ind w:left="0"/>
        <w:jc w:val="both"/>
        <w:rPr>
          <w:rFonts w:ascii="Arial Narrow" w:hAnsi="Arial Narrow" w:cs="Times New Roman"/>
          <w:sz w:val="24"/>
          <w:szCs w:val="24"/>
        </w:rPr>
      </w:pPr>
    </w:p>
    <w:p w14:paraId="238110DC" w14:textId="1251BAB2" w:rsidR="00301895" w:rsidRPr="001E7272" w:rsidRDefault="00301895" w:rsidP="00246D5C">
      <w:pPr>
        <w:pStyle w:val="Heading2"/>
      </w:pPr>
      <w:r w:rsidRPr="001E7272">
        <w:t>Disciplinary and Termination Procedures</w:t>
      </w:r>
    </w:p>
    <w:p w14:paraId="27AEF243" w14:textId="77777777" w:rsidR="00A84479" w:rsidRDefault="00301895" w:rsidP="00A60AF4">
      <w:pPr>
        <w:autoSpaceDE w:val="0"/>
        <w:autoSpaceDN w:val="0"/>
        <w:adjustRightInd w:val="0"/>
        <w:spacing w:after="0" w:line="240" w:lineRule="auto"/>
        <w:jc w:val="both"/>
        <w:rPr>
          <w:rFonts w:ascii="Arial Narrow" w:hAnsi="Arial Narrow" w:cs="Times New Roman"/>
          <w:color w:val="000000"/>
          <w:sz w:val="24"/>
          <w:szCs w:val="24"/>
        </w:rPr>
      </w:pPr>
      <w:r w:rsidRPr="001E7272">
        <w:rPr>
          <w:rFonts w:ascii="Arial Narrow" w:hAnsi="Arial Narrow" w:cs="Times New Roman"/>
          <w:color w:val="000000"/>
          <w:sz w:val="24"/>
          <w:szCs w:val="24"/>
        </w:rPr>
        <w:t xml:space="preserve">Students may face disciplinary or termination actions for violating policies as described in </w:t>
      </w:r>
      <w:r w:rsidRPr="001E7272">
        <w:rPr>
          <w:rFonts w:ascii="Arial Narrow" w:hAnsi="Arial Narrow" w:cs="Times New Roman"/>
          <w:sz w:val="24"/>
          <w:szCs w:val="24"/>
        </w:rPr>
        <w:t xml:space="preserve">section IV of </w:t>
      </w:r>
      <w:r w:rsidRPr="001E7272">
        <w:rPr>
          <w:rFonts w:ascii="Arial Narrow" w:hAnsi="Arial Narrow" w:cs="Times New Roman"/>
          <w:color w:val="000000"/>
          <w:sz w:val="24"/>
          <w:szCs w:val="24"/>
        </w:rPr>
        <w:t xml:space="preserve">the TWU </w:t>
      </w:r>
      <w:r w:rsidRPr="001E7272">
        <w:rPr>
          <w:rFonts w:ascii="Arial Narrow" w:hAnsi="Arial Narrow" w:cs="Times New Roman"/>
          <w:sz w:val="24"/>
          <w:szCs w:val="24"/>
        </w:rPr>
        <w:t>Student Handbook</w:t>
      </w:r>
      <w:r w:rsidRPr="001E7272">
        <w:rPr>
          <w:rFonts w:ascii="Arial Narrow" w:hAnsi="Arial Narrow" w:cs="Times New Roman"/>
          <w:color w:val="000000"/>
          <w:sz w:val="24"/>
          <w:szCs w:val="24"/>
        </w:rPr>
        <w:t xml:space="preserve">. </w:t>
      </w:r>
    </w:p>
    <w:p w14:paraId="297088E3" w14:textId="475B6B7B" w:rsidR="00301895" w:rsidRDefault="00B7078B" w:rsidP="00A60AF4">
      <w:pPr>
        <w:autoSpaceDE w:val="0"/>
        <w:autoSpaceDN w:val="0"/>
        <w:adjustRightInd w:val="0"/>
        <w:spacing w:after="0" w:line="240" w:lineRule="auto"/>
        <w:jc w:val="both"/>
        <w:rPr>
          <w:rFonts w:ascii="Arial Narrow" w:hAnsi="Arial Narrow" w:cs="Times New Roman"/>
          <w:color w:val="000000"/>
          <w:sz w:val="24"/>
          <w:szCs w:val="24"/>
        </w:rPr>
      </w:pPr>
      <w:hyperlink r:id="rId33" w:history="1">
        <w:r>
          <w:rPr>
            <w:rStyle w:val="Hyperlink"/>
            <w:rFonts w:ascii="Arial Narrow" w:hAnsi="Arial Narrow" w:cs="Times New Roman"/>
            <w:sz w:val="24"/>
            <w:szCs w:val="24"/>
          </w:rPr>
          <w:t>Student Handbook</w:t>
        </w:r>
      </w:hyperlink>
    </w:p>
    <w:p w14:paraId="1D86BA77" w14:textId="77777777" w:rsidR="00656ACF" w:rsidRPr="001E7272" w:rsidRDefault="00656ACF" w:rsidP="00A60AF4">
      <w:pPr>
        <w:autoSpaceDE w:val="0"/>
        <w:autoSpaceDN w:val="0"/>
        <w:adjustRightInd w:val="0"/>
        <w:spacing w:after="0" w:line="240" w:lineRule="auto"/>
        <w:jc w:val="both"/>
        <w:rPr>
          <w:rFonts w:ascii="Arial Narrow" w:hAnsi="Arial Narrow" w:cs="Times New Roman"/>
          <w:color w:val="000000"/>
          <w:sz w:val="24"/>
          <w:szCs w:val="24"/>
        </w:rPr>
      </w:pPr>
    </w:p>
    <w:p w14:paraId="33F4FA77" w14:textId="77777777" w:rsidR="000B2558" w:rsidRDefault="000B2558" w:rsidP="00A60AF4">
      <w:pPr>
        <w:autoSpaceDE w:val="0"/>
        <w:autoSpaceDN w:val="0"/>
        <w:adjustRightInd w:val="0"/>
        <w:spacing w:after="0" w:line="240" w:lineRule="auto"/>
        <w:jc w:val="both"/>
        <w:rPr>
          <w:rFonts w:ascii="Arial Narrow" w:hAnsi="Arial Narrow" w:cs="Times New Roman"/>
          <w:b/>
          <w:bCs/>
          <w:color w:val="000000"/>
          <w:sz w:val="28"/>
          <w:szCs w:val="28"/>
        </w:rPr>
      </w:pPr>
    </w:p>
    <w:p w14:paraId="02DC3248" w14:textId="729AB3EA" w:rsidR="00301895" w:rsidRDefault="00301895" w:rsidP="0040650B">
      <w:pPr>
        <w:pStyle w:val="Heading2"/>
      </w:pPr>
      <w:r w:rsidRPr="009F157E">
        <w:t xml:space="preserve">Professional Development  </w:t>
      </w:r>
    </w:p>
    <w:p w14:paraId="68F10A47" w14:textId="77777777" w:rsidR="00656ACF" w:rsidRPr="009F157E" w:rsidRDefault="00656ACF" w:rsidP="00A60AF4">
      <w:pPr>
        <w:autoSpaceDE w:val="0"/>
        <w:autoSpaceDN w:val="0"/>
        <w:adjustRightInd w:val="0"/>
        <w:spacing w:after="0" w:line="240" w:lineRule="auto"/>
        <w:jc w:val="both"/>
        <w:rPr>
          <w:rFonts w:ascii="Arial Narrow" w:hAnsi="Arial Narrow" w:cs="Times New Roman"/>
          <w:b/>
          <w:bCs/>
          <w:color w:val="000000"/>
          <w:sz w:val="28"/>
          <w:szCs w:val="28"/>
        </w:rPr>
      </w:pPr>
    </w:p>
    <w:p w14:paraId="5481B917" w14:textId="77777777" w:rsidR="00301895" w:rsidRPr="001E7272" w:rsidRDefault="00301895" w:rsidP="00A60AF4">
      <w:pPr>
        <w:autoSpaceDE w:val="0"/>
        <w:autoSpaceDN w:val="0"/>
        <w:adjustRightInd w:val="0"/>
        <w:spacing w:after="0" w:line="240" w:lineRule="auto"/>
        <w:jc w:val="both"/>
        <w:rPr>
          <w:rFonts w:ascii="Arial Narrow" w:hAnsi="Arial Narrow" w:cs="Times New Roman"/>
          <w:color w:val="000000"/>
          <w:sz w:val="24"/>
          <w:szCs w:val="24"/>
        </w:rPr>
      </w:pPr>
      <w:r w:rsidRPr="00357CED">
        <w:rPr>
          <w:rFonts w:ascii="Arial Narrow" w:hAnsi="Arial Narrow" w:cs="Times New Roman"/>
          <w:b/>
          <w:bCs/>
          <w:i/>
          <w:color w:val="000000"/>
          <w:sz w:val="24"/>
          <w:szCs w:val="24"/>
        </w:rPr>
        <w:t>Organizations and Activities:</w:t>
      </w:r>
      <w:r w:rsidRPr="001E7272">
        <w:rPr>
          <w:rFonts w:ascii="Arial Narrow" w:hAnsi="Arial Narrow" w:cs="Times New Roman"/>
          <w:bCs/>
          <w:color w:val="000000"/>
          <w:sz w:val="24"/>
          <w:szCs w:val="24"/>
        </w:rPr>
        <w:t xml:space="preserve"> TWU encourages every student to participate in university </w:t>
      </w:r>
      <w:r w:rsidRPr="001E7272">
        <w:rPr>
          <w:rFonts w:ascii="Arial Narrow" w:hAnsi="Arial Narrow" w:cs="Times New Roman"/>
          <w:color w:val="000000"/>
          <w:sz w:val="24"/>
          <w:szCs w:val="24"/>
        </w:rPr>
        <w:t>and community activities.  Active participation in a variety of activities and a clear, identified leadership role in one or more groups is essential in preparing students to be professionals. It will enhance opportunities for scholarships and awards, placement in an internship program, and in future employment. Please see below for a partial list of opportunities:</w:t>
      </w:r>
    </w:p>
    <w:p w14:paraId="0FA68565" w14:textId="4D9E6511" w:rsidR="00301895" w:rsidRPr="001E7272" w:rsidRDefault="00301895" w:rsidP="00A60AF4">
      <w:pPr>
        <w:autoSpaceDE w:val="0"/>
        <w:autoSpaceDN w:val="0"/>
        <w:adjustRightInd w:val="0"/>
        <w:spacing w:after="0" w:line="240" w:lineRule="auto"/>
        <w:ind w:left="630" w:hanging="270"/>
        <w:jc w:val="both"/>
        <w:rPr>
          <w:rFonts w:ascii="Arial Narrow" w:hAnsi="Arial Narrow" w:cs="Times New Roman"/>
          <w:color w:val="000000"/>
          <w:sz w:val="24"/>
          <w:szCs w:val="24"/>
        </w:rPr>
      </w:pPr>
      <w:r w:rsidRPr="001E7272">
        <w:rPr>
          <w:rFonts w:ascii="Arial Narrow" w:hAnsi="Arial Narrow" w:cs="Times New Roman"/>
          <w:color w:val="000000"/>
          <w:sz w:val="24"/>
          <w:szCs w:val="24"/>
        </w:rPr>
        <w:t xml:space="preserve">1. </w:t>
      </w:r>
      <w:r w:rsidRPr="001E7272">
        <w:rPr>
          <w:rFonts w:ascii="Arial Narrow" w:hAnsi="Arial Narrow" w:cs="Times New Roman"/>
          <w:b/>
          <w:bCs/>
          <w:color w:val="000000"/>
          <w:sz w:val="24"/>
          <w:szCs w:val="24"/>
        </w:rPr>
        <w:t xml:space="preserve">Food and Nutrition Network (FNN) </w:t>
      </w:r>
      <w:r w:rsidRPr="001E7272">
        <w:rPr>
          <w:rFonts w:ascii="Arial Narrow" w:hAnsi="Arial Narrow" w:cs="Times New Roman"/>
          <w:color w:val="000000"/>
          <w:sz w:val="24"/>
          <w:szCs w:val="24"/>
        </w:rPr>
        <w:t xml:space="preserve">– </w:t>
      </w:r>
      <w:r w:rsidRPr="001E7272">
        <w:rPr>
          <w:rFonts w:ascii="Arial Narrow" w:hAnsi="Arial Narrow" w:cs="Times New Roman"/>
          <w:bCs/>
          <w:color w:val="000000"/>
          <w:sz w:val="24"/>
          <w:szCs w:val="24"/>
        </w:rPr>
        <w:t>A</w:t>
      </w:r>
      <w:r w:rsidRPr="001E7272">
        <w:rPr>
          <w:rFonts w:ascii="Arial Narrow" w:hAnsi="Arial Narrow" w:cs="Times New Roman"/>
          <w:color w:val="000000"/>
          <w:sz w:val="24"/>
          <w:szCs w:val="24"/>
        </w:rPr>
        <w:t xml:space="preserve"> professional development organization that is open to a</w:t>
      </w:r>
      <w:r w:rsidR="00A622ED">
        <w:rPr>
          <w:rFonts w:ascii="Arial Narrow" w:hAnsi="Arial Narrow" w:cs="Times New Roman"/>
          <w:color w:val="000000"/>
          <w:sz w:val="24"/>
          <w:szCs w:val="24"/>
        </w:rPr>
        <w:t xml:space="preserve">ll NFS undergraduate students. </w:t>
      </w:r>
      <w:r w:rsidRPr="001E7272">
        <w:rPr>
          <w:rFonts w:ascii="Arial Narrow" w:hAnsi="Arial Narrow" w:cs="Times New Roman"/>
          <w:color w:val="000000"/>
          <w:sz w:val="24"/>
          <w:szCs w:val="24"/>
        </w:rPr>
        <w:t xml:space="preserve">The group meets at least once a </w:t>
      </w:r>
      <w:proofErr w:type="gramStart"/>
      <w:r w:rsidRPr="001E7272">
        <w:rPr>
          <w:rFonts w:ascii="Arial Narrow" w:hAnsi="Arial Narrow" w:cs="Times New Roman"/>
          <w:color w:val="000000"/>
          <w:sz w:val="24"/>
          <w:szCs w:val="24"/>
        </w:rPr>
        <w:t>month</w:t>
      </w:r>
      <w:proofErr w:type="gramEnd"/>
      <w:r w:rsidRPr="001E7272">
        <w:rPr>
          <w:rFonts w:ascii="Arial Narrow" w:hAnsi="Arial Narrow" w:cs="Times New Roman"/>
          <w:color w:val="000000"/>
          <w:sz w:val="24"/>
          <w:szCs w:val="24"/>
        </w:rPr>
        <w:t xml:space="preserve"> and hosts invited speakers from a variety of food and nutrition backgrounds. </w:t>
      </w:r>
      <w:r w:rsidRPr="001E7272">
        <w:rPr>
          <w:rFonts w:ascii="Arial Narrow" w:hAnsi="Arial Narrow" w:cs="Times New Roman"/>
          <w:i/>
          <w:iCs/>
          <w:color w:val="000000"/>
          <w:sz w:val="24"/>
          <w:szCs w:val="24"/>
        </w:rPr>
        <w:t>All dietetics majors are strongly encouraged to participate in this organization</w:t>
      </w:r>
      <w:r w:rsidRPr="001E7272">
        <w:rPr>
          <w:rFonts w:ascii="Arial Narrow" w:hAnsi="Arial Narrow" w:cs="Times New Roman"/>
          <w:color w:val="000000"/>
          <w:sz w:val="24"/>
          <w:szCs w:val="24"/>
        </w:rPr>
        <w:t xml:space="preserve">. </w:t>
      </w:r>
    </w:p>
    <w:p w14:paraId="7549A801" w14:textId="77777777" w:rsidR="004C5861" w:rsidRDefault="00301895" w:rsidP="00A60AF4">
      <w:pPr>
        <w:autoSpaceDE w:val="0"/>
        <w:autoSpaceDN w:val="0"/>
        <w:adjustRightInd w:val="0"/>
        <w:spacing w:after="0" w:line="240" w:lineRule="auto"/>
        <w:ind w:left="630" w:hanging="270"/>
        <w:jc w:val="both"/>
        <w:rPr>
          <w:rFonts w:ascii="Arial Narrow" w:hAnsi="Arial Narrow" w:cs="Times New Roman"/>
          <w:sz w:val="24"/>
          <w:szCs w:val="24"/>
        </w:rPr>
      </w:pPr>
      <w:r w:rsidRPr="001E7272">
        <w:rPr>
          <w:rFonts w:ascii="Arial Narrow" w:hAnsi="Arial Narrow" w:cs="Times New Roman"/>
          <w:color w:val="000000"/>
          <w:sz w:val="24"/>
          <w:szCs w:val="24"/>
        </w:rPr>
        <w:t xml:space="preserve"> 2. </w:t>
      </w:r>
      <w:r w:rsidRPr="001E7272">
        <w:rPr>
          <w:rFonts w:ascii="Arial Narrow" w:hAnsi="Arial Narrow" w:cs="Times New Roman"/>
          <w:b/>
          <w:color w:val="000000"/>
          <w:sz w:val="24"/>
          <w:szCs w:val="24"/>
        </w:rPr>
        <w:t>Local Regions of the Texas Academy of Nutrition and Dietetics</w:t>
      </w:r>
      <w:r w:rsidRPr="001E7272">
        <w:rPr>
          <w:rFonts w:ascii="Arial Narrow" w:hAnsi="Arial Narrow" w:cs="Times New Roman"/>
          <w:color w:val="000000"/>
          <w:sz w:val="24"/>
          <w:szCs w:val="24"/>
        </w:rPr>
        <w:t xml:space="preserve"> –</w:t>
      </w:r>
      <w:r w:rsidRPr="001E7272">
        <w:rPr>
          <w:rFonts w:ascii="Arial Narrow" w:hAnsi="Arial Narrow" w:cs="Times New Roman"/>
          <w:color w:val="000000" w:themeColor="text1"/>
          <w:sz w:val="24"/>
          <w:szCs w:val="24"/>
        </w:rPr>
        <w:t>Information</w:t>
      </w:r>
      <w:r w:rsidRPr="001E7272">
        <w:rPr>
          <w:rFonts w:ascii="Arial Narrow" w:hAnsi="Arial Narrow" w:cs="Times New Roman"/>
          <w:color w:val="000000"/>
          <w:sz w:val="24"/>
          <w:szCs w:val="24"/>
        </w:rPr>
        <w:t xml:space="preserve"> for these organizations can be obtained on the TAND </w:t>
      </w:r>
      <w:r w:rsidR="004C5861">
        <w:rPr>
          <w:rFonts w:ascii="Arial Narrow" w:hAnsi="Arial Narrow" w:cs="Times New Roman"/>
          <w:sz w:val="24"/>
          <w:szCs w:val="24"/>
        </w:rPr>
        <w:t>website.</w:t>
      </w:r>
    </w:p>
    <w:p w14:paraId="4D6D33E9" w14:textId="67BDF39F" w:rsidR="004C5861" w:rsidRDefault="004C5861" w:rsidP="00A60AF4">
      <w:pPr>
        <w:autoSpaceDE w:val="0"/>
        <w:autoSpaceDN w:val="0"/>
        <w:adjustRightInd w:val="0"/>
        <w:spacing w:after="0" w:line="240" w:lineRule="auto"/>
        <w:ind w:left="630" w:hanging="270"/>
        <w:jc w:val="both"/>
        <w:rPr>
          <w:rFonts w:ascii="Arial Narrow" w:hAnsi="Arial Narrow" w:cs="Times New Roman"/>
          <w:color w:val="000000"/>
          <w:sz w:val="24"/>
          <w:szCs w:val="24"/>
        </w:rPr>
      </w:pPr>
      <w:r>
        <w:rPr>
          <w:rFonts w:ascii="Arial Narrow" w:hAnsi="Arial Narrow" w:cs="Times New Roman"/>
          <w:color w:val="000000"/>
          <w:sz w:val="24"/>
          <w:szCs w:val="24"/>
        </w:rPr>
        <w:tab/>
      </w:r>
      <w:hyperlink r:id="rId34" w:history="1">
        <w:r w:rsidR="00B7078B">
          <w:rPr>
            <w:rStyle w:val="Hyperlink"/>
            <w:rFonts w:ascii="Arial Narrow" w:hAnsi="Arial Narrow" w:cs="Times New Roman"/>
            <w:sz w:val="24"/>
            <w:szCs w:val="24"/>
          </w:rPr>
          <w:t>Texas Academy of Nutrition and Dietetics</w:t>
        </w:r>
      </w:hyperlink>
    </w:p>
    <w:p w14:paraId="0E19894F" w14:textId="2657B020" w:rsidR="00301895" w:rsidRDefault="00301895" w:rsidP="00A60AF4">
      <w:pPr>
        <w:autoSpaceDE w:val="0"/>
        <w:autoSpaceDN w:val="0"/>
        <w:adjustRightInd w:val="0"/>
        <w:spacing w:after="0" w:line="240" w:lineRule="auto"/>
        <w:ind w:left="630" w:hanging="270"/>
        <w:jc w:val="both"/>
        <w:rPr>
          <w:rFonts w:ascii="Arial Narrow" w:hAnsi="Arial Narrow" w:cs="Times New Roman"/>
          <w:color w:val="000000"/>
          <w:sz w:val="24"/>
          <w:szCs w:val="24"/>
        </w:rPr>
      </w:pPr>
      <w:r w:rsidRPr="001E7272">
        <w:rPr>
          <w:rFonts w:ascii="Arial Narrow" w:hAnsi="Arial Narrow" w:cs="Times New Roman"/>
          <w:color w:val="000000"/>
          <w:sz w:val="24"/>
          <w:szCs w:val="24"/>
        </w:rPr>
        <w:t xml:space="preserve">3. </w:t>
      </w:r>
      <w:r w:rsidRPr="001E7272">
        <w:rPr>
          <w:rFonts w:ascii="Arial Narrow" w:hAnsi="Arial Narrow" w:cs="Times New Roman"/>
          <w:b/>
          <w:bCs/>
          <w:color w:val="000000"/>
          <w:sz w:val="24"/>
          <w:szCs w:val="24"/>
        </w:rPr>
        <w:t>Texas Student Dietetic Association (</w:t>
      </w:r>
      <w:r w:rsidRPr="001E7272">
        <w:rPr>
          <w:rFonts w:ascii="Arial Narrow" w:hAnsi="Arial Narrow" w:cs="Times New Roman"/>
          <w:b/>
          <w:bCs/>
          <w:sz w:val="24"/>
          <w:szCs w:val="24"/>
        </w:rPr>
        <w:t>TSDA</w:t>
      </w:r>
      <w:r w:rsidRPr="001E7272">
        <w:rPr>
          <w:rFonts w:ascii="Arial Narrow" w:hAnsi="Arial Narrow" w:cs="Times New Roman"/>
          <w:b/>
          <w:bCs/>
          <w:color w:val="000000"/>
          <w:sz w:val="24"/>
          <w:szCs w:val="24"/>
        </w:rPr>
        <w:t xml:space="preserve">) </w:t>
      </w:r>
      <w:r w:rsidRPr="001E7272">
        <w:rPr>
          <w:rFonts w:ascii="Arial Narrow" w:hAnsi="Arial Narrow" w:cs="Times New Roman"/>
          <w:color w:val="000000"/>
          <w:sz w:val="24"/>
          <w:szCs w:val="24"/>
        </w:rPr>
        <w:t xml:space="preserve">– The mission of this professional organization is to empower Texas nutrition students to become future food and nutrition leaders, and to inspire involvement in dietetics at the local, state, and </w:t>
      </w:r>
      <w:r w:rsidR="00357CED">
        <w:rPr>
          <w:rFonts w:ascii="Arial Narrow" w:hAnsi="Arial Narrow" w:cs="Times New Roman"/>
          <w:color w:val="000000"/>
          <w:sz w:val="24"/>
          <w:szCs w:val="24"/>
        </w:rPr>
        <w:t>n</w:t>
      </w:r>
      <w:r w:rsidR="00A622ED">
        <w:rPr>
          <w:rFonts w:ascii="Arial Narrow" w:hAnsi="Arial Narrow" w:cs="Times New Roman"/>
          <w:color w:val="000000"/>
          <w:sz w:val="24"/>
          <w:szCs w:val="24"/>
        </w:rPr>
        <w:t xml:space="preserve">ational levels. </w:t>
      </w:r>
      <w:r w:rsidR="004C5861">
        <w:rPr>
          <w:rFonts w:ascii="Arial Narrow" w:hAnsi="Arial Narrow" w:cs="Times New Roman"/>
          <w:color w:val="000000"/>
          <w:sz w:val="24"/>
          <w:szCs w:val="24"/>
        </w:rPr>
        <w:t xml:space="preserve">Through the Academy of Nutrition and Dietetics </w:t>
      </w:r>
      <w:r w:rsidR="00357CED">
        <w:rPr>
          <w:rFonts w:ascii="Arial Narrow" w:hAnsi="Arial Narrow" w:cs="Times New Roman"/>
          <w:color w:val="000000"/>
          <w:sz w:val="24"/>
          <w:szCs w:val="24"/>
        </w:rPr>
        <w:t>and T</w:t>
      </w:r>
      <w:r w:rsidR="004C5861">
        <w:rPr>
          <w:rFonts w:ascii="Arial Narrow" w:hAnsi="Arial Narrow" w:cs="Times New Roman"/>
          <w:color w:val="000000"/>
          <w:sz w:val="24"/>
          <w:szCs w:val="24"/>
        </w:rPr>
        <w:t xml:space="preserve">exas Academy of Nutrition and Dietetics, </w:t>
      </w:r>
      <w:r w:rsidR="00357CED" w:rsidRPr="001E7272">
        <w:rPr>
          <w:rFonts w:ascii="Arial Narrow" w:hAnsi="Arial Narrow" w:cs="Times New Roman"/>
          <w:color w:val="000000"/>
          <w:sz w:val="24"/>
          <w:szCs w:val="24"/>
        </w:rPr>
        <w:t>students</w:t>
      </w:r>
      <w:r w:rsidRPr="001E7272">
        <w:rPr>
          <w:rFonts w:ascii="Arial Narrow" w:hAnsi="Arial Narrow" w:cs="Times New Roman"/>
          <w:color w:val="000000"/>
          <w:sz w:val="24"/>
          <w:szCs w:val="24"/>
        </w:rPr>
        <w:t xml:space="preserve"> become members of TSDA. Students receive a periodic newsletter and are strongly encouraged to be knowledgeable about association issues and </w:t>
      </w:r>
      <w:r w:rsidRPr="004C5861">
        <w:rPr>
          <w:rFonts w:ascii="Arial Narrow" w:hAnsi="Arial Narrow" w:cs="Times New Roman"/>
          <w:color w:val="000000"/>
          <w:sz w:val="24"/>
          <w:szCs w:val="24"/>
        </w:rPr>
        <w:t xml:space="preserve">concerns. </w:t>
      </w:r>
      <w:r w:rsidR="00261E5D" w:rsidRPr="004C5861">
        <w:rPr>
          <w:rFonts w:ascii="Arial Narrow" w:hAnsi="Arial Narrow" w:cs="Times New Roman"/>
          <w:color w:val="000000"/>
          <w:sz w:val="24"/>
          <w:szCs w:val="24"/>
        </w:rPr>
        <w:t>TSDA has an annual statewide fall meeting at the A</w:t>
      </w:r>
      <w:r w:rsidR="004C5861" w:rsidRPr="004C5861">
        <w:rPr>
          <w:rFonts w:ascii="Arial Narrow" w:hAnsi="Arial Narrow" w:cs="Times New Roman"/>
          <w:color w:val="000000"/>
          <w:sz w:val="24"/>
          <w:szCs w:val="24"/>
        </w:rPr>
        <w:t>&amp;M Dietetic Internship Workshop</w:t>
      </w:r>
      <w:r w:rsidR="00261E5D" w:rsidRPr="004C5861">
        <w:rPr>
          <w:rFonts w:ascii="Arial Narrow" w:hAnsi="Arial Narrow" w:cs="Times New Roman"/>
          <w:color w:val="000000"/>
          <w:sz w:val="24"/>
          <w:szCs w:val="24"/>
        </w:rPr>
        <w:t xml:space="preserve"> and in spring as part of the TAND conference. Students are strongly encouraged to attend these meetings while they are undergraduates.</w:t>
      </w:r>
      <w:r w:rsidR="00261E5D">
        <w:rPr>
          <w:rFonts w:ascii="Arial Narrow" w:hAnsi="Arial Narrow" w:cs="Times New Roman"/>
          <w:color w:val="000000"/>
          <w:sz w:val="24"/>
          <w:szCs w:val="24"/>
        </w:rPr>
        <w:t xml:space="preserve"> </w:t>
      </w:r>
    </w:p>
    <w:p w14:paraId="5CC80C03" w14:textId="35AEAE44" w:rsidR="004C5861" w:rsidRDefault="004C5861" w:rsidP="00A60AF4">
      <w:pPr>
        <w:autoSpaceDE w:val="0"/>
        <w:autoSpaceDN w:val="0"/>
        <w:adjustRightInd w:val="0"/>
        <w:spacing w:after="0" w:line="240" w:lineRule="auto"/>
        <w:ind w:left="630" w:hanging="270"/>
        <w:jc w:val="both"/>
        <w:rPr>
          <w:rFonts w:ascii="Arial Narrow" w:hAnsi="Arial Narrow" w:cs="Times New Roman"/>
          <w:color w:val="000000"/>
          <w:sz w:val="24"/>
          <w:szCs w:val="24"/>
        </w:rPr>
      </w:pPr>
      <w:r>
        <w:rPr>
          <w:rFonts w:ascii="Arial Narrow" w:hAnsi="Arial Narrow" w:cs="Times New Roman"/>
          <w:color w:val="000000"/>
          <w:sz w:val="24"/>
          <w:szCs w:val="24"/>
        </w:rPr>
        <w:tab/>
      </w:r>
      <w:hyperlink r:id="rId35" w:history="1">
        <w:r w:rsidR="00635965">
          <w:rPr>
            <w:rStyle w:val="Hyperlink"/>
            <w:rFonts w:ascii="Arial Narrow" w:hAnsi="Arial Narrow" w:cs="Times New Roman"/>
            <w:sz w:val="24"/>
            <w:szCs w:val="24"/>
          </w:rPr>
          <w:t>Texas Student Dietetic Association</w:t>
        </w:r>
      </w:hyperlink>
      <w:r w:rsidR="00635965">
        <w:rPr>
          <w:rFonts w:ascii="Arial Narrow" w:hAnsi="Arial Narrow" w:cs="Times New Roman"/>
          <w:color w:val="000000"/>
          <w:sz w:val="24"/>
          <w:szCs w:val="24"/>
        </w:rPr>
        <w:t xml:space="preserve"> </w:t>
      </w:r>
    </w:p>
    <w:p w14:paraId="00C85E91" w14:textId="5BAACD12" w:rsidR="004C5861" w:rsidRDefault="00301895" w:rsidP="00A60AF4">
      <w:pPr>
        <w:autoSpaceDE w:val="0"/>
        <w:autoSpaceDN w:val="0"/>
        <w:adjustRightInd w:val="0"/>
        <w:spacing w:after="0" w:line="240" w:lineRule="auto"/>
        <w:ind w:left="630" w:hanging="270"/>
        <w:jc w:val="both"/>
        <w:rPr>
          <w:rFonts w:ascii="Arial Narrow" w:hAnsi="Arial Narrow" w:cs="Times New Roman"/>
          <w:color w:val="000000"/>
          <w:sz w:val="24"/>
          <w:szCs w:val="24"/>
        </w:rPr>
      </w:pPr>
      <w:r w:rsidRPr="001E7272">
        <w:rPr>
          <w:rFonts w:ascii="Arial Narrow" w:hAnsi="Arial Narrow" w:cs="Times New Roman"/>
          <w:color w:val="000000"/>
          <w:sz w:val="24"/>
          <w:szCs w:val="24"/>
        </w:rPr>
        <w:t xml:space="preserve">4.  </w:t>
      </w:r>
      <w:r w:rsidRPr="001E7272">
        <w:rPr>
          <w:rFonts w:ascii="Arial Narrow" w:hAnsi="Arial Narrow" w:cs="Times New Roman"/>
          <w:b/>
          <w:color w:val="000000"/>
          <w:sz w:val="24"/>
          <w:szCs w:val="24"/>
        </w:rPr>
        <w:t>Texas Academy of Nutrition and Dietetics (</w:t>
      </w:r>
      <w:r w:rsidRPr="001E7272">
        <w:rPr>
          <w:rFonts w:ascii="Arial Narrow" w:hAnsi="Arial Narrow" w:cs="Times New Roman"/>
          <w:b/>
          <w:sz w:val="24"/>
          <w:szCs w:val="24"/>
        </w:rPr>
        <w:t>T</w:t>
      </w:r>
      <w:r w:rsidR="001F4B74">
        <w:rPr>
          <w:rFonts w:ascii="Arial Narrow" w:hAnsi="Arial Narrow" w:cs="Times New Roman"/>
          <w:b/>
          <w:sz w:val="24"/>
          <w:szCs w:val="24"/>
        </w:rPr>
        <w:t>X ACE</w:t>
      </w:r>
      <w:r w:rsidRPr="001E7272">
        <w:rPr>
          <w:rFonts w:ascii="Arial Narrow" w:hAnsi="Arial Narrow" w:cs="Times New Roman"/>
          <w:b/>
          <w:color w:val="000000"/>
          <w:sz w:val="24"/>
          <w:szCs w:val="24"/>
        </w:rPr>
        <w:t xml:space="preserve">) </w:t>
      </w:r>
      <w:r w:rsidRPr="001E7272">
        <w:rPr>
          <w:rFonts w:ascii="Arial Narrow" w:hAnsi="Arial Narrow" w:cs="Times New Roman"/>
          <w:color w:val="000000"/>
          <w:sz w:val="24"/>
          <w:szCs w:val="24"/>
        </w:rPr>
        <w:t>– Membership in the national association (Academy) results in automatic me</w:t>
      </w:r>
      <w:r w:rsidR="00A622ED">
        <w:rPr>
          <w:rFonts w:ascii="Arial Narrow" w:hAnsi="Arial Narrow" w:cs="Times New Roman"/>
          <w:color w:val="000000"/>
          <w:sz w:val="24"/>
          <w:szCs w:val="24"/>
        </w:rPr>
        <w:t xml:space="preserve">mbership in </w:t>
      </w:r>
      <w:r w:rsidR="001F4B74">
        <w:rPr>
          <w:rFonts w:ascii="Arial Narrow" w:hAnsi="Arial Narrow" w:cs="Times New Roman"/>
          <w:color w:val="000000"/>
          <w:sz w:val="24"/>
          <w:szCs w:val="24"/>
        </w:rPr>
        <w:t>TX ACE</w:t>
      </w:r>
      <w:r w:rsidRPr="001E7272">
        <w:rPr>
          <w:rFonts w:ascii="Arial Narrow" w:hAnsi="Arial Narrow" w:cs="Times New Roman"/>
          <w:color w:val="000000"/>
          <w:sz w:val="24"/>
          <w:szCs w:val="24"/>
        </w:rPr>
        <w:t xml:space="preserve">. Students will receive a periodic newsletter and are strongly </w:t>
      </w:r>
      <w:r w:rsidRPr="001E7272">
        <w:rPr>
          <w:rFonts w:ascii="Arial Narrow" w:hAnsi="Arial Narrow" w:cs="Times New Roman"/>
          <w:color w:val="000000"/>
          <w:sz w:val="24"/>
          <w:szCs w:val="24"/>
        </w:rPr>
        <w:lastRenderedPageBreak/>
        <w:t>encouraged to be knowledgeable about association issues and concerns. TAND has an annual statewide spring conference at selected sites around the state</w:t>
      </w:r>
      <w:r w:rsidR="0083692F">
        <w:rPr>
          <w:rFonts w:ascii="Arial Narrow" w:hAnsi="Arial Narrow" w:cs="Times New Roman"/>
          <w:color w:val="000000"/>
          <w:sz w:val="24"/>
          <w:szCs w:val="24"/>
        </w:rPr>
        <w:t xml:space="preserve"> or virtually</w:t>
      </w:r>
      <w:r w:rsidRPr="001E7272">
        <w:rPr>
          <w:rFonts w:ascii="Arial Narrow" w:hAnsi="Arial Narrow" w:cs="Times New Roman"/>
          <w:color w:val="000000"/>
          <w:sz w:val="24"/>
          <w:szCs w:val="24"/>
        </w:rPr>
        <w:t>. Students are strongly encouraged to at</w:t>
      </w:r>
      <w:r w:rsidR="00357CED">
        <w:rPr>
          <w:rFonts w:ascii="Arial Narrow" w:hAnsi="Arial Narrow" w:cs="Times New Roman"/>
          <w:color w:val="000000"/>
          <w:sz w:val="24"/>
          <w:szCs w:val="24"/>
        </w:rPr>
        <w:t>tend one or more spring meeting</w:t>
      </w:r>
      <w:r w:rsidRPr="001E7272">
        <w:rPr>
          <w:rFonts w:ascii="Arial Narrow" w:hAnsi="Arial Narrow" w:cs="Times New Roman"/>
          <w:color w:val="000000"/>
          <w:sz w:val="24"/>
          <w:szCs w:val="24"/>
        </w:rPr>
        <w:t xml:space="preserve"> while they are undergraduates. </w:t>
      </w:r>
      <w:hyperlink r:id="rId36" w:history="1">
        <w:r w:rsidR="00635965">
          <w:rPr>
            <w:rStyle w:val="Hyperlink"/>
            <w:rFonts w:ascii="Arial Narrow" w:hAnsi="Arial Narrow" w:cs="Times New Roman"/>
            <w:sz w:val="24"/>
            <w:szCs w:val="24"/>
          </w:rPr>
          <w:t>Texas Academy of Nutrition and Dietetics</w:t>
        </w:r>
      </w:hyperlink>
    </w:p>
    <w:p w14:paraId="3C32486F" w14:textId="5E5E0D78" w:rsidR="00301895" w:rsidRDefault="00301895" w:rsidP="00A60AF4">
      <w:pPr>
        <w:autoSpaceDE w:val="0"/>
        <w:autoSpaceDN w:val="0"/>
        <w:adjustRightInd w:val="0"/>
        <w:spacing w:after="0" w:line="240" w:lineRule="auto"/>
        <w:ind w:left="630" w:hanging="270"/>
        <w:jc w:val="both"/>
        <w:rPr>
          <w:rStyle w:val="Hyperlink"/>
          <w:rFonts w:ascii="Arial Narrow" w:hAnsi="Arial Narrow" w:cs="Times New Roman"/>
          <w:sz w:val="24"/>
          <w:szCs w:val="24"/>
        </w:rPr>
      </w:pPr>
      <w:r w:rsidRPr="001E7272">
        <w:rPr>
          <w:rFonts w:ascii="Arial Narrow" w:hAnsi="Arial Narrow" w:cs="Times New Roman"/>
          <w:color w:val="000000"/>
          <w:sz w:val="24"/>
          <w:szCs w:val="24"/>
        </w:rPr>
        <w:t xml:space="preserve">5.  </w:t>
      </w:r>
      <w:r w:rsidRPr="001E7272">
        <w:rPr>
          <w:rFonts w:ascii="Arial Narrow" w:hAnsi="Arial Narrow" w:cs="Times New Roman"/>
          <w:b/>
          <w:sz w:val="24"/>
          <w:szCs w:val="24"/>
        </w:rPr>
        <w:t xml:space="preserve">Academy of Nutrition and Dietetics </w:t>
      </w:r>
      <w:r w:rsidRPr="001E7272">
        <w:rPr>
          <w:rFonts w:ascii="Arial Narrow" w:hAnsi="Arial Narrow" w:cs="Times New Roman"/>
          <w:b/>
          <w:bCs/>
          <w:color w:val="000000"/>
          <w:sz w:val="24"/>
          <w:szCs w:val="24"/>
        </w:rPr>
        <w:t>(</w:t>
      </w:r>
      <w:r w:rsidRPr="001E7272">
        <w:rPr>
          <w:rFonts w:ascii="Arial Narrow" w:hAnsi="Arial Narrow" w:cs="Times New Roman"/>
          <w:b/>
          <w:sz w:val="24"/>
          <w:szCs w:val="24"/>
        </w:rPr>
        <w:t xml:space="preserve">Academy) </w:t>
      </w:r>
      <w:r w:rsidRPr="001E7272">
        <w:rPr>
          <w:rFonts w:ascii="Arial Narrow" w:hAnsi="Arial Narrow" w:cs="Times New Roman"/>
          <w:color w:val="000000"/>
          <w:sz w:val="24"/>
          <w:szCs w:val="24"/>
        </w:rPr>
        <w:t xml:space="preserve">– Dietetics students are strongly encouraged to become student members because </w:t>
      </w:r>
      <w:r w:rsidR="00B32398">
        <w:rPr>
          <w:rFonts w:ascii="Arial Narrow" w:hAnsi="Arial Narrow" w:cs="Times New Roman"/>
          <w:color w:val="000000"/>
          <w:sz w:val="24"/>
          <w:szCs w:val="24"/>
        </w:rPr>
        <w:t xml:space="preserve">NFS 2011, NFS 4103, </w:t>
      </w:r>
      <w:r w:rsidRPr="001E7272">
        <w:rPr>
          <w:rFonts w:ascii="Arial Narrow" w:hAnsi="Arial Narrow" w:cs="Times New Roman"/>
          <w:color w:val="000000"/>
          <w:sz w:val="24"/>
          <w:szCs w:val="24"/>
        </w:rPr>
        <w:t xml:space="preserve">and 4113 Medical Nutrition Therapy I and II require the use of the Evidence Analysis Library (EAL) and other members-only sites. Application forms and membership information are available on the </w:t>
      </w:r>
      <w:r w:rsidRPr="001E7272">
        <w:rPr>
          <w:rFonts w:ascii="Arial Narrow" w:hAnsi="Arial Narrow" w:cs="Times New Roman"/>
          <w:sz w:val="24"/>
          <w:szCs w:val="24"/>
        </w:rPr>
        <w:t>website</w:t>
      </w:r>
      <w:r w:rsidRPr="001E7272">
        <w:rPr>
          <w:rFonts w:ascii="Arial Narrow" w:hAnsi="Arial Narrow" w:cs="Times New Roman"/>
          <w:color w:val="9A0000"/>
          <w:sz w:val="24"/>
          <w:szCs w:val="24"/>
        </w:rPr>
        <w:t xml:space="preserve">. </w:t>
      </w:r>
      <w:r w:rsidRPr="001E7272">
        <w:rPr>
          <w:rFonts w:ascii="Arial Narrow" w:hAnsi="Arial Narrow" w:cs="Times New Roman"/>
          <w:color w:val="000000"/>
          <w:sz w:val="24"/>
          <w:szCs w:val="24"/>
        </w:rPr>
        <w:t>The Academy of Nutrition and Dietetics Foundation (ANDF) awards scholarships to students enrolled in undergraduate and graduate nutrition programs who are student members of the Academy. Eligibility information and scholarship application form</w:t>
      </w:r>
      <w:r w:rsidR="00237840">
        <w:rPr>
          <w:rFonts w:ascii="Arial Narrow" w:hAnsi="Arial Narrow" w:cs="Times New Roman"/>
          <w:color w:val="000000"/>
          <w:sz w:val="24"/>
          <w:szCs w:val="24"/>
        </w:rPr>
        <w:t>s</w:t>
      </w:r>
      <w:r w:rsidRPr="001E7272">
        <w:rPr>
          <w:rFonts w:ascii="Arial Narrow" w:hAnsi="Arial Narrow" w:cs="Times New Roman"/>
          <w:color w:val="000000"/>
          <w:sz w:val="24"/>
          <w:szCs w:val="24"/>
        </w:rPr>
        <w:t xml:space="preserve"> are available on the Academy’s </w:t>
      </w:r>
      <w:r w:rsidRPr="001E7272">
        <w:rPr>
          <w:rFonts w:ascii="Arial Narrow" w:hAnsi="Arial Narrow" w:cs="Times New Roman"/>
          <w:sz w:val="24"/>
          <w:szCs w:val="24"/>
        </w:rPr>
        <w:t>website</w:t>
      </w:r>
      <w:r w:rsidRPr="001E7272">
        <w:rPr>
          <w:rFonts w:ascii="Arial Narrow" w:hAnsi="Arial Narrow" w:cs="Times New Roman"/>
          <w:color w:val="000000"/>
          <w:sz w:val="24"/>
          <w:szCs w:val="24"/>
        </w:rPr>
        <w:t xml:space="preserve">, or by contacting the Education Team by phone at 800-877-1600 x5400 or </w:t>
      </w:r>
      <w:r w:rsidRPr="001E7272">
        <w:rPr>
          <w:rFonts w:ascii="Arial Narrow" w:hAnsi="Arial Narrow" w:cs="Times New Roman"/>
          <w:sz w:val="24"/>
          <w:szCs w:val="24"/>
        </w:rPr>
        <w:t>email</w:t>
      </w:r>
      <w:r w:rsidRPr="001E7272">
        <w:rPr>
          <w:rFonts w:ascii="Arial Narrow" w:hAnsi="Arial Narrow" w:cs="Times New Roman"/>
          <w:color w:val="000000"/>
          <w:sz w:val="24"/>
          <w:szCs w:val="24"/>
        </w:rPr>
        <w:t>. Applications are available each year between mid-September and mid-January. The annual deadline for submitting applic</w:t>
      </w:r>
      <w:r w:rsidR="00A622ED">
        <w:rPr>
          <w:rFonts w:ascii="Arial Narrow" w:hAnsi="Arial Narrow" w:cs="Times New Roman"/>
          <w:color w:val="000000"/>
          <w:sz w:val="24"/>
          <w:szCs w:val="24"/>
        </w:rPr>
        <w:t xml:space="preserve">ations is around mid-February. </w:t>
      </w:r>
      <w:r w:rsidRPr="001E7272">
        <w:rPr>
          <w:rFonts w:ascii="Arial Narrow" w:hAnsi="Arial Narrow" w:cs="Times New Roman"/>
          <w:color w:val="000000"/>
          <w:sz w:val="24"/>
          <w:szCs w:val="24"/>
        </w:rPr>
        <w:t xml:space="preserve">These scholarships are available only to </w:t>
      </w:r>
      <w:r w:rsidR="00A622ED">
        <w:rPr>
          <w:rFonts w:ascii="Arial Narrow" w:hAnsi="Arial Narrow" w:cs="Times New Roman"/>
          <w:color w:val="000000"/>
          <w:sz w:val="24"/>
          <w:szCs w:val="24"/>
        </w:rPr>
        <w:t>student members of the Academy.</w:t>
      </w:r>
      <w:r w:rsidRPr="001E7272">
        <w:rPr>
          <w:rFonts w:ascii="Arial Narrow" w:hAnsi="Arial Narrow" w:cs="Times New Roman"/>
          <w:color w:val="000000"/>
          <w:sz w:val="24"/>
          <w:szCs w:val="24"/>
        </w:rPr>
        <w:t xml:space="preserve"> Scholarships are awarded for the following academic or program year.</w:t>
      </w:r>
      <w:r w:rsidR="008C5B09">
        <w:rPr>
          <w:rFonts w:ascii="Arial Narrow" w:hAnsi="Arial Narrow" w:cs="Times New Roman"/>
          <w:color w:val="000000"/>
          <w:sz w:val="24"/>
          <w:szCs w:val="24"/>
        </w:rPr>
        <w:t xml:space="preserve"> </w:t>
      </w:r>
      <w:r w:rsidR="00237840">
        <w:rPr>
          <w:rFonts w:ascii="Arial Narrow" w:hAnsi="Arial Narrow" w:cs="Times New Roman"/>
          <w:color w:val="000000"/>
          <w:sz w:val="24"/>
          <w:szCs w:val="24"/>
        </w:rPr>
        <w:t xml:space="preserve">   </w:t>
      </w:r>
      <w:hyperlink r:id="rId37" w:history="1">
        <w:r w:rsidR="00635965">
          <w:rPr>
            <w:rStyle w:val="Hyperlink"/>
            <w:rFonts w:ascii="Arial Narrow" w:hAnsi="Arial Narrow" w:cs="Times New Roman"/>
            <w:sz w:val="24"/>
            <w:szCs w:val="24"/>
          </w:rPr>
          <w:t xml:space="preserve">Academy of Nutrition and Dietetics Foundation </w:t>
        </w:r>
      </w:hyperlink>
    </w:p>
    <w:p w14:paraId="7011A9A1" w14:textId="77777777" w:rsidR="00301895" w:rsidRDefault="00301895" w:rsidP="00A60AF4">
      <w:pPr>
        <w:autoSpaceDE w:val="0"/>
        <w:autoSpaceDN w:val="0"/>
        <w:adjustRightInd w:val="0"/>
        <w:spacing w:after="0" w:line="240" w:lineRule="auto"/>
        <w:ind w:left="630" w:hanging="270"/>
        <w:jc w:val="both"/>
        <w:rPr>
          <w:rFonts w:ascii="Arial Narrow" w:hAnsi="Arial Narrow" w:cs="Times New Roman"/>
          <w:b/>
          <w:color w:val="000000"/>
          <w:sz w:val="24"/>
          <w:szCs w:val="24"/>
        </w:rPr>
      </w:pPr>
      <w:r w:rsidRPr="001E7272">
        <w:rPr>
          <w:rFonts w:ascii="Arial Narrow" w:hAnsi="Arial Narrow" w:cs="Times New Roman"/>
          <w:color w:val="000000"/>
          <w:sz w:val="24"/>
          <w:szCs w:val="24"/>
        </w:rPr>
        <w:t xml:space="preserve">6. </w:t>
      </w:r>
      <w:r w:rsidRPr="001E7272">
        <w:rPr>
          <w:rFonts w:ascii="Arial Narrow" w:hAnsi="Arial Narrow" w:cs="Times New Roman"/>
          <w:b/>
          <w:color w:val="000000"/>
          <w:sz w:val="24"/>
          <w:szCs w:val="24"/>
        </w:rPr>
        <w:t>Other local professional organizations</w:t>
      </w:r>
    </w:p>
    <w:p w14:paraId="630B2DEE" w14:textId="47E2FBA5" w:rsidR="008C5B09" w:rsidRDefault="008C5B09" w:rsidP="00A60AF4">
      <w:pPr>
        <w:autoSpaceDE w:val="0"/>
        <w:autoSpaceDN w:val="0"/>
        <w:adjustRightInd w:val="0"/>
        <w:spacing w:after="0" w:line="240" w:lineRule="auto"/>
        <w:ind w:left="630" w:hanging="270"/>
        <w:jc w:val="both"/>
        <w:rPr>
          <w:rFonts w:ascii="Arial Narrow" w:hAnsi="Arial Narrow" w:cs="Times New Roman"/>
          <w:color w:val="000000"/>
          <w:sz w:val="24"/>
          <w:szCs w:val="24"/>
        </w:rPr>
      </w:pPr>
      <w:r>
        <w:rPr>
          <w:rFonts w:ascii="Arial Narrow" w:hAnsi="Arial Narrow" w:cs="Times New Roman"/>
          <w:color w:val="000000"/>
          <w:sz w:val="24"/>
          <w:szCs w:val="24"/>
        </w:rPr>
        <w:tab/>
        <w:t xml:space="preserve">Dallas Dietetic Alliance (DDA) </w:t>
      </w:r>
      <w:hyperlink r:id="rId38" w:history="1">
        <w:r w:rsidR="00635965">
          <w:rPr>
            <w:rStyle w:val="Hyperlink"/>
            <w:rFonts w:ascii="Arial Narrow" w:hAnsi="Arial Narrow" w:cs="Times New Roman"/>
            <w:sz w:val="24"/>
            <w:szCs w:val="24"/>
          </w:rPr>
          <w:t>Dallas Dietetic Alliance</w:t>
        </w:r>
      </w:hyperlink>
    </w:p>
    <w:p w14:paraId="553B47F8" w14:textId="12665EF4" w:rsidR="00357CED" w:rsidRDefault="00301895" w:rsidP="00D26E02">
      <w:pPr>
        <w:autoSpaceDE w:val="0"/>
        <w:autoSpaceDN w:val="0"/>
        <w:adjustRightInd w:val="0"/>
        <w:spacing w:after="0" w:line="240" w:lineRule="auto"/>
        <w:ind w:left="630" w:hanging="270"/>
        <w:jc w:val="both"/>
        <w:rPr>
          <w:rFonts w:ascii="Arial Narrow" w:hAnsi="Arial Narrow" w:cs="Times New Roman"/>
          <w:b/>
          <w:bCs/>
          <w:sz w:val="24"/>
          <w:szCs w:val="24"/>
        </w:rPr>
      </w:pPr>
      <w:r w:rsidRPr="001E7272">
        <w:rPr>
          <w:rFonts w:ascii="Arial Narrow" w:hAnsi="Arial Narrow" w:cs="Times New Roman"/>
          <w:color w:val="000000"/>
          <w:sz w:val="24"/>
          <w:szCs w:val="24"/>
        </w:rPr>
        <w:t xml:space="preserve">7. </w:t>
      </w:r>
      <w:r w:rsidRPr="001E7272">
        <w:rPr>
          <w:rFonts w:ascii="Arial Narrow" w:hAnsi="Arial Narrow" w:cs="Times New Roman"/>
          <w:b/>
          <w:bCs/>
          <w:color w:val="000000"/>
          <w:sz w:val="24"/>
          <w:szCs w:val="24"/>
        </w:rPr>
        <w:t xml:space="preserve">Research Opportunities </w:t>
      </w:r>
      <w:r w:rsidRPr="001E7272">
        <w:rPr>
          <w:rFonts w:ascii="Arial Narrow" w:hAnsi="Arial Narrow" w:cs="Times New Roman"/>
          <w:color w:val="000000"/>
          <w:sz w:val="24"/>
          <w:szCs w:val="24"/>
        </w:rPr>
        <w:t>– Students are encouraged to contact members of th</w:t>
      </w:r>
      <w:r w:rsidR="009B74F3">
        <w:rPr>
          <w:rFonts w:ascii="Arial Narrow" w:hAnsi="Arial Narrow" w:cs="Times New Roman"/>
          <w:color w:val="000000"/>
          <w:sz w:val="24"/>
          <w:szCs w:val="24"/>
        </w:rPr>
        <w:t>e NFS faculty for information for</w:t>
      </w:r>
      <w:r w:rsidR="008C5B09">
        <w:rPr>
          <w:rFonts w:ascii="Arial Narrow" w:hAnsi="Arial Narrow" w:cs="Times New Roman"/>
          <w:sz w:val="24"/>
          <w:szCs w:val="24"/>
        </w:rPr>
        <w:t xml:space="preserve">   </w:t>
      </w:r>
      <w:r w:rsidRPr="001E7272">
        <w:rPr>
          <w:rFonts w:ascii="Arial Narrow" w:hAnsi="Arial Narrow" w:cs="Times New Roman"/>
          <w:sz w:val="24"/>
          <w:szCs w:val="24"/>
        </w:rPr>
        <w:t>research opportunities.  Students learn various research techniques and get the opportunity to take part in current research projects and/or plan future projects.</w:t>
      </w:r>
    </w:p>
    <w:p w14:paraId="5E44E436" w14:textId="77777777" w:rsidR="00357CED" w:rsidRDefault="00357CED" w:rsidP="00A60AF4">
      <w:pPr>
        <w:autoSpaceDE w:val="0"/>
        <w:autoSpaceDN w:val="0"/>
        <w:adjustRightInd w:val="0"/>
        <w:spacing w:after="0" w:line="240" w:lineRule="auto"/>
        <w:jc w:val="both"/>
        <w:rPr>
          <w:rFonts w:ascii="Arial Narrow" w:hAnsi="Arial Narrow" w:cs="Times New Roman"/>
          <w:b/>
          <w:bCs/>
          <w:sz w:val="24"/>
          <w:szCs w:val="24"/>
        </w:rPr>
      </w:pPr>
    </w:p>
    <w:p w14:paraId="19A2F9C7" w14:textId="77777777" w:rsidR="0040650B" w:rsidRDefault="0040650B" w:rsidP="00A60AF4">
      <w:pPr>
        <w:autoSpaceDE w:val="0"/>
        <w:autoSpaceDN w:val="0"/>
        <w:adjustRightInd w:val="0"/>
        <w:spacing w:after="0" w:line="240" w:lineRule="auto"/>
        <w:jc w:val="both"/>
        <w:rPr>
          <w:rFonts w:ascii="Arial Narrow" w:hAnsi="Arial Narrow" w:cs="Times New Roman"/>
          <w:b/>
          <w:bCs/>
          <w:sz w:val="28"/>
          <w:szCs w:val="28"/>
        </w:rPr>
      </w:pPr>
    </w:p>
    <w:p w14:paraId="0629FF2C" w14:textId="4FD42BD9" w:rsidR="00301895" w:rsidRPr="005D13E5" w:rsidRDefault="00301895" w:rsidP="0040650B">
      <w:pPr>
        <w:pStyle w:val="Heading2"/>
        <w:rPr>
          <w:sz w:val="40"/>
          <w:szCs w:val="40"/>
        </w:rPr>
      </w:pPr>
      <w:r w:rsidRPr="005D13E5">
        <w:rPr>
          <w:sz w:val="40"/>
          <w:szCs w:val="40"/>
        </w:rPr>
        <w:t>Conduct and Responsibilities of Students in the NFS Department</w:t>
      </w:r>
    </w:p>
    <w:p w14:paraId="0F7CAF60" w14:textId="77777777" w:rsidR="007E1EB1" w:rsidRDefault="007E1EB1" w:rsidP="00A60AF4">
      <w:pPr>
        <w:autoSpaceDE w:val="0"/>
        <w:autoSpaceDN w:val="0"/>
        <w:adjustRightInd w:val="0"/>
        <w:spacing w:after="0" w:line="240" w:lineRule="auto"/>
        <w:jc w:val="both"/>
        <w:rPr>
          <w:rFonts w:ascii="Arial Narrow" w:hAnsi="Arial Narrow" w:cs="Times New Roman"/>
          <w:b/>
          <w:sz w:val="24"/>
          <w:szCs w:val="24"/>
        </w:rPr>
      </w:pPr>
    </w:p>
    <w:p w14:paraId="142EEEB0" w14:textId="75AD2BF8" w:rsidR="00301895" w:rsidRPr="00CF0109" w:rsidRDefault="00301895" w:rsidP="00246D5C">
      <w:pPr>
        <w:pStyle w:val="Heading2"/>
      </w:pPr>
      <w:r w:rsidRPr="00CF0109">
        <w:t xml:space="preserve">Attendance  </w:t>
      </w:r>
    </w:p>
    <w:p w14:paraId="1561A70A" w14:textId="77777777" w:rsidR="007E1EB1" w:rsidRDefault="00301895" w:rsidP="00A60AF4">
      <w:pPr>
        <w:autoSpaceDE w:val="0"/>
        <w:autoSpaceDN w:val="0"/>
        <w:adjustRightInd w:val="0"/>
        <w:spacing w:after="0" w:line="240" w:lineRule="auto"/>
        <w:jc w:val="both"/>
        <w:rPr>
          <w:rFonts w:ascii="Arial Narrow" w:hAnsi="Arial Narrow" w:cs="Times New Roman"/>
          <w:sz w:val="24"/>
          <w:szCs w:val="24"/>
        </w:rPr>
      </w:pPr>
      <w:r w:rsidRPr="001E7272">
        <w:rPr>
          <w:rFonts w:ascii="Arial Narrow" w:hAnsi="Arial Narrow" w:cs="Times New Roman"/>
          <w:sz w:val="24"/>
          <w:szCs w:val="24"/>
        </w:rPr>
        <w:t xml:space="preserve">It is the responsibility of students to attend all classes including laboratories at the scheduled times. Many lab activities may not qualify </w:t>
      </w:r>
      <w:r w:rsidR="00E3700E">
        <w:rPr>
          <w:rFonts w:ascii="Arial Narrow" w:hAnsi="Arial Narrow" w:cs="Times New Roman"/>
          <w:sz w:val="24"/>
          <w:szCs w:val="24"/>
        </w:rPr>
        <w:t xml:space="preserve">allow </w:t>
      </w:r>
      <w:r w:rsidR="00E3700E" w:rsidRPr="001E7272">
        <w:rPr>
          <w:rFonts w:ascii="Arial Narrow" w:hAnsi="Arial Narrow" w:cs="Times New Roman"/>
          <w:sz w:val="24"/>
          <w:szCs w:val="24"/>
        </w:rPr>
        <w:t>make</w:t>
      </w:r>
      <w:r w:rsidR="007B1D0C">
        <w:rPr>
          <w:rFonts w:ascii="Arial Narrow" w:hAnsi="Arial Narrow" w:cs="Times New Roman"/>
          <w:sz w:val="24"/>
          <w:szCs w:val="24"/>
        </w:rPr>
        <w:t xml:space="preserve">-up work to be submitted. </w:t>
      </w:r>
      <w:r w:rsidRPr="001E7272">
        <w:rPr>
          <w:rFonts w:ascii="Arial Narrow" w:hAnsi="Arial Narrow" w:cs="Times New Roman"/>
          <w:sz w:val="24"/>
          <w:szCs w:val="24"/>
        </w:rPr>
        <w:t>Some of the NFS 3722 Quantity Foods Labs are scheduled</w:t>
      </w:r>
      <w:r w:rsidR="00A57A5D">
        <w:rPr>
          <w:rFonts w:ascii="Arial Narrow" w:hAnsi="Arial Narrow" w:cs="Times New Roman"/>
          <w:sz w:val="24"/>
          <w:szCs w:val="24"/>
        </w:rPr>
        <w:t xml:space="preserve"> at</w:t>
      </w:r>
      <w:r w:rsidRPr="001E7272">
        <w:rPr>
          <w:rFonts w:ascii="Arial Narrow" w:hAnsi="Arial Narrow" w:cs="Times New Roman"/>
          <w:sz w:val="24"/>
          <w:szCs w:val="24"/>
        </w:rPr>
        <w:t xml:space="preserve"> off-</w:t>
      </w:r>
      <w:r w:rsidR="00E3700E">
        <w:rPr>
          <w:rFonts w:ascii="Arial Narrow" w:hAnsi="Arial Narrow" w:cs="Times New Roman"/>
          <w:sz w:val="24"/>
          <w:szCs w:val="24"/>
        </w:rPr>
        <w:t>campus</w:t>
      </w:r>
      <w:r w:rsidR="00A57A5D">
        <w:rPr>
          <w:rFonts w:ascii="Arial Narrow" w:hAnsi="Arial Narrow" w:cs="Times New Roman"/>
          <w:sz w:val="24"/>
          <w:szCs w:val="24"/>
        </w:rPr>
        <w:t xml:space="preserve"> locations, such as </w:t>
      </w:r>
      <w:r w:rsidRPr="001E7272">
        <w:rPr>
          <w:rFonts w:ascii="Arial Narrow" w:hAnsi="Arial Narrow" w:cs="Times New Roman"/>
          <w:sz w:val="24"/>
          <w:szCs w:val="24"/>
        </w:rPr>
        <w:t>hospital</w:t>
      </w:r>
      <w:r w:rsidR="00A57A5D">
        <w:rPr>
          <w:rFonts w:ascii="Arial Narrow" w:hAnsi="Arial Narrow" w:cs="Times New Roman"/>
          <w:sz w:val="24"/>
          <w:szCs w:val="24"/>
        </w:rPr>
        <w:t xml:space="preserve">s, schools, </w:t>
      </w:r>
      <w:r w:rsidR="00E3700E">
        <w:rPr>
          <w:rFonts w:ascii="Arial Narrow" w:hAnsi="Arial Narrow" w:cs="Times New Roman"/>
          <w:sz w:val="24"/>
          <w:szCs w:val="24"/>
        </w:rPr>
        <w:t>long-term</w:t>
      </w:r>
      <w:r w:rsidR="00A57A5D">
        <w:rPr>
          <w:rFonts w:ascii="Arial Narrow" w:hAnsi="Arial Narrow" w:cs="Times New Roman"/>
          <w:sz w:val="24"/>
          <w:szCs w:val="24"/>
        </w:rPr>
        <w:t xml:space="preserve"> care, </w:t>
      </w:r>
      <w:r w:rsidR="00E3700E">
        <w:rPr>
          <w:rFonts w:ascii="Arial Narrow" w:hAnsi="Arial Narrow" w:cs="Times New Roman"/>
          <w:sz w:val="24"/>
          <w:szCs w:val="24"/>
        </w:rPr>
        <w:t xml:space="preserve">campus foodservice operations, </w:t>
      </w:r>
      <w:r w:rsidR="00A57A5D">
        <w:rPr>
          <w:rFonts w:ascii="Arial Narrow" w:hAnsi="Arial Narrow" w:cs="Times New Roman"/>
          <w:sz w:val="24"/>
          <w:szCs w:val="24"/>
        </w:rPr>
        <w:t xml:space="preserve">and others as needed to meet course </w:t>
      </w:r>
      <w:r w:rsidR="00E3700E">
        <w:rPr>
          <w:rFonts w:ascii="Arial Narrow" w:hAnsi="Arial Narrow" w:cs="Times New Roman"/>
          <w:sz w:val="24"/>
          <w:szCs w:val="24"/>
        </w:rPr>
        <w:t>requirements</w:t>
      </w:r>
      <w:r w:rsidR="00A57A5D">
        <w:rPr>
          <w:rFonts w:ascii="Arial Narrow" w:hAnsi="Arial Narrow" w:cs="Times New Roman"/>
          <w:sz w:val="24"/>
          <w:szCs w:val="24"/>
        </w:rPr>
        <w:t xml:space="preserve">.  </w:t>
      </w:r>
      <w:r w:rsidRPr="001E7272">
        <w:rPr>
          <w:rFonts w:ascii="Arial Narrow" w:hAnsi="Arial Narrow" w:cs="Times New Roman"/>
          <w:sz w:val="24"/>
          <w:szCs w:val="24"/>
        </w:rPr>
        <w:t xml:space="preserve">It is the student’s responsibility to request accommodations prior to scheduling.  If unable to appear at the scheduled time, the student must call the supervisor of the lab assignment </w:t>
      </w:r>
      <w:r w:rsidR="00B32398">
        <w:rPr>
          <w:rFonts w:ascii="Arial Narrow" w:hAnsi="Arial Narrow" w:cs="Times New Roman"/>
          <w:sz w:val="24"/>
          <w:szCs w:val="24"/>
        </w:rPr>
        <w:t xml:space="preserve">and call </w:t>
      </w:r>
      <w:r w:rsidR="00B32398" w:rsidRPr="001E7272">
        <w:rPr>
          <w:rFonts w:ascii="Arial Narrow" w:hAnsi="Arial Narrow" w:cs="Times New Roman"/>
          <w:sz w:val="24"/>
          <w:szCs w:val="24"/>
        </w:rPr>
        <w:t xml:space="preserve">the instructor/graduate assistant </w:t>
      </w:r>
      <w:r w:rsidRPr="001E7272">
        <w:rPr>
          <w:rFonts w:ascii="Arial Narrow" w:hAnsi="Arial Narrow" w:cs="Times New Roman"/>
          <w:sz w:val="24"/>
          <w:szCs w:val="24"/>
        </w:rPr>
        <w:t>to report the absence</w:t>
      </w:r>
      <w:r w:rsidR="00B32398">
        <w:rPr>
          <w:rFonts w:ascii="Arial Narrow" w:hAnsi="Arial Narrow" w:cs="Times New Roman"/>
          <w:sz w:val="24"/>
          <w:szCs w:val="24"/>
        </w:rPr>
        <w:t xml:space="preserve">.  </w:t>
      </w:r>
      <w:r w:rsidRPr="001E7272">
        <w:rPr>
          <w:rFonts w:ascii="Arial Narrow" w:hAnsi="Arial Narrow" w:cs="Times New Roman"/>
          <w:sz w:val="24"/>
          <w:szCs w:val="24"/>
        </w:rPr>
        <w:t xml:space="preserve"> </w:t>
      </w:r>
      <w:r w:rsidR="00E3700E">
        <w:rPr>
          <w:rFonts w:ascii="Arial Narrow" w:hAnsi="Arial Narrow" w:cs="Times New Roman"/>
          <w:sz w:val="24"/>
          <w:szCs w:val="24"/>
        </w:rPr>
        <w:t xml:space="preserve">Policies and procedures at these </w:t>
      </w:r>
      <w:proofErr w:type="gramStart"/>
      <w:r w:rsidR="00E3700E">
        <w:rPr>
          <w:rFonts w:ascii="Arial Narrow" w:hAnsi="Arial Narrow" w:cs="Times New Roman"/>
          <w:sz w:val="24"/>
          <w:szCs w:val="24"/>
        </w:rPr>
        <w:t>off campus</w:t>
      </w:r>
      <w:proofErr w:type="gramEnd"/>
      <w:r w:rsidR="00E3700E">
        <w:rPr>
          <w:rFonts w:ascii="Arial Narrow" w:hAnsi="Arial Narrow" w:cs="Times New Roman"/>
          <w:sz w:val="24"/>
          <w:szCs w:val="24"/>
        </w:rPr>
        <w:t xml:space="preserve"> locations may be </w:t>
      </w:r>
    </w:p>
    <w:p w14:paraId="725CA60F" w14:textId="77777777" w:rsidR="007E1EB1" w:rsidRDefault="007E1EB1" w:rsidP="00A60AF4">
      <w:pPr>
        <w:autoSpaceDE w:val="0"/>
        <w:autoSpaceDN w:val="0"/>
        <w:adjustRightInd w:val="0"/>
        <w:spacing w:after="0" w:line="240" w:lineRule="auto"/>
        <w:jc w:val="both"/>
        <w:rPr>
          <w:rFonts w:ascii="Arial Narrow" w:hAnsi="Arial Narrow" w:cs="Times New Roman"/>
          <w:sz w:val="24"/>
          <w:szCs w:val="24"/>
        </w:rPr>
      </w:pPr>
    </w:p>
    <w:p w14:paraId="67879626" w14:textId="45CD5C59" w:rsidR="00301895" w:rsidRPr="001E7272" w:rsidRDefault="00E3700E" w:rsidP="00A60AF4">
      <w:pPr>
        <w:autoSpaceDE w:val="0"/>
        <w:autoSpaceDN w:val="0"/>
        <w:adjustRightInd w:val="0"/>
        <w:spacing w:after="0" w:line="240" w:lineRule="auto"/>
        <w:jc w:val="both"/>
        <w:rPr>
          <w:rFonts w:ascii="Arial Narrow" w:hAnsi="Arial Narrow" w:cs="Times New Roman"/>
          <w:sz w:val="24"/>
          <w:szCs w:val="24"/>
        </w:rPr>
      </w:pPr>
      <w:r>
        <w:rPr>
          <w:rFonts w:ascii="Arial Narrow" w:hAnsi="Arial Narrow" w:cs="Times New Roman"/>
          <w:sz w:val="24"/>
          <w:szCs w:val="24"/>
        </w:rPr>
        <w:t xml:space="preserve">different from TWU policies and procedures.  Students enrolled in these courses must agree to comply with the policies and procedures of the off-campus locations.  These may include but not limited to background checks, immunization, vaccinations, mask wearing, etc.  </w:t>
      </w:r>
    </w:p>
    <w:p w14:paraId="57982331" w14:textId="77777777" w:rsidR="00301895" w:rsidRPr="00CF0109" w:rsidRDefault="00301895" w:rsidP="00A60AF4">
      <w:pPr>
        <w:autoSpaceDE w:val="0"/>
        <w:autoSpaceDN w:val="0"/>
        <w:adjustRightInd w:val="0"/>
        <w:spacing w:after="0" w:line="240" w:lineRule="auto"/>
        <w:jc w:val="both"/>
        <w:rPr>
          <w:rFonts w:ascii="Arial Narrow" w:hAnsi="Arial Narrow" w:cs="Times New Roman"/>
          <w:sz w:val="24"/>
          <w:szCs w:val="24"/>
        </w:rPr>
      </w:pPr>
    </w:p>
    <w:p w14:paraId="028B0484" w14:textId="77777777" w:rsidR="00301895" w:rsidRPr="00CF0109" w:rsidRDefault="00301895" w:rsidP="00246D5C">
      <w:pPr>
        <w:pStyle w:val="Heading2"/>
      </w:pPr>
      <w:r w:rsidRPr="00CF0109">
        <w:t>Personal Conduct</w:t>
      </w:r>
    </w:p>
    <w:p w14:paraId="2A38FD24" w14:textId="77777777" w:rsidR="00301895" w:rsidRDefault="00301895" w:rsidP="00A60AF4">
      <w:pPr>
        <w:autoSpaceDE w:val="0"/>
        <w:autoSpaceDN w:val="0"/>
        <w:adjustRightInd w:val="0"/>
        <w:spacing w:after="0" w:line="240" w:lineRule="auto"/>
        <w:jc w:val="both"/>
        <w:rPr>
          <w:rFonts w:ascii="Arial Narrow" w:hAnsi="Arial Narrow" w:cs="Times New Roman"/>
          <w:sz w:val="24"/>
          <w:szCs w:val="24"/>
        </w:rPr>
      </w:pPr>
      <w:r w:rsidRPr="001E7272">
        <w:rPr>
          <w:rFonts w:ascii="Arial Narrow" w:hAnsi="Arial Narrow" w:cs="Times New Roman"/>
          <w:sz w:val="24"/>
          <w:szCs w:val="24"/>
        </w:rPr>
        <w:t>Students are expected to assume responsibility for their own behavior at all times. Refer to TWU Student Handbook Student Code of Conduct and Disciplinary Procedures.</w:t>
      </w:r>
    </w:p>
    <w:p w14:paraId="7C55780D" w14:textId="4C5970C0" w:rsidR="009B74F3" w:rsidRDefault="00635965" w:rsidP="00A60AF4">
      <w:pPr>
        <w:autoSpaceDE w:val="0"/>
        <w:autoSpaceDN w:val="0"/>
        <w:adjustRightInd w:val="0"/>
        <w:spacing w:after="0" w:line="240" w:lineRule="auto"/>
        <w:jc w:val="both"/>
        <w:rPr>
          <w:rFonts w:ascii="Arial Narrow" w:hAnsi="Arial Narrow"/>
        </w:rPr>
      </w:pPr>
      <w:hyperlink r:id="rId39" w:history="1">
        <w:r>
          <w:rPr>
            <w:rStyle w:val="Hyperlink"/>
            <w:rFonts w:ascii="Arial Narrow" w:hAnsi="Arial Narrow"/>
          </w:rPr>
          <w:t>Student Life Handbook</w:t>
        </w:r>
      </w:hyperlink>
    </w:p>
    <w:p w14:paraId="5B8571F1" w14:textId="77777777" w:rsidR="009B74F3" w:rsidRPr="001E7272" w:rsidRDefault="009B74F3" w:rsidP="00A60AF4">
      <w:pPr>
        <w:autoSpaceDE w:val="0"/>
        <w:autoSpaceDN w:val="0"/>
        <w:adjustRightInd w:val="0"/>
        <w:spacing w:after="0" w:line="240" w:lineRule="auto"/>
        <w:jc w:val="both"/>
        <w:rPr>
          <w:rFonts w:ascii="Arial Narrow" w:hAnsi="Arial Narrow"/>
        </w:rPr>
      </w:pPr>
    </w:p>
    <w:p w14:paraId="6E9AE248" w14:textId="77777777" w:rsidR="00246D5C" w:rsidRDefault="00246D5C" w:rsidP="00246D5C">
      <w:pPr>
        <w:pStyle w:val="Heading2"/>
      </w:pPr>
    </w:p>
    <w:p w14:paraId="22B4893D" w14:textId="1850CB7B" w:rsidR="00301895" w:rsidRPr="001E7272" w:rsidRDefault="00301895" w:rsidP="00246D5C">
      <w:pPr>
        <w:pStyle w:val="Heading2"/>
      </w:pPr>
      <w:r w:rsidRPr="001E7272">
        <w:t>Academic Integrity and Dishonesty</w:t>
      </w:r>
    </w:p>
    <w:p w14:paraId="0301A628" w14:textId="33F7AE05" w:rsidR="00301895" w:rsidRPr="001E7272" w:rsidRDefault="00301895" w:rsidP="00A60AF4">
      <w:pPr>
        <w:tabs>
          <w:tab w:val="left" w:pos="360"/>
        </w:tabs>
        <w:spacing w:after="0" w:line="240" w:lineRule="auto"/>
        <w:jc w:val="both"/>
        <w:rPr>
          <w:rFonts w:ascii="Arial Narrow" w:hAnsi="Arial Narrow" w:cs="Times New Roman"/>
          <w:sz w:val="24"/>
          <w:szCs w:val="24"/>
        </w:rPr>
      </w:pPr>
      <w:r w:rsidRPr="001E7272">
        <w:rPr>
          <w:rFonts w:ascii="Arial Narrow" w:hAnsi="Arial Narrow" w:cs="Times New Roman"/>
          <w:sz w:val="24"/>
          <w:szCs w:val="24"/>
        </w:rPr>
        <w:t>Honesty in completing assignments is essential to the mission of the university and to the development of the personal integrity of the student. Cheating, plagiarism, or other kinds of academic dishonesty will not be tolerated and will result in appropriate sanctions that may include failing an assignment, failing the class, being suspended or expelled or denial of a Verification Statement. Suspected cases in courses may be reported to Student Life</w:t>
      </w:r>
      <w:r w:rsidRPr="001E7272">
        <w:rPr>
          <w:rFonts w:ascii="Arial Narrow" w:hAnsi="Arial Narrow" w:cs="Times New Roman"/>
          <w:color w:val="0000FF"/>
          <w:sz w:val="24"/>
          <w:szCs w:val="24"/>
        </w:rPr>
        <w:t>.</w:t>
      </w:r>
      <w:r w:rsidRPr="001E7272">
        <w:rPr>
          <w:rFonts w:ascii="Arial Narrow" w:hAnsi="Arial Narrow" w:cs="Times New Roman"/>
          <w:sz w:val="24"/>
          <w:szCs w:val="24"/>
        </w:rPr>
        <w:t xml:space="preserve"> The specific disciplinary process for academic dishonesty is foun</w:t>
      </w:r>
      <w:r w:rsidR="00F67868">
        <w:rPr>
          <w:rFonts w:ascii="Arial Narrow" w:hAnsi="Arial Narrow" w:cs="Times New Roman"/>
          <w:sz w:val="24"/>
          <w:szCs w:val="24"/>
        </w:rPr>
        <w:t xml:space="preserve">d in the TWU Student Handbook. </w:t>
      </w:r>
      <w:r w:rsidRPr="001E7272">
        <w:rPr>
          <w:rFonts w:ascii="Arial Narrow" w:hAnsi="Arial Narrow" w:cs="Times New Roman"/>
          <w:sz w:val="24"/>
          <w:szCs w:val="24"/>
        </w:rPr>
        <w:t xml:space="preserve">Tools to help you avoid plagiarism are available through the TWU Libraries’ “Quick Links” under “Research Help”. The DPD considers </w:t>
      </w:r>
      <w:r w:rsidRPr="001E7272">
        <w:rPr>
          <w:rFonts w:ascii="Arial Narrow" w:hAnsi="Arial Narrow"/>
          <w:sz w:val="24"/>
          <w:szCs w:val="24"/>
        </w:rPr>
        <w:t>both professional be</w:t>
      </w:r>
      <w:r w:rsidR="00B32398">
        <w:rPr>
          <w:rFonts w:ascii="Arial Narrow" w:hAnsi="Arial Narrow"/>
          <w:sz w:val="24"/>
          <w:szCs w:val="24"/>
        </w:rPr>
        <w:t xml:space="preserve">havior and academic integrity to be </w:t>
      </w:r>
      <w:r w:rsidRPr="001E7272">
        <w:rPr>
          <w:rFonts w:ascii="Arial Narrow" w:hAnsi="Arial Narrow"/>
          <w:sz w:val="24"/>
          <w:szCs w:val="24"/>
        </w:rPr>
        <w:t>very important to the dietetics profession.</w:t>
      </w:r>
    </w:p>
    <w:p w14:paraId="5FAA70FB" w14:textId="77777777" w:rsidR="000B2558" w:rsidRDefault="000B2558" w:rsidP="00A60AF4">
      <w:pPr>
        <w:tabs>
          <w:tab w:val="left" w:pos="360"/>
        </w:tabs>
        <w:autoSpaceDE w:val="0"/>
        <w:autoSpaceDN w:val="0"/>
        <w:adjustRightInd w:val="0"/>
        <w:spacing w:after="0" w:line="240" w:lineRule="auto"/>
        <w:jc w:val="both"/>
        <w:rPr>
          <w:rStyle w:val="A9"/>
          <w:rFonts w:ascii="Arial Narrow" w:hAnsi="Arial Narrow" w:cs="Times New Roman"/>
          <w:b/>
          <w:sz w:val="24"/>
          <w:szCs w:val="24"/>
        </w:rPr>
      </w:pPr>
    </w:p>
    <w:p w14:paraId="244867F9" w14:textId="3E2D01CA" w:rsidR="00301895" w:rsidRPr="00CC0BB5" w:rsidRDefault="00301895" w:rsidP="00246D5C">
      <w:pPr>
        <w:pStyle w:val="Heading2"/>
        <w:rPr>
          <w:rStyle w:val="A9"/>
          <w:color w:val="auto"/>
          <w:sz w:val="32"/>
          <w:szCs w:val="32"/>
        </w:rPr>
      </w:pPr>
      <w:r w:rsidRPr="00CC0BB5">
        <w:rPr>
          <w:rStyle w:val="A9"/>
          <w:color w:val="auto"/>
          <w:sz w:val="32"/>
          <w:szCs w:val="32"/>
        </w:rPr>
        <w:t>Disciplinary Process for Academic Dishonesty</w:t>
      </w:r>
    </w:p>
    <w:p w14:paraId="08C9839E" w14:textId="77777777" w:rsidR="00301895" w:rsidRPr="001E7272" w:rsidRDefault="00301895" w:rsidP="00A60AF4">
      <w:pPr>
        <w:tabs>
          <w:tab w:val="left" w:pos="360"/>
        </w:tabs>
        <w:autoSpaceDE w:val="0"/>
        <w:autoSpaceDN w:val="0"/>
        <w:adjustRightInd w:val="0"/>
        <w:spacing w:after="0" w:line="240" w:lineRule="auto"/>
        <w:jc w:val="both"/>
        <w:rPr>
          <w:rFonts w:ascii="Arial Narrow" w:hAnsi="Arial Narrow" w:cs="Times New Roman"/>
          <w:sz w:val="24"/>
          <w:szCs w:val="24"/>
        </w:rPr>
      </w:pPr>
      <w:r w:rsidRPr="001E7272">
        <w:rPr>
          <w:rStyle w:val="A9"/>
          <w:rFonts w:ascii="Arial Narrow" w:hAnsi="Arial Narrow" w:cs="Times New Roman"/>
          <w:sz w:val="24"/>
          <w:szCs w:val="24"/>
        </w:rPr>
        <w:t xml:space="preserve">Each student has the primary responsibility for being academically honest.  Students who violate university rules on academic dishonesty are subject to disciplinary penalties, including the possibility of failure or removal from a course, disciplinary probation, and/or dismissal from the university, </w:t>
      </w:r>
      <w:r w:rsidRPr="001E7272">
        <w:rPr>
          <w:rFonts w:ascii="Arial Narrow" w:hAnsi="Arial Narrow" w:cs="Times New Roman"/>
          <w:sz w:val="24"/>
          <w:szCs w:val="24"/>
        </w:rPr>
        <w:t>or denial of a Verification Statement</w:t>
      </w:r>
      <w:r w:rsidRPr="001E7272">
        <w:rPr>
          <w:rStyle w:val="A9"/>
          <w:rFonts w:ascii="Arial Narrow" w:hAnsi="Arial Narrow" w:cs="Times New Roman"/>
          <w:sz w:val="24"/>
          <w:szCs w:val="24"/>
        </w:rPr>
        <w:t>. Academic dishonesty includes but is not limited to cheating, plagiarism, collusion, fabrication, falsification, falsifying academic records, or other acts intentionally designed to provide an unfair advantage to the student and/or the attempt to commit such acts.</w:t>
      </w:r>
      <w:r w:rsidRPr="001E7272">
        <w:rPr>
          <w:rFonts w:ascii="Arial Narrow" w:hAnsi="Arial Narrow" w:cs="Times New Roman"/>
          <w:sz w:val="24"/>
          <w:szCs w:val="24"/>
        </w:rPr>
        <w:t xml:space="preserve"> The specific disciplinary process for academic dishonesty is found in the TWU Student Handbook</w:t>
      </w:r>
      <w:r w:rsidRPr="001E7272">
        <w:rPr>
          <w:rStyle w:val="A9"/>
          <w:rFonts w:ascii="Arial Narrow" w:hAnsi="Arial Narrow" w:cs="Times New Roman"/>
          <w:sz w:val="24"/>
          <w:szCs w:val="24"/>
        </w:rPr>
        <w:t>.</w:t>
      </w:r>
      <w:r w:rsidRPr="001E7272">
        <w:rPr>
          <w:rFonts w:ascii="Arial Narrow" w:hAnsi="Arial Narrow" w:cs="Times New Roman"/>
          <w:sz w:val="24"/>
          <w:szCs w:val="24"/>
        </w:rPr>
        <w:t xml:space="preserve">  Tools to help students avoid plagiarism are available through the TWU library’s “Quick Links” under “Research Help.”</w:t>
      </w:r>
    </w:p>
    <w:p w14:paraId="461E4359" w14:textId="77777777" w:rsidR="00301895" w:rsidRPr="001E7272" w:rsidRDefault="00301895" w:rsidP="00A60AF4">
      <w:pPr>
        <w:autoSpaceDE w:val="0"/>
        <w:autoSpaceDN w:val="0"/>
        <w:adjustRightInd w:val="0"/>
        <w:spacing w:after="0" w:line="240" w:lineRule="auto"/>
        <w:jc w:val="both"/>
        <w:rPr>
          <w:rFonts w:ascii="Arial Narrow" w:hAnsi="Arial Narrow" w:cs="Times New Roman"/>
          <w:i/>
          <w:sz w:val="24"/>
          <w:szCs w:val="24"/>
        </w:rPr>
      </w:pPr>
    </w:p>
    <w:p w14:paraId="120A963C" w14:textId="60AEE46F" w:rsidR="00301895" w:rsidRPr="00CF0109" w:rsidRDefault="00301895" w:rsidP="00246D5C">
      <w:pPr>
        <w:pStyle w:val="Heading2"/>
      </w:pPr>
      <w:r w:rsidRPr="00CF0109">
        <w:t>Illness or Injury at the Facility</w:t>
      </w:r>
    </w:p>
    <w:p w14:paraId="3B323AAA" w14:textId="77777777" w:rsidR="00301895" w:rsidRDefault="00301895" w:rsidP="00A60AF4">
      <w:pPr>
        <w:autoSpaceDE w:val="0"/>
        <w:autoSpaceDN w:val="0"/>
        <w:adjustRightInd w:val="0"/>
        <w:spacing w:after="0" w:line="240" w:lineRule="auto"/>
        <w:jc w:val="both"/>
        <w:rPr>
          <w:rFonts w:ascii="Arial Narrow" w:hAnsi="Arial Narrow" w:cs="Times New Roman"/>
          <w:sz w:val="24"/>
          <w:szCs w:val="24"/>
        </w:rPr>
      </w:pPr>
      <w:r w:rsidRPr="001E7272">
        <w:rPr>
          <w:rFonts w:ascii="Arial Narrow" w:hAnsi="Arial Narrow" w:cs="Times New Roman"/>
          <w:sz w:val="24"/>
          <w:szCs w:val="24"/>
        </w:rPr>
        <w:t>If the student suffers an injury, illness, or other adverse event while participating in class activities at a facility, neither the university nor the facility is responsible or liable to provide compensation or medical treatment for the student. The student is responsible for all costs incurred.</w:t>
      </w:r>
    </w:p>
    <w:p w14:paraId="1CEECD66" w14:textId="77777777" w:rsidR="000B2558" w:rsidRDefault="000B2558" w:rsidP="00A60AF4">
      <w:pPr>
        <w:autoSpaceDE w:val="0"/>
        <w:autoSpaceDN w:val="0"/>
        <w:adjustRightInd w:val="0"/>
        <w:spacing w:after="0" w:line="240" w:lineRule="auto"/>
        <w:jc w:val="both"/>
        <w:rPr>
          <w:rFonts w:ascii="Arial Narrow" w:hAnsi="Arial Narrow" w:cs="Times New Roman"/>
          <w:b/>
          <w:i/>
          <w:sz w:val="24"/>
          <w:szCs w:val="24"/>
        </w:rPr>
      </w:pPr>
    </w:p>
    <w:p w14:paraId="7A2B3836" w14:textId="1E9D8B1E" w:rsidR="00301895" w:rsidRPr="001E7272" w:rsidRDefault="00301895" w:rsidP="00246D5C">
      <w:pPr>
        <w:pStyle w:val="Heading2"/>
      </w:pPr>
      <w:r w:rsidRPr="001E7272">
        <w:t>Absences</w:t>
      </w:r>
    </w:p>
    <w:p w14:paraId="671876C9" w14:textId="41FFBDC6" w:rsidR="00301895" w:rsidRDefault="00301895" w:rsidP="00A60AF4">
      <w:pPr>
        <w:autoSpaceDE w:val="0"/>
        <w:autoSpaceDN w:val="0"/>
        <w:adjustRightInd w:val="0"/>
        <w:spacing w:after="0" w:line="240" w:lineRule="auto"/>
        <w:jc w:val="both"/>
        <w:rPr>
          <w:rFonts w:ascii="Arial Narrow" w:hAnsi="Arial Narrow" w:cs="Times New Roman"/>
          <w:sz w:val="24"/>
          <w:szCs w:val="24"/>
        </w:rPr>
      </w:pPr>
      <w:r w:rsidRPr="001E7272">
        <w:rPr>
          <w:rFonts w:ascii="Arial Narrow" w:hAnsi="Arial Narrow" w:cs="Times New Roman"/>
          <w:sz w:val="24"/>
          <w:szCs w:val="24"/>
        </w:rPr>
        <w:t>Classes or laboratory experiences that are missed due to injury, illness, or family emergency must be reported to the instructor. If the student is scheduled for laboratory, she/he must call or email the instructor/graduate assistant and the supervisor of the facility before the schedule time of the laboratory. If the instructor/graduate assistant cannot be contacted prior to laboratory, the student must leave a message on her/his voicemail</w:t>
      </w:r>
      <w:r w:rsidR="00B32398">
        <w:rPr>
          <w:rFonts w:ascii="Arial Narrow" w:hAnsi="Arial Narrow" w:cs="Times New Roman"/>
          <w:sz w:val="24"/>
          <w:szCs w:val="24"/>
        </w:rPr>
        <w:t>/email</w:t>
      </w:r>
      <w:r w:rsidRPr="001E7272">
        <w:rPr>
          <w:rFonts w:ascii="Arial Narrow" w:hAnsi="Arial Narrow" w:cs="Times New Roman"/>
          <w:sz w:val="24"/>
          <w:szCs w:val="24"/>
        </w:rPr>
        <w:t>.</w:t>
      </w:r>
    </w:p>
    <w:p w14:paraId="3AD99B8C" w14:textId="77777777" w:rsidR="000B2558" w:rsidRDefault="000B2558" w:rsidP="00391F34">
      <w:pPr>
        <w:pStyle w:val="NoSpacing"/>
        <w:rPr>
          <w:rFonts w:ascii="Arial Narrow" w:hAnsi="Arial Narrow"/>
          <w:b/>
        </w:rPr>
      </w:pPr>
    </w:p>
    <w:p w14:paraId="019DFEFF" w14:textId="712BDD67" w:rsidR="00391F34" w:rsidRPr="00690D45" w:rsidRDefault="00391F34" w:rsidP="00246D5C">
      <w:pPr>
        <w:pStyle w:val="Heading2"/>
      </w:pPr>
      <w:r w:rsidRPr="00690D45">
        <w:t>TWU Attendance Policy</w:t>
      </w:r>
    </w:p>
    <w:p w14:paraId="291EE14F" w14:textId="5B63374A" w:rsidR="009B74F3" w:rsidRDefault="009B74F3" w:rsidP="00690D45">
      <w:pPr>
        <w:pStyle w:val="NoSpacing"/>
        <w:rPr>
          <w:rFonts w:ascii="Arial Narrow" w:hAnsi="Arial Narrow"/>
        </w:rPr>
      </w:pPr>
      <w:r w:rsidRPr="00690D45">
        <w:rPr>
          <w:rFonts w:ascii="Arial Narrow" w:hAnsi="Arial Narrow"/>
        </w:rPr>
        <w:t xml:space="preserve">Consistent class attendance is vital to academic success and is expected of all students. Grades are determined by academic performance, and instructors may give students written notice that attendance related to specific classroom activities is required. Absences do not exempt students from academic requirements. Excessive absences, even if documented, may result in a student's failing the course. Excused absences are within the purview of the instructor. Students must consult with instructors regarding make-up work.  </w:t>
      </w:r>
    </w:p>
    <w:p w14:paraId="084D06ED" w14:textId="77777777" w:rsidR="0050004E" w:rsidRPr="00690D45" w:rsidRDefault="0050004E" w:rsidP="00690D45">
      <w:pPr>
        <w:pStyle w:val="NoSpacing"/>
        <w:rPr>
          <w:rFonts w:ascii="Arial Narrow" w:hAnsi="Arial Narrow"/>
        </w:rPr>
      </w:pPr>
    </w:p>
    <w:p w14:paraId="0C5F5AAA" w14:textId="77777777" w:rsidR="00690D45" w:rsidRPr="00690D45" w:rsidRDefault="009B74F3" w:rsidP="00690D45">
      <w:pPr>
        <w:pStyle w:val="NoSpacing"/>
        <w:rPr>
          <w:rFonts w:ascii="Arial Narrow" w:hAnsi="Arial Narrow"/>
        </w:rPr>
      </w:pPr>
      <w:r w:rsidRPr="00690D45">
        <w:rPr>
          <w:rFonts w:ascii="Arial Narrow" w:hAnsi="Arial Narrow"/>
        </w:rPr>
        <w:t xml:space="preserve">An Incomplete (I) grade is appropriate only when a student has passing grades in 2/3 of assigned work, but, because of extenuating circumstances, cannot complete all of the course work by the end of the semester/term. </w:t>
      </w:r>
    </w:p>
    <w:p w14:paraId="1005EDEE" w14:textId="392A5FE7" w:rsidR="00690D45" w:rsidRPr="009B74F3" w:rsidRDefault="00635965" w:rsidP="00690D45">
      <w:pPr>
        <w:pStyle w:val="NoSpacing"/>
        <w:rPr>
          <w:rFonts w:ascii="Arial Narrow" w:hAnsi="Arial Narrow"/>
          <w:b/>
          <w:sz w:val="24"/>
          <w:szCs w:val="24"/>
        </w:rPr>
      </w:pPr>
      <w:hyperlink r:id="rId40" w:history="1">
        <w:r>
          <w:rPr>
            <w:rStyle w:val="Hyperlink"/>
            <w:rFonts w:ascii="Arial Narrow" w:hAnsi="Arial Narrow"/>
          </w:rPr>
          <w:t>TWU Registrar Grades</w:t>
        </w:r>
      </w:hyperlink>
    </w:p>
    <w:p w14:paraId="69D4DA96" w14:textId="124091E5" w:rsidR="00301895" w:rsidRPr="001E7272" w:rsidRDefault="00301895" w:rsidP="00A60AF4">
      <w:pPr>
        <w:pStyle w:val="NormalWeb"/>
        <w:jc w:val="both"/>
        <w:rPr>
          <w:rFonts w:ascii="Arial Narrow" w:hAnsi="Arial Narrow"/>
        </w:rPr>
      </w:pPr>
      <w:r w:rsidRPr="001E7272">
        <w:rPr>
          <w:rFonts w:ascii="Arial Narrow" w:hAnsi="Arial Narrow"/>
        </w:rPr>
        <w:t xml:space="preserve">Instructors are strongly encouraged to keep </w:t>
      </w:r>
      <w:r w:rsidR="00F67868">
        <w:rPr>
          <w:rFonts w:ascii="Arial Narrow" w:hAnsi="Arial Narrow"/>
        </w:rPr>
        <w:t xml:space="preserve">a record of student attendance. </w:t>
      </w:r>
      <w:r w:rsidRPr="001E7272">
        <w:rPr>
          <w:rFonts w:ascii="Arial Narrow" w:hAnsi="Arial Narrow"/>
        </w:rPr>
        <w:t xml:space="preserve">They should note absences due to documented student illness, serious illness or death in the student's immediate family, pregnancy or related conditions, official school activity, state-recognized religious holiday, active military service that is of a reasonable brief duration, or other verified absences deemed appropriate by the instructor. </w:t>
      </w:r>
    </w:p>
    <w:p w14:paraId="5AC47B40" w14:textId="77777777" w:rsidR="00246D5C" w:rsidRDefault="00246D5C" w:rsidP="00246D5C">
      <w:pPr>
        <w:pStyle w:val="Heading2"/>
      </w:pPr>
    </w:p>
    <w:p w14:paraId="1BF35476" w14:textId="3F0FC34F" w:rsidR="00301895" w:rsidRPr="001E7272" w:rsidRDefault="00246D5C" w:rsidP="00246D5C">
      <w:pPr>
        <w:pStyle w:val="Heading2"/>
      </w:pPr>
      <w:r>
        <w:t>N</w:t>
      </w:r>
      <w:r w:rsidR="00301895" w:rsidRPr="001E7272">
        <w:t>on-Discrimination Policy</w:t>
      </w:r>
    </w:p>
    <w:p w14:paraId="60FC00B7" w14:textId="561835EB" w:rsidR="00301895" w:rsidRPr="003D23E8" w:rsidRDefault="003D23E8" w:rsidP="00A60AF4">
      <w:pPr>
        <w:pStyle w:val="NormalWeb"/>
        <w:spacing w:before="0" w:beforeAutospacing="0" w:after="0" w:afterAutospacing="0"/>
        <w:jc w:val="both"/>
        <w:rPr>
          <w:rFonts w:ascii="Arial Narrow" w:hAnsi="Arial Narrow"/>
        </w:rPr>
      </w:pPr>
      <w:r w:rsidRPr="003D23E8">
        <w:rPr>
          <w:rFonts w:ascii="Arial Narrow" w:hAnsi="Arial Narrow"/>
          <w:lang w:val="en"/>
        </w:rPr>
        <w:t>Texas Woman’s University strives to create and actively promote a welcoming and supportive environment in order to recruit, hire, retain and support a culturally diverse faculty, staff, and student body. TWU provides an environment of nondiscrimination and af</w:t>
      </w:r>
      <w:r w:rsidR="005508C9">
        <w:rPr>
          <w:rFonts w:ascii="Arial Narrow" w:hAnsi="Arial Narrow"/>
          <w:lang w:val="en"/>
        </w:rPr>
        <w:t xml:space="preserve">firmative action for everyone. </w:t>
      </w:r>
      <w:r w:rsidR="00301895" w:rsidRPr="003D23E8">
        <w:rPr>
          <w:rFonts w:ascii="Arial Narrow" w:hAnsi="Arial Narrow"/>
        </w:rPr>
        <w:t xml:space="preserve">The </w:t>
      </w:r>
      <w:r w:rsidRPr="003D23E8">
        <w:rPr>
          <w:rFonts w:ascii="Arial Narrow" w:hAnsi="Arial Narrow"/>
        </w:rPr>
        <w:t>TWU policy may be found online:</w:t>
      </w:r>
    </w:p>
    <w:p w14:paraId="3E7918B5" w14:textId="6204F9EA" w:rsidR="00CC0BB5" w:rsidRDefault="00635965" w:rsidP="00246D5C">
      <w:pPr>
        <w:pStyle w:val="NormalWeb"/>
        <w:spacing w:before="0" w:beforeAutospacing="0" w:after="0" w:afterAutospacing="0"/>
        <w:jc w:val="both"/>
        <w:rPr>
          <w:rFonts w:ascii="Arial Narrow" w:eastAsia="Times New Roman" w:hAnsi="Arial Narrow"/>
        </w:rPr>
      </w:pPr>
      <w:hyperlink r:id="rId41" w:history="1">
        <w:r>
          <w:rPr>
            <w:rStyle w:val="Hyperlink"/>
            <w:rFonts w:ascii="Arial Narrow" w:hAnsi="Arial Narrow"/>
          </w:rPr>
          <w:t>TWU Nondiscrimination Statement</w:t>
        </w:r>
      </w:hyperlink>
    </w:p>
    <w:p w14:paraId="2E2F702A" w14:textId="77777777" w:rsidR="00CC0BB5" w:rsidRDefault="00CC0BB5" w:rsidP="00301895">
      <w:pPr>
        <w:spacing w:after="0" w:line="240" w:lineRule="auto"/>
        <w:rPr>
          <w:rFonts w:ascii="Arial Narrow" w:eastAsia="Times New Roman" w:hAnsi="Arial Narrow" w:cs="Times New Roman"/>
        </w:rPr>
      </w:pPr>
    </w:p>
    <w:p w14:paraId="1D1ED826" w14:textId="77777777" w:rsidR="00CC0BB5" w:rsidRDefault="00CC0BB5" w:rsidP="00301895">
      <w:pPr>
        <w:spacing w:after="0" w:line="240" w:lineRule="auto"/>
        <w:rPr>
          <w:rFonts w:ascii="Arial Narrow" w:eastAsia="Times New Roman" w:hAnsi="Arial Narrow" w:cs="Times New Roman"/>
        </w:rPr>
      </w:pPr>
    </w:p>
    <w:p w14:paraId="0A83C2B2" w14:textId="4A864C02" w:rsidR="00301895" w:rsidRPr="00246D5C" w:rsidRDefault="00301895" w:rsidP="00301895">
      <w:pPr>
        <w:spacing w:after="0" w:line="240" w:lineRule="auto"/>
        <w:rPr>
          <w:rFonts w:ascii="Arial Narrow" w:eastAsia="Times New Roman" w:hAnsi="Arial Narrow" w:cs="Times New Roman"/>
          <w:sz w:val="24"/>
          <w:szCs w:val="24"/>
        </w:rPr>
      </w:pPr>
      <w:r w:rsidRPr="00246D5C">
        <w:rPr>
          <w:rFonts w:ascii="Arial Narrow" w:eastAsia="Times New Roman" w:hAnsi="Arial Narrow" w:cs="Times New Roman"/>
          <w:sz w:val="24"/>
          <w:szCs w:val="24"/>
        </w:rPr>
        <w:t xml:space="preserve">Inquiries concerning university complaint procedures related to discrimination may be directed to the following designated officials: </w:t>
      </w:r>
    </w:p>
    <w:p w14:paraId="2E055269" w14:textId="77777777" w:rsidR="003D23E8" w:rsidRPr="00246D5C" w:rsidRDefault="003D23E8" w:rsidP="003D23E8">
      <w:pPr>
        <w:pStyle w:val="NoSpacing"/>
        <w:rPr>
          <w:rFonts w:ascii="Arial Narrow" w:eastAsia="Times New Roman" w:hAnsi="Arial Narrow"/>
          <w:sz w:val="24"/>
          <w:szCs w:val="24"/>
          <w:u w:val="single"/>
          <w:lang w:val="en"/>
        </w:rPr>
      </w:pPr>
      <w:r w:rsidRPr="00246D5C">
        <w:rPr>
          <w:rFonts w:ascii="Arial Narrow" w:eastAsia="Times New Roman" w:hAnsi="Arial Narrow"/>
          <w:sz w:val="24"/>
          <w:szCs w:val="24"/>
          <w:u w:val="single"/>
          <w:lang w:val="en"/>
        </w:rPr>
        <w:t>Title VI Officer:</w:t>
      </w:r>
    </w:p>
    <w:p w14:paraId="20891154" w14:textId="75759423" w:rsidR="003D23E8" w:rsidRPr="00246D5C" w:rsidRDefault="003D23E8" w:rsidP="003D23E8">
      <w:pPr>
        <w:pStyle w:val="NoSpacing"/>
        <w:rPr>
          <w:rFonts w:ascii="Arial Narrow" w:eastAsia="Times New Roman" w:hAnsi="Arial Narrow"/>
          <w:sz w:val="24"/>
          <w:szCs w:val="24"/>
          <w:lang w:val="en"/>
        </w:rPr>
      </w:pPr>
      <w:r w:rsidRPr="00246D5C">
        <w:rPr>
          <w:rFonts w:ascii="Arial Narrow" w:eastAsia="Times New Roman" w:hAnsi="Arial Narrow"/>
          <w:sz w:val="24"/>
          <w:szCs w:val="24"/>
          <w:lang w:val="en"/>
        </w:rPr>
        <w:lastRenderedPageBreak/>
        <w:t>Director of Civility &amp; Community Standard</w:t>
      </w:r>
      <w:r w:rsidR="00635965" w:rsidRPr="00246D5C">
        <w:rPr>
          <w:rFonts w:ascii="Arial Narrow" w:eastAsia="Times New Roman" w:hAnsi="Arial Narrow"/>
          <w:sz w:val="24"/>
          <w:szCs w:val="24"/>
          <w:lang w:val="en"/>
        </w:rPr>
        <w:t>s</w:t>
      </w:r>
      <w:r w:rsidR="00635965" w:rsidRPr="00246D5C">
        <w:rPr>
          <w:rFonts w:ascii="Arial Narrow" w:eastAsia="Times New Roman" w:hAnsi="Arial Narrow"/>
          <w:sz w:val="24"/>
          <w:szCs w:val="24"/>
          <w:lang w:val="en"/>
        </w:rPr>
        <w:br/>
        <w:t>Jones Hall 101</w:t>
      </w:r>
      <w:r w:rsidR="00635965" w:rsidRPr="00246D5C">
        <w:rPr>
          <w:rFonts w:ascii="Arial Narrow" w:eastAsia="Times New Roman" w:hAnsi="Arial Narrow"/>
          <w:sz w:val="24"/>
          <w:szCs w:val="24"/>
          <w:lang w:val="en"/>
        </w:rPr>
        <w:br/>
        <w:t>1202 Old Main Circle</w:t>
      </w:r>
      <w:r w:rsidRPr="00246D5C">
        <w:rPr>
          <w:rFonts w:ascii="Arial Narrow" w:eastAsia="Times New Roman" w:hAnsi="Arial Narrow"/>
          <w:sz w:val="24"/>
          <w:szCs w:val="24"/>
          <w:lang w:val="en"/>
        </w:rPr>
        <w:br/>
        <w:t>Texas Wom</w:t>
      </w:r>
      <w:r w:rsidR="00635965" w:rsidRPr="00246D5C">
        <w:rPr>
          <w:rFonts w:ascii="Arial Narrow" w:eastAsia="Times New Roman" w:hAnsi="Arial Narrow"/>
          <w:sz w:val="24"/>
          <w:szCs w:val="24"/>
          <w:lang w:val="en"/>
        </w:rPr>
        <w:t>an's University</w:t>
      </w:r>
      <w:r w:rsidR="00635965" w:rsidRPr="00246D5C">
        <w:rPr>
          <w:rFonts w:ascii="Arial Narrow" w:eastAsia="Times New Roman" w:hAnsi="Arial Narrow"/>
          <w:sz w:val="24"/>
          <w:szCs w:val="24"/>
          <w:lang w:val="en"/>
        </w:rPr>
        <w:br/>
        <w:t>Denton, TX 76204</w:t>
      </w:r>
    </w:p>
    <w:p w14:paraId="228FD869" w14:textId="77777777" w:rsidR="00B35D82" w:rsidRPr="00246D5C" w:rsidRDefault="00B35D82" w:rsidP="003D23E8">
      <w:pPr>
        <w:pStyle w:val="NoSpacing"/>
        <w:rPr>
          <w:rFonts w:ascii="Arial Narrow" w:eastAsia="Times New Roman" w:hAnsi="Arial Narrow"/>
          <w:sz w:val="24"/>
          <w:szCs w:val="24"/>
          <w:u w:val="single"/>
          <w:lang w:val="en"/>
        </w:rPr>
      </w:pPr>
    </w:p>
    <w:p w14:paraId="456A933D" w14:textId="77777777" w:rsidR="003D23E8" w:rsidRPr="00246D5C" w:rsidRDefault="003D23E8" w:rsidP="003D23E8">
      <w:pPr>
        <w:pStyle w:val="NoSpacing"/>
        <w:rPr>
          <w:rFonts w:ascii="Arial Narrow" w:eastAsia="Times New Roman" w:hAnsi="Arial Narrow"/>
          <w:sz w:val="24"/>
          <w:szCs w:val="24"/>
          <w:u w:val="single"/>
          <w:lang w:val="en"/>
        </w:rPr>
      </w:pPr>
      <w:r w:rsidRPr="00246D5C">
        <w:rPr>
          <w:rFonts w:ascii="Arial Narrow" w:eastAsia="Times New Roman" w:hAnsi="Arial Narrow"/>
          <w:sz w:val="24"/>
          <w:szCs w:val="24"/>
          <w:u w:val="single"/>
          <w:lang w:val="en"/>
        </w:rPr>
        <w:t>Title IX Officer:</w:t>
      </w:r>
    </w:p>
    <w:p w14:paraId="249F6F31" w14:textId="4FFAB087" w:rsidR="003D23E8" w:rsidRPr="00246D5C" w:rsidRDefault="003D23E8" w:rsidP="003D23E8">
      <w:pPr>
        <w:pStyle w:val="NoSpacing"/>
        <w:rPr>
          <w:rFonts w:ascii="Arial Narrow" w:eastAsia="Times New Roman" w:hAnsi="Arial Narrow"/>
          <w:sz w:val="24"/>
          <w:szCs w:val="24"/>
          <w:lang w:val="en"/>
        </w:rPr>
      </w:pPr>
      <w:r w:rsidRPr="00246D5C">
        <w:rPr>
          <w:rFonts w:ascii="Arial Narrow" w:eastAsia="Times New Roman" w:hAnsi="Arial Narrow"/>
          <w:sz w:val="24"/>
          <w:szCs w:val="24"/>
          <w:lang w:val="en"/>
        </w:rPr>
        <w:t>Director of Civility &amp; Community Standards</w:t>
      </w:r>
      <w:r w:rsidRPr="00246D5C">
        <w:rPr>
          <w:rFonts w:ascii="Arial Narrow" w:eastAsia="Times New Roman" w:hAnsi="Arial Narrow"/>
          <w:sz w:val="24"/>
          <w:szCs w:val="24"/>
          <w:lang w:val="en"/>
        </w:rPr>
        <w:br/>
        <w:t>Jones Hall 101</w:t>
      </w:r>
      <w:r w:rsidRPr="00246D5C">
        <w:rPr>
          <w:rFonts w:ascii="Arial Narrow" w:eastAsia="Times New Roman" w:hAnsi="Arial Narrow"/>
          <w:sz w:val="24"/>
          <w:szCs w:val="24"/>
          <w:lang w:val="en"/>
        </w:rPr>
        <w:br/>
      </w:r>
      <w:r w:rsidR="00635965" w:rsidRPr="00246D5C">
        <w:rPr>
          <w:rFonts w:ascii="Arial Narrow" w:eastAsia="Times New Roman" w:hAnsi="Arial Narrow"/>
          <w:sz w:val="24"/>
          <w:szCs w:val="24"/>
          <w:lang w:val="en"/>
        </w:rPr>
        <w:t>1202 Old Main Circle</w:t>
      </w:r>
      <w:r w:rsidRPr="00246D5C">
        <w:rPr>
          <w:rFonts w:ascii="Arial Narrow" w:eastAsia="Times New Roman" w:hAnsi="Arial Narrow"/>
          <w:sz w:val="24"/>
          <w:szCs w:val="24"/>
          <w:lang w:val="en"/>
        </w:rPr>
        <w:br/>
        <w:t>Texas Wom</w:t>
      </w:r>
      <w:r w:rsidR="00635965" w:rsidRPr="00246D5C">
        <w:rPr>
          <w:rFonts w:ascii="Arial Narrow" w:eastAsia="Times New Roman" w:hAnsi="Arial Narrow"/>
          <w:sz w:val="24"/>
          <w:szCs w:val="24"/>
          <w:lang w:val="en"/>
        </w:rPr>
        <w:t>an's University</w:t>
      </w:r>
      <w:r w:rsidR="00635965" w:rsidRPr="00246D5C">
        <w:rPr>
          <w:rFonts w:ascii="Arial Narrow" w:eastAsia="Times New Roman" w:hAnsi="Arial Narrow"/>
          <w:sz w:val="24"/>
          <w:szCs w:val="24"/>
          <w:lang w:val="en"/>
        </w:rPr>
        <w:br/>
        <w:t>Denton, TX 76204</w:t>
      </w:r>
    </w:p>
    <w:p w14:paraId="30C58E67" w14:textId="77777777" w:rsidR="003D23E8" w:rsidRPr="00246D5C" w:rsidRDefault="003D23E8" w:rsidP="003D23E8">
      <w:pPr>
        <w:pStyle w:val="NoSpacing"/>
        <w:rPr>
          <w:rFonts w:ascii="Arial Narrow" w:eastAsia="Times New Roman" w:hAnsi="Arial Narrow"/>
          <w:sz w:val="24"/>
          <w:szCs w:val="24"/>
          <w:highlight w:val="yellow"/>
          <w:lang w:val="en"/>
        </w:rPr>
      </w:pPr>
    </w:p>
    <w:p w14:paraId="13797116" w14:textId="77777777" w:rsidR="003D23E8" w:rsidRPr="00246D5C" w:rsidRDefault="003D23E8" w:rsidP="003D23E8">
      <w:pPr>
        <w:pStyle w:val="NoSpacing"/>
        <w:rPr>
          <w:rFonts w:ascii="Arial Narrow" w:eastAsia="Times New Roman" w:hAnsi="Arial Narrow"/>
          <w:sz w:val="24"/>
          <w:szCs w:val="24"/>
          <w:u w:val="single"/>
          <w:lang w:val="en"/>
        </w:rPr>
      </w:pPr>
      <w:r w:rsidRPr="00246D5C">
        <w:rPr>
          <w:rFonts w:ascii="Arial Narrow" w:eastAsia="Times New Roman" w:hAnsi="Arial Narrow"/>
          <w:sz w:val="24"/>
          <w:szCs w:val="24"/>
          <w:u w:val="single"/>
          <w:lang w:val="en"/>
        </w:rPr>
        <w:t>Americans with Disabilities Act Officer - Students: </w:t>
      </w:r>
    </w:p>
    <w:p w14:paraId="34F41B01" w14:textId="7DD4500F" w:rsidR="003D23E8" w:rsidRPr="00246D5C" w:rsidRDefault="003D23E8" w:rsidP="003D23E8">
      <w:pPr>
        <w:pStyle w:val="NoSpacing"/>
        <w:rPr>
          <w:rFonts w:ascii="Arial Narrow" w:eastAsia="Times New Roman" w:hAnsi="Arial Narrow"/>
          <w:sz w:val="24"/>
          <w:szCs w:val="24"/>
          <w:lang w:val="en"/>
        </w:rPr>
      </w:pPr>
      <w:r w:rsidRPr="00246D5C">
        <w:rPr>
          <w:rFonts w:ascii="Arial Narrow" w:eastAsia="Times New Roman" w:hAnsi="Arial Narrow"/>
          <w:sz w:val="24"/>
          <w:szCs w:val="24"/>
          <w:lang w:val="en"/>
        </w:rPr>
        <w:t>Director of Civility &amp; Community Standards </w:t>
      </w:r>
      <w:r w:rsidRPr="00246D5C">
        <w:rPr>
          <w:rFonts w:ascii="Arial Narrow" w:eastAsia="Times New Roman" w:hAnsi="Arial Narrow"/>
          <w:sz w:val="24"/>
          <w:szCs w:val="24"/>
          <w:lang w:val="en"/>
        </w:rPr>
        <w:br/>
        <w:t>Jones Hall 101 </w:t>
      </w:r>
      <w:r w:rsidRPr="00246D5C">
        <w:rPr>
          <w:rFonts w:ascii="Arial Narrow" w:eastAsia="Times New Roman" w:hAnsi="Arial Narrow"/>
          <w:sz w:val="24"/>
          <w:szCs w:val="24"/>
          <w:lang w:val="en"/>
        </w:rPr>
        <w:br/>
      </w:r>
      <w:r w:rsidR="00635965" w:rsidRPr="00246D5C">
        <w:rPr>
          <w:rFonts w:ascii="Arial Narrow" w:eastAsia="Times New Roman" w:hAnsi="Arial Narrow"/>
          <w:sz w:val="24"/>
          <w:szCs w:val="24"/>
          <w:lang w:val="en"/>
        </w:rPr>
        <w:t>1202 Old Main Circle</w:t>
      </w:r>
      <w:r w:rsidRPr="00246D5C">
        <w:rPr>
          <w:rFonts w:ascii="Arial Narrow" w:eastAsia="Times New Roman" w:hAnsi="Arial Narrow"/>
          <w:sz w:val="24"/>
          <w:szCs w:val="24"/>
          <w:lang w:val="en"/>
        </w:rPr>
        <w:br/>
        <w:t>Texas Wom</w:t>
      </w:r>
      <w:r w:rsidR="00635965" w:rsidRPr="00246D5C">
        <w:rPr>
          <w:rFonts w:ascii="Arial Narrow" w:eastAsia="Times New Roman" w:hAnsi="Arial Narrow"/>
          <w:sz w:val="24"/>
          <w:szCs w:val="24"/>
          <w:lang w:val="en"/>
        </w:rPr>
        <w:t>an's University</w:t>
      </w:r>
      <w:r w:rsidR="00635965" w:rsidRPr="00246D5C">
        <w:rPr>
          <w:rFonts w:ascii="Arial Narrow" w:eastAsia="Times New Roman" w:hAnsi="Arial Narrow"/>
          <w:sz w:val="24"/>
          <w:szCs w:val="24"/>
          <w:lang w:val="en"/>
        </w:rPr>
        <w:br/>
        <w:t>Denton, TX 76204</w:t>
      </w:r>
    </w:p>
    <w:p w14:paraId="25F4D5F8" w14:textId="77777777" w:rsidR="003D23E8" w:rsidRPr="00246D5C" w:rsidRDefault="003D23E8" w:rsidP="003D23E8">
      <w:pPr>
        <w:pStyle w:val="NoSpacing"/>
        <w:rPr>
          <w:rFonts w:ascii="Arial Narrow" w:eastAsia="Times New Roman" w:hAnsi="Arial Narrow"/>
          <w:sz w:val="24"/>
          <w:szCs w:val="24"/>
          <w:highlight w:val="yellow"/>
          <w:lang w:val="en"/>
        </w:rPr>
      </w:pPr>
    </w:p>
    <w:p w14:paraId="13BCD02E" w14:textId="77777777" w:rsidR="003D23E8" w:rsidRPr="00246D5C" w:rsidRDefault="003D23E8" w:rsidP="003D23E8">
      <w:pPr>
        <w:pStyle w:val="NoSpacing"/>
        <w:rPr>
          <w:rFonts w:ascii="Arial Narrow" w:eastAsia="Times New Roman" w:hAnsi="Arial Narrow"/>
          <w:sz w:val="24"/>
          <w:szCs w:val="24"/>
          <w:lang w:val="en"/>
        </w:rPr>
      </w:pPr>
      <w:r w:rsidRPr="00246D5C">
        <w:rPr>
          <w:rFonts w:ascii="Arial Narrow" w:eastAsia="Times New Roman" w:hAnsi="Arial Narrow"/>
          <w:sz w:val="24"/>
          <w:szCs w:val="24"/>
          <w:lang w:val="en"/>
        </w:rPr>
        <w:t>For information on accommodations, students should contact:</w:t>
      </w:r>
    </w:p>
    <w:p w14:paraId="4D8B2DE1" w14:textId="4F4CF0AD" w:rsidR="003D23E8" w:rsidRPr="00246D5C" w:rsidRDefault="003D23E8" w:rsidP="003D23E8">
      <w:pPr>
        <w:pStyle w:val="NoSpacing"/>
        <w:rPr>
          <w:rFonts w:ascii="Arial Narrow" w:eastAsia="Times New Roman" w:hAnsi="Arial Narrow"/>
          <w:sz w:val="24"/>
          <w:szCs w:val="24"/>
          <w:lang w:val="en"/>
        </w:rPr>
      </w:pPr>
      <w:r w:rsidRPr="00246D5C">
        <w:rPr>
          <w:rFonts w:ascii="Arial Narrow" w:eastAsia="Times New Roman" w:hAnsi="Arial Narrow"/>
          <w:sz w:val="24"/>
          <w:szCs w:val="24"/>
          <w:lang w:val="en"/>
        </w:rPr>
        <w:t xml:space="preserve">Director of Disability </w:t>
      </w:r>
      <w:r w:rsidR="00635965" w:rsidRPr="00246D5C">
        <w:rPr>
          <w:rFonts w:ascii="Arial Narrow" w:eastAsia="Times New Roman" w:hAnsi="Arial Narrow"/>
          <w:sz w:val="24"/>
          <w:szCs w:val="24"/>
          <w:lang w:val="en"/>
        </w:rPr>
        <w:t>Support Services</w:t>
      </w:r>
      <w:r w:rsidR="00635965" w:rsidRPr="00246D5C">
        <w:rPr>
          <w:rFonts w:ascii="Arial Narrow" w:eastAsia="Times New Roman" w:hAnsi="Arial Narrow"/>
          <w:sz w:val="24"/>
          <w:szCs w:val="24"/>
          <w:lang w:val="en"/>
        </w:rPr>
        <w:br/>
        <w:t>1315 North Bell Avenue</w:t>
      </w:r>
      <w:r w:rsidRPr="00246D5C">
        <w:rPr>
          <w:rFonts w:ascii="Arial Narrow" w:eastAsia="Times New Roman" w:hAnsi="Arial Narrow"/>
          <w:sz w:val="24"/>
          <w:szCs w:val="24"/>
          <w:lang w:val="en"/>
        </w:rPr>
        <w:br/>
        <w:t>Texas Woman’s University</w:t>
      </w:r>
      <w:r w:rsidRPr="00246D5C">
        <w:rPr>
          <w:rFonts w:ascii="Arial Narrow" w:eastAsia="Times New Roman" w:hAnsi="Arial Narrow"/>
          <w:sz w:val="24"/>
          <w:szCs w:val="24"/>
          <w:lang w:val="en"/>
        </w:rPr>
        <w:br/>
        <w:t>Denton, TX 76204</w:t>
      </w:r>
    </w:p>
    <w:p w14:paraId="3CC148AF" w14:textId="77777777" w:rsidR="003D23E8" w:rsidRPr="00246D5C" w:rsidRDefault="003D23E8" w:rsidP="003D23E8">
      <w:pPr>
        <w:pStyle w:val="NoSpacing"/>
        <w:rPr>
          <w:rFonts w:ascii="Arial Narrow" w:eastAsia="Times New Roman" w:hAnsi="Arial Narrow"/>
          <w:sz w:val="24"/>
          <w:szCs w:val="24"/>
          <w:lang w:val="en"/>
        </w:rPr>
      </w:pPr>
    </w:p>
    <w:p w14:paraId="6F6C0147" w14:textId="77777777" w:rsidR="003D23E8" w:rsidRPr="00246D5C" w:rsidRDefault="003D23E8" w:rsidP="003D23E8">
      <w:pPr>
        <w:pStyle w:val="NoSpacing"/>
        <w:rPr>
          <w:rFonts w:ascii="Arial Narrow" w:eastAsia="Times New Roman" w:hAnsi="Arial Narrow"/>
          <w:sz w:val="24"/>
          <w:szCs w:val="24"/>
          <w:lang w:val="en"/>
        </w:rPr>
      </w:pPr>
      <w:r w:rsidRPr="00246D5C">
        <w:rPr>
          <w:rFonts w:ascii="Arial Narrow" w:eastAsia="Times New Roman" w:hAnsi="Arial Narrow"/>
          <w:sz w:val="24"/>
          <w:szCs w:val="24"/>
          <w:lang w:val="en"/>
        </w:rPr>
        <w:t>Equal Employment Opportunity/Affirmative Action Officer/Americans with Disabilities Act Officer - Faculty and Staff</w:t>
      </w:r>
    </w:p>
    <w:p w14:paraId="1D79FA41" w14:textId="58EBE1E2" w:rsidR="003D23E8" w:rsidRPr="00246D5C" w:rsidRDefault="00F700CC" w:rsidP="003D23E8">
      <w:pPr>
        <w:pStyle w:val="NoSpacing"/>
        <w:rPr>
          <w:rFonts w:ascii="Arial Narrow" w:eastAsia="Times New Roman" w:hAnsi="Arial Narrow"/>
          <w:sz w:val="24"/>
          <w:szCs w:val="24"/>
          <w:lang w:val="en"/>
        </w:rPr>
      </w:pPr>
      <w:r w:rsidRPr="00246D5C">
        <w:rPr>
          <w:rFonts w:ascii="Arial Narrow" w:eastAsia="Times New Roman" w:hAnsi="Arial Narrow"/>
          <w:sz w:val="24"/>
          <w:szCs w:val="24"/>
          <w:lang w:val="en"/>
        </w:rPr>
        <w:t>Executive Director of Human Resources</w:t>
      </w:r>
      <w:r w:rsidR="003D23E8" w:rsidRPr="00246D5C">
        <w:rPr>
          <w:rFonts w:ascii="Arial Narrow" w:eastAsia="Times New Roman" w:hAnsi="Arial Narrow"/>
          <w:sz w:val="24"/>
          <w:szCs w:val="24"/>
          <w:lang w:val="en"/>
        </w:rPr>
        <w:br/>
        <w:t>Office of Human Resources</w:t>
      </w:r>
      <w:r w:rsidR="003D23E8" w:rsidRPr="00246D5C">
        <w:rPr>
          <w:rFonts w:ascii="Arial Narrow" w:eastAsia="Times New Roman" w:hAnsi="Arial Narrow"/>
          <w:sz w:val="24"/>
          <w:szCs w:val="24"/>
          <w:lang w:val="en"/>
        </w:rPr>
        <w:br/>
        <w:t>Texas Wo</w:t>
      </w:r>
      <w:r w:rsidR="00635965" w:rsidRPr="00246D5C">
        <w:rPr>
          <w:rFonts w:ascii="Arial Narrow" w:eastAsia="Times New Roman" w:hAnsi="Arial Narrow"/>
          <w:sz w:val="24"/>
          <w:szCs w:val="24"/>
          <w:lang w:val="en"/>
        </w:rPr>
        <w:t>man’s University</w:t>
      </w:r>
      <w:r w:rsidRPr="00246D5C">
        <w:rPr>
          <w:rFonts w:ascii="Arial Narrow" w:eastAsia="Times New Roman" w:hAnsi="Arial Narrow"/>
          <w:sz w:val="24"/>
          <w:szCs w:val="24"/>
          <w:lang w:val="en"/>
        </w:rPr>
        <w:t xml:space="preserve"> – Oakland Complex</w:t>
      </w:r>
      <w:r w:rsidR="00635965" w:rsidRPr="00246D5C">
        <w:rPr>
          <w:rFonts w:ascii="Arial Narrow" w:eastAsia="Times New Roman" w:hAnsi="Arial Narrow"/>
          <w:sz w:val="24"/>
          <w:szCs w:val="24"/>
          <w:lang w:val="en"/>
        </w:rPr>
        <w:br/>
      </w:r>
      <w:r w:rsidRPr="00246D5C">
        <w:rPr>
          <w:rFonts w:ascii="Arial Narrow" w:eastAsia="Times New Roman" w:hAnsi="Arial Narrow"/>
          <w:sz w:val="24"/>
          <w:szCs w:val="24"/>
          <w:lang w:val="en"/>
        </w:rPr>
        <w:t>1201 Oakland Stree</w:t>
      </w:r>
      <w:r w:rsidR="00193D0E">
        <w:rPr>
          <w:rFonts w:ascii="Arial Narrow" w:eastAsia="Times New Roman" w:hAnsi="Arial Narrow"/>
          <w:sz w:val="24"/>
          <w:szCs w:val="24"/>
          <w:lang w:val="en"/>
        </w:rPr>
        <w:t>t</w:t>
      </w:r>
      <w:r w:rsidRPr="00246D5C">
        <w:rPr>
          <w:rFonts w:ascii="Arial Narrow" w:eastAsia="Times New Roman" w:hAnsi="Arial Narrow"/>
          <w:sz w:val="24"/>
          <w:szCs w:val="24"/>
          <w:lang w:val="en"/>
        </w:rPr>
        <w:t>, Suite 200</w:t>
      </w:r>
      <w:r w:rsidR="003D23E8" w:rsidRPr="00246D5C">
        <w:rPr>
          <w:rFonts w:ascii="Arial Narrow" w:eastAsia="Times New Roman" w:hAnsi="Arial Narrow"/>
          <w:sz w:val="24"/>
          <w:szCs w:val="24"/>
          <w:lang w:val="en"/>
        </w:rPr>
        <w:br/>
        <w:t>Denton, TX 76204</w:t>
      </w:r>
    </w:p>
    <w:p w14:paraId="369D769E" w14:textId="77777777" w:rsidR="00391F34" w:rsidRPr="00246D5C" w:rsidRDefault="00391F34" w:rsidP="003D23E8">
      <w:pPr>
        <w:pStyle w:val="NoSpacing"/>
        <w:rPr>
          <w:rFonts w:ascii="Arial Narrow" w:eastAsia="Times New Roman" w:hAnsi="Arial Narrow"/>
          <w:sz w:val="24"/>
          <w:szCs w:val="24"/>
        </w:rPr>
      </w:pPr>
    </w:p>
    <w:p w14:paraId="0E22572D" w14:textId="77777777" w:rsidR="00AF4323" w:rsidRPr="00246D5C" w:rsidRDefault="00AF4323" w:rsidP="00E41AB4">
      <w:pPr>
        <w:pStyle w:val="NoSpacing"/>
        <w:rPr>
          <w:rFonts w:ascii="Arial Narrow" w:hAnsi="Arial Narrow"/>
          <w:b/>
          <w:sz w:val="24"/>
          <w:szCs w:val="24"/>
        </w:rPr>
      </w:pPr>
    </w:p>
    <w:p w14:paraId="73014AF9" w14:textId="1B58AE07" w:rsidR="00C91EAF" w:rsidRPr="00246D5C" w:rsidRDefault="00C91EAF" w:rsidP="00246D5C">
      <w:pPr>
        <w:pStyle w:val="Heading2"/>
      </w:pPr>
      <w:r w:rsidRPr="00246D5C">
        <w:t>Estimated Cost of the Program</w:t>
      </w:r>
    </w:p>
    <w:p w14:paraId="18253748" w14:textId="48FEFD5B" w:rsidR="00C846D5" w:rsidRPr="00246D5C" w:rsidRDefault="00C91EAF" w:rsidP="00E41AB4">
      <w:pPr>
        <w:pStyle w:val="NoSpacing"/>
        <w:rPr>
          <w:rFonts w:ascii="Arial Narrow" w:hAnsi="Arial Narrow" w:cs="Arial"/>
          <w:sz w:val="24"/>
          <w:szCs w:val="24"/>
        </w:rPr>
      </w:pPr>
      <w:r w:rsidRPr="00246D5C">
        <w:rPr>
          <w:rFonts w:ascii="Arial Narrow" w:hAnsi="Arial Narrow" w:cs="Arial"/>
          <w:sz w:val="24"/>
          <w:szCs w:val="24"/>
        </w:rPr>
        <w:t xml:space="preserve">Annual cost and fees to attend TWU are </w:t>
      </w:r>
      <w:r w:rsidR="00C846D5" w:rsidRPr="00246D5C">
        <w:rPr>
          <w:rFonts w:ascii="Arial Narrow" w:hAnsi="Arial Narrow" w:cs="Arial"/>
          <w:sz w:val="24"/>
          <w:szCs w:val="24"/>
        </w:rPr>
        <w:t>described in the current Undergraduate</w:t>
      </w:r>
      <w:r w:rsidRPr="00246D5C">
        <w:rPr>
          <w:rFonts w:ascii="Arial Narrow" w:hAnsi="Arial Narrow" w:cs="Arial"/>
          <w:sz w:val="24"/>
          <w:szCs w:val="24"/>
        </w:rPr>
        <w:t xml:space="preserve"> Catalog under the sections on financial information. </w:t>
      </w:r>
    </w:p>
    <w:p w14:paraId="66D2533D" w14:textId="3D88F8B0" w:rsidR="00C846D5" w:rsidRPr="00246D5C" w:rsidRDefault="00F700CC" w:rsidP="00E41AB4">
      <w:pPr>
        <w:pStyle w:val="NoSpacing"/>
        <w:rPr>
          <w:rFonts w:ascii="Arial Narrow" w:hAnsi="Arial Narrow" w:cs="Arial"/>
          <w:sz w:val="24"/>
          <w:szCs w:val="24"/>
        </w:rPr>
      </w:pPr>
      <w:hyperlink r:id="rId42" w:history="1">
        <w:r w:rsidRPr="00246D5C">
          <w:rPr>
            <w:rStyle w:val="Hyperlink"/>
            <w:rFonts w:ascii="Arial Narrow" w:hAnsi="Arial Narrow" w:cs="Arial"/>
            <w:sz w:val="24"/>
            <w:szCs w:val="24"/>
          </w:rPr>
          <w:t>Financial Information- Cost of Attendance</w:t>
        </w:r>
      </w:hyperlink>
    </w:p>
    <w:p w14:paraId="2A5E53F9" w14:textId="77777777" w:rsidR="00C91EAF" w:rsidRPr="00246D5C" w:rsidRDefault="00C91EAF" w:rsidP="00C91EAF">
      <w:pPr>
        <w:spacing w:after="0" w:line="240" w:lineRule="auto"/>
        <w:rPr>
          <w:rFonts w:ascii="Arial Narrow" w:hAnsi="Arial Narrow" w:cs="Arial"/>
          <w:sz w:val="24"/>
          <w:szCs w:val="24"/>
        </w:rPr>
      </w:pPr>
      <w:r w:rsidRPr="00246D5C">
        <w:rPr>
          <w:rFonts w:ascii="Arial Narrow" w:hAnsi="Arial Narrow" w:cs="Arial"/>
          <w:sz w:val="24"/>
          <w:szCs w:val="24"/>
        </w:rPr>
        <w:t>Additional variable fees may include:</w:t>
      </w:r>
    </w:p>
    <w:p w14:paraId="7FC83B6A" w14:textId="77777777" w:rsidR="00C91EAF" w:rsidRPr="00246D5C" w:rsidRDefault="00C91EAF" w:rsidP="00C91EAF">
      <w:pPr>
        <w:pStyle w:val="BodyText2"/>
        <w:numPr>
          <w:ilvl w:val="0"/>
          <w:numId w:val="2"/>
        </w:numPr>
        <w:tabs>
          <w:tab w:val="left" w:pos="360"/>
        </w:tabs>
        <w:spacing w:after="0" w:line="240" w:lineRule="auto"/>
        <w:rPr>
          <w:rFonts w:ascii="Arial Narrow" w:hAnsi="Arial Narrow" w:cs="Arial"/>
          <w:sz w:val="24"/>
          <w:szCs w:val="24"/>
        </w:rPr>
      </w:pPr>
      <w:r w:rsidRPr="00246D5C">
        <w:rPr>
          <w:rFonts w:ascii="Arial Narrow" w:hAnsi="Arial Narrow" w:cs="Arial"/>
          <w:sz w:val="24"/>
          <w:szCs w:val="24"/>
        </w:rPr>
        <w:t>Laboratory course fees (per course)</w:t>
      </w:r>
      <w:r w:rsidRPr="00246D5C">
        <w:rPr>
          <w:rFonts w:ascii="Arial Narrow" w:hAnsi="Arial Narrow" w:cs="Arial"/>
          <w:sz w:val="24"/>
          <w:szCs w:val="24"/>
        </w:rPr>
        <w:tab/>
      </w:r>
      <w:r w:rsidRPr="00246D5C">
        <w:rPr>
          <w:rFonts w:ascii="Arial Narrow" w:hAnsi="Arial Narrow" w:cs="Arial"/>
          <w:sz w:val="24"/>
          <w:szCs w:val="24"/>
        </w:rPr>
        <w:tab/>
      </w:r>
      <w:r w:rsidRPr="00246D5C">
        <w:rPr>
          <w:rFonts w:ascii="Arial Narrow" w:hAnsi="Arial Narrow" w:cs="Arial"/>
          <w:sz w:val="24"/>
          <w:szCs w:val="24"/>
        </w:rPr>
        <w:tab/>
      </w:r>
      <w:r w:rsidRPr="00246D5C">
        <w:rPr>
          <w:rFonts w:ascii="Arial Narrow" w:hAnsi="Arial Narrow" w:cs="Arial"/>
          <w:sz w:val="24"/>
          <w:szCs w:val="24"/>
        </w:rPr>
        <w:tab/>
      </w:r>
      <w:proofErr w:type="gramStart"/>
      <w:r w:rsidRPr="00246D5C">
        <w:rPr>
          <w:rFonts w:ascii="Arial Narrow" w:hAnsi="Arial Narrow" w:cs="Arial"/>
          <w:sz w:val="24"/>
          <w:szCs w:val="24"/>
        </w:rPr>
        <w:t>$  30.00</w:t>
      </w:r>
      <w:proofErr w:type="gramEnd"/>
    </w:p>
    <w:p w14:paraId="3F9C480B" w14:textId="25DCC47C" w:rsidR="00C91EAF" w:rsidRPr="00246D5C" w:rsidRDefault="00C91EAF" w:rsidP="00C91EAF">
      <w:pPr>
        <w:pStyle w:val="BodyText2"/>
        <w:numPr>
          <w:ilvl w:val="0"/>
          <w:numId w:val="2"/>
        </w:numPr>
        <w:tabs>
          <w:tab w:val="left" w:pos="360"/>
        </w:tabs>
        <w:spacing w:after="0" w:line="240" w:lineRule="auto"/>
        <w:rPr>
          <w:rFonts w:ascii="Arial Narrow" w:hAnsi="Arial Narrow" w:cs="Arial"/>
          <w:sz w:val="24"/>
          <w:szCs w:val="24"/>
        </w:rPr>
      </w:pPr>
      <w:r w:rsidRPr="00246D5C">
        <w:rPr>
          <w:rFonts w:ascii="Arial Narrow" w:hAnsi="Arial Narrow" w:cs="Arial"/>
          <w:sz w:val="24"/>
          <w:szCs w:val="24"/>
        </w:rPr>
        <w:t>Laboratory coats</w:t>
      </w:r>
      <w:r w:rsidRPr="00246D5C">
        <w:rPr>
          <w:rFonts w:ascii="Arial Narrow" w:hAnsi="Arial Narrow" w:cs="Arial"/>
          <w:sz w:val="24"/>
          <w:szCs w:val="24"/>
        </w:rPr>
        <w:tab/>
      </w:r>
      <w:r w:rsidRPr="00246D5C">
        <w:rPr>
          <w:rFonts w:ascii="Arial Narrow" w:hAnsi="Arial Narrow" w:cs="Arial"/>
          <w:sz w:val="24"/>
          <w:szCs w:val="24"/>
        </w:rPr>
        <w:tab/>
      </w:r>
      <w:r w:rsidRPr="00246D5C">
        <w:rPr>
          <w:rFonts w:ascii="Arial Narrow" w:hAnsi="Arial Narrow" w:cs="Arial"/>
          <w:sz w:val="24"/>
          <w:szCs w:val="24"/>
        </w:rPr>
        <w:tab/>
      </w:r>
      <w:r w:rsidRPr="00246D5C">
        <w:rPr>
          <w:rFonts w:ascii="Arial Narrow" w:hAnsi="Arial Narrow" w:cs="Arial"/>
          <w:sz w:val="24"/>
          <w:szCs w:val="24"/>
        </w:rPr>
        <w:tab/>
      </w:r>
      <w:r w:rsidRPr="00246D5C">
        <w:rPr>
          <w:rFonts w:ascii="Arial Narrow" w:hAnsi="Arial Narrow" w:cs="Arial"/>
          <w:sz w:val="24"/>
          <w:szCs w:val="24"/>
        </w:rPr>
        <w:tab/>
      </w:r>
      <w:r w:rsidRPr="00246D5C">
        <w:rPr>
          <w:rFonts w:ascii="Arial Narrow" w:hAnsi="Arial Narrow" w:cs="Arial"/>
          <w:sz w:val="24"/>
          <w:szCs w:val="24"/>
        </w:rPr>
        <w:tab/>
      </w:r>
      <w:proofErr w:type="gramStart"/>
      <w:r w:rsidRPr="00246D5C">
        <w:rPr>
          <w:rFonts w:ascii="Arial Narrow" w:hAnsi="Arial Narrow" w:cs="Arial"/>
          <w:sz w:val="24"/>
          <w:szCs w:val="24"/>
        </w:rPr>
        <w:t>$  30.00</w:t>
      </w:r>
      <w:proofErr w:type="gramEnd"/>
    </w:p>
    <w:p w14:paraId="6984B59F" w14:textId="4C1010E4" w:rsidR="00C91EAF" w:rsidRPr="00246D5C" w:rsidRDefault="00C91EAF" w:rsidP="00C91EAF">
      <w:pPr>
        <w:pStyle w:val="BodyText2"/>
        <w:numPr>
          <w:ilvl w:val="0"/>
          <w:numId w:val="2"/>
        </w:numPr>
        <w:tabs>
          <w:tab w:val="left" w:pos="360"/>
        </w:tabs>
        <w:spacing w:after="0" w:line="240" w:lineRule="auto"/>
        <w:rPr>
          <w:rFonts w:ascii="Arial Narrow" w:hAnsi="Arial Narrow" w:cs="Arial"/>
          <w:sz w:val="24"/>
          <w:szCs w:val="24"/>
        </w:rPr>
      </w:pPr>
      <w:r w:rsidRPr="00246D5C">
        <w:rPr>
          <w:rFonts w:ascii="Arial Narrow" w:hAnsi="Arial Narrow" w:cs="Arial"/>
          <w:sz w:val="24"/>
          <w:szCs w:val="24"/>
        </w:rPr>
        <w:t>Personal transportation to laboratory sites for NFS 3722</w:t>
      </w:r>
      <w:r w:rsidRPr="00246D5C">
        <w:rPr>
          <w:rFonts w:ascii="Arial Narrow" w:hAnsi="Arial Narrow" w:cs="Arial"/>
          <w:sz w:val="24"/>
          <w:szCs w:val="24"/>
        </w:rPr>
        <w:tab/>
      </w:r>
      <w:r w:rsidR="006635AC" w:rsidRPr="00246D5C">
        <w:rPr>
          <w:rFonts w:ascii="Arial Narrow" w:hAnsi="Arial Narrow" w:cs="Arial"/>
          <w:sz w:val="24"/>
          <w:szCs w:val="24"/>
        </w:rPr>
        <w:tab/>
      </w:r>
      <w:proofErr w:type="gramStart"/>
      <w:r w:rsidRPr="00246D5C">
        <w:rPr>
          <w:rFonts w:ascii="Arial Narrow" w:hAnsi="Arial Narrow" w:cs="Arial"/>
          <w:sz w:val="24"/>
          <w:szCs w:val="24"/>
        </w:rPr>
        <w:t>$  30.00</w:t>
      </w:r>
      <w:proofErr w:type="gramEnd"/>
    </w:p>
    <w:p w14:paraId="2338769F" w14:textId="77777777" w:rsidR="00C91EAF" w:rsidRPr="00246D5C" w:rsidRDefault="00C91EAF" w:rsidP="00C91EAF">
      <w:pPr>
        <w:pStyle w:val="BodyText2"/>
        <w:numPr>
          <w:ilvl w:val="0"/>
          <w:numId w:val="2"/>
        </w:numPr>
        <w:tabs>
          <w:tab w:val="left" w:pos="360"/>
        </w:tabs>
        <w:spacing w:after="0" w:line="240" w:lineRule="auto"/>
        <w:rPr>
          <w:rFonts w:ascii="Arial Narrow" w:hAnsi="Arial Narrow" w:cs="Arial"/>
          <w:sz w:val="24"/>
          <w:szCs w:val="24"/>
        </w:rPr>
      </w:pPr>
      <w:r w:rsidRPr="00246D5C">
        <w:rPr>
          <w:rFonts w:ascii="Arial Narrow" w:hAnsi="Arial Narrow" w:cs="Arial"/>
          <w:sz w:val="24"/>
          <w:szCs w:val="24"/>
        </w:rPr>
        <w:t>Professional organization (e.g. Academy, FNN) membership</w:t>
      </w:r>
      <w:r w:rsidRPr="00246D5C">
        <w:rPr>
          <w:rFonts w:ascii="Arial Narrow" w:hAnsi="Arial Narrow" w:cs="Arial"/>
          <w:sz w:val="24"/>
          <w:szCs w:val="24"/>
        </w:rPr>
        <w:tab/>
        <w:t>$100.00</w:t>
      </w:r>
    </w:p>
    <w:p w14:paraId="231C7114" w14:textId="77777777" w:rsidR="000B2558" w:rsidRPr="0075038E" w:rsidRDefault="000B2558" w:rsidP="00E41AB4">
      <w:pPr>
        <w:pStyle w:val="NoSpacing"/>
        <w:rPr>
          <w:rFonts w:ascii="Arial" w:hAnsi="Arial" w:cs="Arial"/>
          <w:b/>
          <w:sz w:val="20"/>
          <w:szCs w:val="20"/>
        </w:rPr>
      </w:pPr>
    </w:p>
    <w:p w14:paraId="7D4753AA" w14:textId="77777777" w:rsidR="00246D5C" w:rsidRDefault="00246D5C" w:rsidP="00CC0BB5">
      <w:pPr>
        <w:pStyle w:val="Heading2"/>
      </w:pPr>
    </w:p>
    <w:p w14:paraId="5E833A4D" w14:textId="0622BA07" w:rsidR="00C91EAF" w:rsidRPr="0075038E" w:rsidRDefault="00C91EAF" w:rsidP="00CC0BB5">
      <w:pPr>
        <w:pStyle w:val="Heading2"/>
      </w:pPr>
      <w:r w:rsidRPr="0075038E">
        <w:t>Scholarships and Financial Aid</w:t>
      </w:r>
    </w:p>
    <w:p w14:paraId="48115614" w14:textId="1DBEBE6B" w:rsidR="00977DF9" w:rsidRPr="0075038E" w:rsidRDefault="00977DF9" w:rsidP="00E41AB4">
      <w:pPr>
        <w:pStyle w:val="NoSpacing"/>
        <w:rPr>
          <w:rFonts w:ascii="Arial" w:hAnsi="Arial" w:cs="Arial"/>
          <w:sz w:val="20"/>
          <w:szCs w:val="20"/>
        </w:rPr>
      </w:pPr>
      <w:r w:rsidRPr="0075038E">
        <w:rPr>
          <w:rFonts w:ascii="Arial" w:hAnsi="Arial" w:cs="Arial"/>
          <w:sz w:val="20"/>
          <w:szCs w:val="20"/>
        </w:rPr>
        <w:t>Information about scholarships and financial aid is available at:</w:t>
      </w:r>
    </w:p>
    <w:p w14:paraId="07B94607" w14:textId="1CD74EDF" w:rsidR="00977DF9" w:rsidRPr="0075038E" w:rsidRDefault="00F700CC" w:rsidP="00E41AB4">
      <w:pPr>
        <w:pStyle w:val="NoSpacing"/>
        <w:rPr>
          <w:rFonts w:ascii="Arial" w:hAnsi="Arial" w:cs="Arial"/>
          <w:sz w:val="20"/>
          <w:szCs w:val="20"/>
        </w:rPr>
      </w:pPr>
      <w:hyperlink r:id="rId43" w:history="1">
        <w:r>
          <w:rPr>
            <w:rStyle w:val="Hyperlink"/>
            <w:rFonts w:ascii="Arial" w:hAnsi="Arial" w:cs="Arial"/>
            <w:sz w:val="20"/>
            <w:szCs w:val="20"/>
          </w:rPr>
          <w:t>TU Scholarships</w:t>
        </w:r>
      </w:hyperlink>
    </w:p>
    <w:p w14:paraId="703374AF" w14:textId="77777777" w:rsidR="00977DF9" w:rsidRPr="0075038E" w:rsidRDefault="00977DF9" w:rsidP="00E41AB4">
      <w:pPr>
        <w:pStyle w:val="NoSpacing"/>
        <w:rPr>
          <w:rFonts w:ascii="Arial" w:hAnsi="Arial" w:cs="Arial"/>
          <w:b/>
          <w:sz w:val="20"/>
          <w:szCs w:val="20"/>
        </w:rPr>
      </w:pPr>
    </w:p>
    <w:p w14:paraId="15E145E4" w14:textId="19368952" w:rsidR="00C91EAF" w:rsidRPr="0075038E" w:rsidRDefault="00C91EAF" w:rsidP="00E41AB4">
      <w:pPr>
        <w:pStyle w:val="NoSpacing"/>
        <w:rPr>
          <w:rFonts w:ascii="Arial" w:hAnsi="Arial" w:cs="Arial"/>
          <w:sz w:val="20"/>
          <w:szCs w:val="20"/>
        </w:rPr>
      </w:pPr>
      <w:r w:rsidRPr="0075038E">
        <w:rPr>
          <w:rFonts w:ascii="Arial" w:hAnsi="Arial" w:cs="Arial"/>
          <w:sz w:val="20"/>
          <w:szCs w:val="20"/>
        </w:rPr>
        <w:lastRenderedPageBreak/>
        <w:t xml:space="preserve">The Academy of Nutrition and Dietetics Foundation (ANDF) and the Texas Academy of Nutrition and Dietetics Foundation (TANDF) offer scholarships that are open to students who are members of these associations. ANDF scholarship information is available within the ANDF website and information for TANDF scholarships is available at the TANDF website. </w:t>
      </w:r>
    </w:p>
    <w:p w14:paraId="5C3ECF3A" w14:textId="7B4E488C" w:rsidR="000E3ECE" w:rsidRPr="0075038E" w:rsidRDefault="00F700CC" w:rsidP="00E41AB4">
      <w:pPr>
        <w:pStyle w:val="NoSpacing"/>
        <w:rPr>
          <w:rFonts w:ascii="Arial" w:hAnsi="Arial" w:cs="Arial"/>
          <w:sz w:val="20"/>
          <w:szCs w:val="20"/>
        </w:rPr>
      </w:pPr>
      <w:hyperlink r:id="rId44" w:history="1">
        <w:r>
          <w:rPr>
            <w:rStyle w:val="Hyperlink"/>
            <w:rFonts w:ascii="Arial" w:hAnsi="Arial" w:cs="Arial"/>
            <w:sz w:val="20"/>
            <w:szCs w:val="20"/>
          </w:rPr>
          <w:t>Academy Foundation Scholarships</w:t>
        </w:r>
      </w:hyperlink>
    </w:p>
    <w:p w14:paraId="00E41D25" w14:textId="687B30D0" w:rsidR="000E3ECE" w:rsidRPr="0075038E" w:rsidRDefault="00F700CC" w:rsidP="00E41AB4">
      <w:pPr>
        <w:pStyle w:val="NoSpacing"/>
        <w:rPr>
          <w:rFonts w:ascii="Arial" w:hAnsi="Arial" w:cs="Arial"/>
          <w:sz w:val="20"/>
          <w:szCs w:val="20"/>
        </w:rPr>
      </w:pPr>
      <w:hyperlink r:id="rId45" w:history="1">
        <w:r>
          <w:rPr>
            <w:rStyle w:val="Hyperlink"/>
            <w:rFonts w:ascii="Arial" w:hAnsi="Arial" w:cs="Arial"/>
            <w:sz w:val="20"/>
            <w:szCs w:val="20"/>
          </w:rPr>
          <w:t>Texas Academy Foundation Scholarships</w:t>
        </w:r>
      </w:hyperlink>
    </w:p>
    <w:p w14:paraId="2343BD5B" w14:textId="77777777" w:rsidR="000B2558" w:rsidRPr="0075038E" w:rsidRDefault="000B2558" w:rsidP="00301895">
      <w:pPr>
        <w:autoSpaceDE w:val="0"/>
        <w:autoSpaceDN w:val="0"/>
        <w:adjustRightInd w:val="0"/>
        <w:spacing w:after="0" w:line="240" w:lineRule="auto"/>
        <w:rPr>
          <w:rFonts w:ascii="Arial" w:hAnsi="Arial" w:cs="Arial"/>
          <w:b/>
          <w:color w:val="000000"/>
          <w:sz w:val="20"/>
          <w:szCs w:val="20"/>
        </w:rPr>
      </w:pPr>
    </w:p>
    <w:p w14:paraId="4E4E2C48" w14:textId="0E8F0925" w:rsidR="00977DF9" w:rsidRPr="0075038E" w:rsidRDefault="00301895" w:rsidP="00CC0BB5">
      <w:pPr>
        <w:pStyle w:val="Heading2"/>
      </w:pPr>
      <w:r w:rsidRPr="0075038E">
        <w:t>Exit Survey</w:t>
      </w:r>
      <w:r w:rsidR="00DC492F" w:rsidRPr="0075038E">
        <w:t xml:space="preserve">  </w:t>
      </w:r>
    </w:p>
    <w:p w14:paraId="2B895352" w14:textId="413D003B" w:rsidR="00977DF9" w:rsidRPr="0075038E" w:rsidRDefault="0050004E" w:rsidP="00301895">
      <w:pPr>
        <w:autoSpaceDE w:val="0"/>
        <w:autoSpaceDN w:val="0"/>
        <w:adjustRightInd w:val="0"/>
        <w:spacing w:after="0" w:line="240" w:lineRule="auto"/>
        <w:rPr>
          <w:rFonts w:ascii="Arial" w:hAnsi="Arial" w:cs="Arial"/>
          <w:sz w:val="20"/>
          <w:szCs w:val="20"/>
        </w:rPr>
      </w:pPr>
      <w:r w:rsidRPr="0075038E">
        <w:rPr>
          <w:rFonts w:ascii="Arial" w:hAnsi="Arial" w:cs="Arial"/>
          <w:color w:val="000000"/>
          <w:sz w:val="20"/>
          <w:szCs w:val="20"/>
        </w:rPr>
        <w:t>Towards the end of your degree completion</w:t>
      </w:r>
      <w:r w:rsidR="00301895" w:rsidRPr="0075038E">
        <w:rPr>
          <w:rFonts w:ascii="Arial" w:hAnsi="Arial" w:cs="Arial"/>
          <w:color w:val="000000"/>
          <w:sz w:val="20"/>
          <w:szCs w:val="20"/>
        </w:rPr>
        <w:t xml:space="preserve">, an anonymous survey will be sent to each student </w:t>
      </w:r>
      <w:r w:rsidR="00301895" w:rsidRPr="0075038E">
        <w:rPr>
          <w:rFonts w:ascii="Arial" w:hAnsi="Arial" w:cs="Arial"/>
          <w:sz w:val="20"/>
          <w:szCs w:val="20"/>
        </w:rPr>
        <w:t>to assess the student’s evaluation of her/his preparation for internship, g</w:t>
      </w:r>
      <w:r w:rsidR="005508C9" w:rsidRPr="0075038E">
        <w:rPr>
          <w:rFonts w:ascii="Arial" w:hAnsi="Arial" w:cs="Arial"/>
          <w:sz w:val="20"/>
          <w:szCs w:val="20"/>
        </w:rPr>
        <w:t xml:space="preserve">raduate school, or employment. </w:t>
      </w:r>
      <w:r w:rsidR="00301895" w:rsidRPr="0075038E">
        <w:rPr>
          <w:rFonts w:ascii="Arial" w:hAnsi="Arial" w:cs="Arial"/>
          <w:sz w:val="20"/>
          <w:szCs w:val="20"/>
        </w:rPr>
        <w:t>The results of this survey provide valuable information to assist the DPD with program assessment and curriculum planning.</w:t>
      </w:r>
    </w:p>
    <w:p w14:paraId="2D36CE3D" w14:textId="77777777" w:rsidR="009F157E" w:rsidRPr="0075038E" w:rsidRDefault="009F157E" w:rsidP="00301895">
      <w:pPr>
        <w:autoSpaceDE w:val="0"/>
        <w:autoSpaceDN w:val="0"/>
        <w:adjustRightInd w:val="0"/>
        <w:spacing w:after="0" w:line="240" w:lineRule="auto"/>
        <w:rPr>
          <w:rFonts w:ascii="Arial" w:hAnsi="Arial" w:cs="Arial"/>
          <w:sz w:val="20"/>
          <w:szCs w:val="20"/>
        </w:rPr>
      </w:pPr>
    </w:p>
    <w:p w14:paraId="4B5AEE41" w14:textId="77777777" w:rsidR="00CC0BB5" w:rsidRDefault="00CC0BB5" w:rsidP="00CC0BB5">
      <w:pPr>
        <w:pStyle w:val="Heading2"/>
      </w:pPr>
    </w:p>
    <w:p w14:paraId="48E62F0A" w14:textId="4763665E" w:rsidR="00301895" w:rsidRPr="0075038E" w:rsidRDefault="00301895" w:rsidP="00246D5C">
      <w:pPr>
        <w:pStyle w:val="Heading2"/>
      </w:pPr>
      <w:r w:rsidRPr="0075038E">
        <w:t xml:space="preserve">Nutrition and Dietetic Technician, Registered (NDTR)   </w:t>
      </w:r>
    </w:p>
    <w:p w14:paraId="41A75FBC" w14:textId="1BE58AF9" w:rsidR="00301895" w:rsidRPr="0075038E" w:rsidRDefault="00301895" w:rsidP="00CC0BB5">
      <w:pPr>
        <w:pStyle w:val="Heading3"/>
      </w:pPr>
      <w:r w:rsidRPr="0075038E">
        <w:t>What is a</w:t>
      </w:r>
      <w:r w:rsidR="001E7272" w:rsidRPr="0075038E">
        <w:t>n</w:t>
      </w:r>
      <w:r w:rsidRPr="0075038E">
        <w:t xml:space="preserve"> NDTR? </w:t>
      </w:r>
    </w:p>
    <w:p w14:paraId="4D10859D" w14:textId="7DDB7FF9" w:rsidR="00301895" w:rsidRPr="0075038E" w:rsidRDefault="003D6091" w:rsidP="00301895">
      <w:pPr>
        <w:autoSpaceDE w:val="0"/>
        <w:autoSpaceDN w:val="0"/>
        <w:adjustRightInd w:val="0"/>
        <w:spacing w:after="0" w:line="240" w:lineRule="auto"/>
        <w:rPr>
          <w:rFonts w:ascii="Arial" w:hAnsi="Arial" w:cs="Arial"/>
          <w:b/>
          <w:i/>
          <w:color w:val="000000"/>
          <w:sz w:val="20"/>
          <w:szCs w:val="20"/>
        </w:rPr>
      </w:pPr>
      <w:r w:rsidRPr="0075038E">
        <w:rPr>
          <w:rFonts w:ascii="Arial" w:hAnsi="Arial" w:cs="Arial"/>
          <w:sz w:val="20"/>
          <w:szCs w:val="20"/>
          <w:lang w:val="en"/>
        </w:rPr>
        <w:t>Nutrition and Dietetic Technicians, Registered (</w:t>
      </w:r>
      <w:r w:rsidR="00301895" w:rsidRPr="0075038E">
        <w:rPr>
          <w:rFonts w:ascii="Arial" w:hAnsi="Arial" w:cs="Arial"/>
          <w:sz w:val="20"/>
          <w:szCs w:val="20"/>
          <w:lang w:val="en"/>
        </w:rPr>
        <w:t>NDTRs</w:t>
      </w:r>
      <w:r w:rsidRPr="0075038E">
        <w:rPr>
          <w:rFonts w:ascii="Arial" w:hAnsi="Arial" w:cs="Arial"/>
          <w:sz w:val="20"/>
          <w:szCs w:val="20"/>
          <w:lang w:val="en"/>
        </w:rPr>
        <w:t xml:space="preserve">) </w:t>
      </w:r>
      <w:r w:rsidR="00301895" w:rsidRPr="0075038E">
        <w:rPr>
          <w:rFonts w:ascii="Arial" w:hAnsi="Arial" w:cs="Arial"/>
          <w:sz w:val="20"/>
          <w:szCs w:val="20"/>
          <w:lang w:val="en"/>
        </w:rPr>
        <w:t>are educated and trained at the technical level of nutrition and dietetics practice for the delivery of safe, culturally competent, quali</w:t>
      </w:r>
      <w:r w:rsidR="005508C9" w:rsidRPr="0075038E">
        <w:rPr>
          <w:rFonts w:ascii="Arial" w:hAnsi="Arial" w:cs="Arial"/>
          <w:sz w:val="20"/>
          <w:szCs w:val="20"/>
          <w:lang w:val="en"/>
        </w:rPr>
        <w:t xml:space="preserve">ty food and nutrition services. </w:t>
      </w:r>
      <w:r w:rsidR="00301895" w:rsidRPr="0075038E">
        <w:rPr>
          <w:rFonts w:ascii="Arial" w:hAnsi="Arial" w:cs="Arial"/>
          <w:sz w:val="20"/>
          <w:szCs w:val="20"/>
          <w:lang w:val="en"/>
        </w:rPr>
        <w:t>They are nationally credentialed and are an integral part of health care and foodservice management teams. They work under the supervision of a registered dietitian nutritionist when in direct patient/client nutrition care; and they may work independently in providing general nutrition education to healthy populations.</w:t>
      </w:r>
    </w:p>
    <w:p w14:paraId="7EA9AA1F" w14:textId="77777777" w:rsidR="0075038E" w:rsidRPr="0075038E" w:rsidRDefault="0075038E" w:rsidP="00301895">
      <w:pPr>
        <w:autoSpaceDE w:val="0"/>
        <w:autoSpaceDN w:val="0"/>
        <w:adjustRightInd w:val="0"/>
        <w:spacing w:after="0" w:line="240" w:lineRule="auto"/>
        <w:rPr>
          <w:rFonts w:ascii="Arial" w:hAnsi="Arial" w:cs="Arial"/>
          <w:b/>
          <w:i/>
          <w:sz w:val="20"/>
          <w:szCs w:val="20"/>
        </w:rPr>
      </w:pPr>
    </w:p>
    <w:p w14:paraId="537987C1" w14:textId="00ACC261" w:rsidR="00301895" w:rsidRPr="0075038E" w:rsidRDefault="00301895" w:rsidP="00CC0BB5">
      <w:pPr>
        <w:pStyle w:val="Heading3"/>
        <w:rPr>
          <w:color w:val="000000"/>
        </w:rPr>
      </w:pPr>
      <w:r w:rsidRPr="0075038E">
        <w:t xml:space="preserve">How to Become a </w:t>
      </w:r>
      <w:r w:rsidR="0083692F" w:rsidRPr="0075038E">
        <w:t>N</w:t>
      </w:r>
      <w:r w:rsidRPr="0075038E">
        <w:t xml:space="preserve">DTR </w:t>
      </w:r>
    </w:p>
    <w:p w14:paraId="3BEEB042" w14:textId="5E8310BA" w:rsidR="006635AC" w:rsidRPr="0075038E" w:rsidRDefault="00301895" w:rsidP="00301895">
      <w:pPr>
        <w:autoSpaceDE w:val="0"/>
        <w:autoSpaceDN w:val="0"/>
        <w:adjustRightInd w:val="0"/>
        <w:spacing w:after="0" w:line="240" w:lineRule="auto"/>
        <w:rPr>
          <w:rFonts w:ascii="Arial" w:hAnsi="Arial" w:cs="Arial"/>
          <w:sz w:val="20"/>
          <w:szCs w:val="20"/>
          <w:lang w:val="en"/>
        </w:rPr>
      </w:pPr>
      <w:r w:rsidRPr="0075038E">
        <w:rPr>
          <w:rFonts w:ascii="Arial" w:hAnsi="Arial" w:cs="Arial"/>
          <w:sz w:val="20"/>
          <w:szCs w:val="20"/>
          <w:lang w:val="en"/>
        </w:rPr>
        <w:t xml:space="preserve">All DPD graduates from an ACEND accredited program who have </w:t>
      </w:r>
      <w:r w:rsidR="00FF5507" w:rsidRPr="0075038E">
        <w:rPr>
          <w:rFonts w:ascii="Arial" w:hAnsi="Arial" w:cs="Arial"/>
          <w:sz w:val="20"/>
          <w:szCs w:val="20"/>
          <w:lang w:val="en"/>
        </w:rPr>
        <w:t xml:space="preserve">earned a Verification Statement, </w:t>
      </w:r>
      <w:r w:rsidRPr="0075038E">
        <w:rPr>
          <w:rFonts w:ascii="Arial" w:hAnsi="Arial" w:cs="Arial"/>
          <w:sz w:val="20"/>
          <w:szCs w:val="20"/>
          <w:lang w:val="en"/>
        </w:rPr>
        <w:t>may apply to become a NDTR through the Pathway III route.  After completing the degree and dietetics coursework,</w:t>
      </w:r>
      <w:r w:rsidR="00977DF9" w:rsidRPr="0075038E">
        <w:rPr>
          <w:rFonts w:ascii="Arial" w:hAnsi="Arial" w:cs="Arial"/>
          <w:sz w:val="20"/>
          <w:szCs w:val="20"/>
          <w:lang w:val="en"/>
        </w:rPr>
        <w:t xml:space="preserve"> students must take the </w:t>
      </w:r>
      <w:r w:rsidRPr="0075038E">
        <w:rPr>
          <w:rFonts w:ascii="Arial" w:hAnsi="Arial" w:cs="Arial"/>
          <w:sz w:val="20"/>
          <w:szCs w:val="20"/>
          <w:lang w:val="en"/>
        </w:rPr>
        <w:t>Registration Exami</w:t>
      </w:r>
      <w:r w:rsidR="00FF5507" w:rsidRPr="0075038E">
        <w:rPr>
          <w:rFonts w:ascii="Arial" w:hAnsi="Arial" w:cs="Arial"/>
          <w:sz w:val="20"/>
          <w:szCs w:val="20"/>
          <w:lang w:val="en"/>
        </w:rPr>
        <w:t>na</w:t>
      </w:r>
      <w:r w:rsidR="005508C9" w:rsidRPr="0075038E">
        <w:rPr>
          <w:rFonts w:ascii="Arial" w:hAnsi="Arial" w:cs="Arial"/>
          <w:sz w:val="20"/>
          <w:szCs w:val="20"/>
          <w:lang w:val="en"/>
        </w:rPr>
        <w:t xml:space="preserve">tion for Dietetic Technicians. </w:t>
      </w:r>
      <w:r w:rsidR="00FF5507" w:rsidRPr="0075038E">
        <w:rPr>
          <w:rFonts w:ascii="Arial" w:hAnsi="Arial" w:cs="Arial"/>
          <w:sz w:val="20"/>
          <w:szCs w:val="20"/>
          <w:lang w:val="en"/>
        </w:rPr>
        <w:t>This is</w:t>
      </w:r>
      <w:r w:rsidRPr="0075038E">
        <w:rPr>
          <w:rFonts w:ascii="Arial" w:hAnsi="Arial" w:cs="Arial"/>
          <w:sz w:val="20"/>
          <w:szCs w:val="20"/>
          <w:lang w:val="en"/>
        </w:rPr>
        <w:t xml:space="preserve"> a national credentialing exa</w:t>
      </w:r>
      <w:r w:rsidR="00FF5507" w:rsidRPr="0075038E">
        <w:rPr>
          <w:rFonts w:ascii="Arial" w:hAnsi="Arial" w:cs="Arial"/>
          <w:sz w:val="20"/>
          <w:szCs w:val="20"/>
          <w:lang w:val="en"/>
        </w:rPr>
        <w:t>mination</w:t>
      </w:r>
      <w:r w:rsidRPr="0075038E">
        <w:rPr>
          <w:rFonts w:ascii="Arial" w:hAnsi="Arial" w:cs="Arial"/>
          <w:sz w:val="20"/>
          <w:szCs w:val="20"/>
          <w:lang w:val="en"/>
        </w:rPr>
        <w:t xml:space="preserve"> administered by the Commission on Dietetic Registration (CDR)</w:t>
      </w:r>
      <w:r w:rsidR="00977DF9" w:rsidRPr="0075038E">
        <w:rPr>
          <w:rFonts w:ascii="Arial" w:hAnsi="Arial" w:cs="Arial"/>
          <w:sz w:val="20"/>
          <w:szCs w:val="20"/>
          <w:lang w:val="en"/>
        </w:rPr>
        <w:t xml:space="preserve">. </w:t>
      </w:r>
      <w:r w:rsidR="00FF5507" w:rsidRPr="0075038E">
        <w:rPr>
          <w:rFonts w:ascii="Arial" w:hAnsi="Arial" w:cs="Arial"/>
          <w:color w:val="000000"/>
          <w:sz w:val="20"/>
          <w:szCs w:val="20"/>
        </w:rPr>
        <w:t xml:space="preserve">Instructions </w:t>
      </w:r>
      <w:r w:rsidRPr="0075038E">
        <w:rPr>
          <w:rFonts w:ascii="Arial" w:hAnsi="Arial" w:cs="Arial"/>
          <w:color w:val="000000"/>
          <w:sz w:val="20"/>
          <w:szCs w:val="20"/>
        </w:rPr>
        <w:t xml:space="preserve">to apply to take the </w:t>
      </w:r>
      <w:r w:rsidRPr="0075038E">
        <w:rPr>
          <w:rFonts w:ascii="Arial" w:hAnsi="Arial" w:cs="Arial"/>
          <w:sz w:val="20"/>
          <w:szCs w:val="20"/>
          <w:lang w:val="en"/>
        </w:rPr>
        <w:t xml:space="preserve">Registration Examination for Dietetic </w:t>
      </w:r>
      <w:r w:rsidR="0050004E" w:rsidRPr="0075038E">
        <w:rPr>
          <w:rFonts w:ascii="Arial" w:hAnsi="Arial" w:cs="Arial"/>
          <w:sz w:val="20"/>
          <w:szCs w:val="20"/>
          <w:lang w:val="en"/>
        </w:rPr>
        <w:t>Technicians</w:t>
      </w:r>
      <w:r w:rsidRPr="0075038E">
        <w:rPr>
          <w:rFonts w:ascii="Arial" w:hAnsi="Arial" w:cs="Arial"/>
          <w:sz w:val="20"/>
          <w:szCs w:val="20"/>
          <w:lang w:val="en"/>
        </w:rPr>
        <w:t xml:space="preserve"> are available at</w:t>
      </w:r>
      <w:r w:rsidR="006635AC" w:rsidRPr="0075038E">
        <w:rPr>
          <w:rFonts w:ascii="Arial" w:hAnsi="Arial" w:cs="Arial"/>
          <w:sz w:val="20"/>
          <w:szCs w:val="20"/>
          <w:lang w:val="en"/>
        </w:rPr>
        <w:t xml:space="preserve">: </w:t>
      </w:r>
      <w:hyperlink r:id="rId46" w:history="1">
        <w:r w:rsidR="00F700CC">
          <w:rPr>
            <w:rStyle w:val="Hyperlink"/>
            <w:rFonts w:ascii="Arial" w:hAnsi="Arial" w:cs="Arial"/>
            <w:sz w:val="20"/>
            <w:szCs w:val="20"/>
            <w:lang w:val="en"/>
          </w:rPr>
          <w:t>CDR NDTR Credential Option</w:t>
        </w:r>
      </w:hyperlink>
    </w:p>
    <w:p w14:paraId="6C23CAC2" w14:textId="77777777" w:rsidR="00A904A7" w:rsidRPr="0075038E" w:rsidRDefault="00A904A7" w:rsidP="0040650B">
      <w:pPr>
        <w:pStyle w:val="Heading3"/>
      </w:pPr>
    </w:p>
    <w:p w14:paraId="4B88517A" w14:textId="77777777" w:rsidR="0075038E" w:rsidRPr="0075038E" w:rsidRDefault="006635AC" w:rsidP="00CC0BB5">
      <w:pPr>
        <w:pStyle w:val="Heading3"/>
      </w:pPr>
      <w:r w:rsidRPr="0075038E">
        <w:t>How to Apply for Eligibility</w:t>
      </w:r>
    </w:p>
    <w:p w14:paraId="06FD099E" w14:textId="75267690" w:rsidR="00977DF9" w:rsidRPr="0075038E" w:rsidRDefault="00977DF9" w:rsidP="0040650B">
      <w:pPr>
        <w:pStyle w:val="Heading3"/>
        <w:numPr>
          <w:ilvl w:val="0"/>
          <w:numId w:val="28"/>
        </w:numPr>
        <w:rPr>
          <w:rFonts w:eastAsia="Times New Roman"/>
        </w:rPr>
      </w:pPr>
      <w:r w:rsidRPr="0075038E">
        <w:rPr>
          <w:rFonts w:eastAsia="Times New Roman"/>
          <w:bCs/>
        </w:rPr>
        <w:t>Contact the program director</w:t>
      </w:r>
      <w:r w:rsidRPr="0075038E">
        <w:rPr>
          <w:rFonts w:eastAsia="Times New Roman"/>
        </w:rPr>
        <w:t xml:space="preserve"> of your DPD program to inform him/her that you would like to be submitted for registration eligibility for the examination for dietetic technicians.</w:t>
      </w:r>
    </w:p>
    <w:p w14:paraId="547F64A9" w14:textId="66981D60" w:rsidR="00FF5507" w:rsidRPr="0075038E" w:rsidRDefault="00FF5507" w:rsidP="00FF5507">
      <w:pPr>
        <w:pStyle w:val="ListParagraph"/>
        <w:numPr>
          <w:ilvl w:val="0"/>
          <w:numId w:val="28"/>
        </w:numPr>
        <w:spacing w:before="100" w:beforeAutospacing="1" w:after="100" w:afterAutospacing="1" w:line="300" w:lineRule="atLeast"/>
        <w:rPr>
          <w:rFonts w:ascii="Arial" w:hAnsi="Arial" w:cs="Arial"/>
          <w:sz w:val="20"/>
          <w:szCs w:val="20"/>
        </w:rPr>
      </w:pPr>
      <w:r w:rsidRPr="0075038E">
        <w:rPr>
          <w:rFonts w:ascii="Arial" w:hAnsi="Arial" w:cs="Arial"/>
          <w:b/>
          <w:sz w:val="20"/>
          <w:szCs w:val="20"/>
        </w:rPr>
        <w:t>Contact TWU</w:t>
      </w:r>
      <w:r w:rsidR="0050004E" w:rsidRPr="0075038E">
        <w:rPr>
          <w:rFonts w:ascii="Arial" w:hAnsi="Arial" w:cs="Arial"/>
          <w:sz w:val="20"/>
          <w:szCs w:val="20"/>
        </w:rPr>
        <w:t xml:space="preserve"> and have a</w:t>
      </w:r>
      <w:r w:rsidRPr="0075038E">
        <w:rPr>
          <w:rFonts w:ascii="Arial" w:hAnsi="Arial" w:cs="Arial"/>
          <w:sz w:val="20"/>
          <w:szCs w:val="20"/>
        </w:rPr>
        <w:t xml:space="preserve"> </w:t>
      </w:r>
      <w:r w:rsidR="0027181D" w:rsidRPr="0075038E">
        <w:rPr>
          <w:rFonts w:ascii="Arial" w:hAnsi="Arial" w:cs="Arial"/>
          <w:sz w:val="20"/>
          <w:szCs w:val="20"/>
        </w:rPr>
        <w:t xml:space="preserve">digital official </w:t>
      </w:r>
      <w:r w:rsidRPr="0075038E">
        <w:rPr>
          <w:rFonts w:ascii="Arial" w:hAnsi="Arial" w:cs="Arial"/>
          <w:sz w:val="20"/>
          <w:szCs w:val="20"/>
        </w:rPr>
        <w:t xml:space="preserve">copy of your TWU transcript </w:t>
      </w:r>
      <w:r w:rsidR="0027181D" w:rsidRPr="0075038E">
        <w:rPr>
          <w:rFonts w:ascii="Arial" w:hAnsi="Arial" w:cs="Arial"/>
          <w:sz w:val="20"/>
          <w:szCs w:val="20"/>
        </w:rPr>
        <w:t>e</w:t>
      </w:r>
      <w:r w:rsidRPr="0075038E">
        <w:rPr>
          <w:rFonts w:ascii="Arial" w:hAnsi="Arial" w:cs="Arial"/>
          <w:sz w:val="20"/>
          <w:szCs w:val="20"/>
        </w:rPr>
        <w:t xml:space="preserve">mailed to the DPD Program Director. </w:t>
      </w:r>
    </w:p>
    <w:p w14:paraId="3466AA12" w14:textId="77777777" w:rsidR="00977DF9" w:rsidRPr="0075038E" w:rsidRDefault="00977DF9" w:rsidP="00977DF9">
      <w:pPr>
        <w:numPr>
          <w:ilvl w:val="0"/>
          <w:numId w:val="28"/>
        </w:numPr>
        <w:spacing w:before="100" w:beforeAutospacing="1" w:after="100" w:afterAutospacing="1" w:line="300" w:lineRule="atLeast"/>
        <w:rPr>
          <w:rFonts w:ascii="Arial" w:eastAsia="Times New Roman" w:hAnsi="Arial" w:cs="Arial"/>
          <w:color w:val="343232"/>
          <w:sz w:val="20"/>
          <w:szCs w:val="20"/>
        </w:rPr>
      </w:pPr>
      <w:r w:rsidRPr="0075038E">
        <w:rPr>
          <w:rFonts w:ascii="Arial" w:eastAsia="Times New Roman" w:hAnsi="Arial" w:cs="Arial"/>
          <w:color w:val="343232"/>
          <w:sz w:val="20"/>
          <w:szCs w:val="20"/>
        </w:rPr>
        <w:t xml:space="preserve">When your program director has submitted you into CDR’s Registration Eligibility Processing System (REPS), you will receive an email requesting that you </w:t>
      </w:r>
      <w:r w:rsidRPr="0075038E">
        <w:rPr>
          <w:rFonts w:ascii="Arial" w:eastAsia="Times New Roman" w:hAnsi="Arial" w:cs="Arial"/>
          <w:b/>
          <w:bCs/>
          <w:color w:val="343232"/>
          <w:sz w:val="20"/>
          <w:szCs w:val="20"/>
        </w:rPr>
        <w:t>complete your personal demographic information and a DTR survey</w:t>
      </w:r>
      <w:r w:rsidRPr="0075038E">
        <w:rPr>
          <w:rFonts w:ascii="Arial" w:eastAsia="Times New Roman" w:hAnsi="Arial" w:cs="Arial"/>
          <w:color w:val="343232"/>
          <w:sz w:val="20"/>
          <w:szCs w:val="20"/>
        </w:rPr>
        <w:t>. In order to avoid delays in the processing of your application, it is imperative that you complete these requirements as soon as possible.</w:t>
      </w:r>
    </w:p>
    <w:p w14:paraId="00F191A5" w14:textId="298A241D" w:rsidR="00301895" w:rsidRDefault="00977DF9" w:rsidP="00F409CA">
      <w:pPr>
        <w:numPr>
          <w:ilvl w:val="0"/>
          <w:numId w:val="28"/>
        </w:numPr>
        <w:autoSpaceDE w:val="0"/>
        <w:autoSpaceDN w:val="0"/>
        <w:adjustRightInd w:val="0"/>
        <w:spacing w:before="100" w:beforeAutospacing="1" w:after="0" w:afterAutospacing="1" w:line="240" w:lineRule="auto"/>
        <w:rPr>
          <w:rFonts w:ascii="Arial" w:hAnsi="Arial" w:cs="Arial"/>
          <w:color w:val="000000"/>
          <w:sz w:val="20"/>
          <w:szCs w:val="20"/>
        </w:rPr>
      </w:pPr>
      <w:r w:rsidRPr="0075038E">
        <w:rPr>
          <w:rFonts w:ascii="Arial" w:eastAsia="Times New Roman" w:hAnsi="Arial" w:cs="Arial"/>
          <w:color w:val="343232"/>
          <w:sz w:val="20"/>
          <w:szCs w:val="20"/>
        </w:rPr>
        <w:t xml:space="preserve">After your application has been approved by CDR, your information will be sent to our testing vendor Pearson VUE. Within 48 hours of approval, </w:t>
      </w:r>
      <w:r w:rsidRPr="0075038E">
        <w:rPr>
          <w:rFonts w:ascii="Arial" w:eastAsia="Times New Roman" w:hAnsi="Arial" w:cs="Arial"/>
          <w:b/>
          <w:bCs/>
          <w:color w:val="343232"/>
          <w:sz w:val="20"/>
          <w:szCs w:val="20"/>
        </w:rPr>
        <w:t>Pearson VUE will send you an Authorization to Test email allowing you to schedule your exam</w:t>
      </w:r>
      <w:r w:rsidRPr="0075038E">
        <w:rPr>
          <w:rFonts w:ascii="Arial" w:eastAsia="Times New Roman" w:hAnsi="Arial" w:cs="Arial"/>
          <w:color w:val="343232"/>
          <w:sz w:val="20"/>
          <w:szCs w:val="20"/>
        </w:rPr>
        <w:t>. Candidates approved for registration eligibility are authorized to test for one year at a time, or until they attempt the examination.</w:t>
      </w:r>
      <w:r w:rsidR="0075038E">
        <w:rPr>
          <w:rFonts w:ascii="Arial" w:eastAsia="Times New Roman" w:hAnsi="Arial" w:cs="Arial"/>
          <w:color w:val="343232"/>
          <w:sz w:val="20"/>
          <w:szCs w:val="20"/>
        </w:rPr>
        <w:t xml:space="preserve">  </w:t>
      </w:r>
      <w:r w:rsidR="00301895" w:rsidRPr="0075038E">
        <w:rPr>
          <w:rFonts w:ascii="Arial" w:hAnsi="Arial" w:cs="Arial"/>
          <w:color w:val="000000"/>
          <w:sz w:val="20"/>
          <w:szCs w:val="20"/>
        </w:rPr>
        <w:t xml:space="preserve">Applications for the DTR exam are processed by the DPD Program Director </w:t>
      </w:r>
      <w:r w:rsidR="0075038E">
        <w:rPr>
          <w:rFonts w:ascii="Arial" w:hAnsi="Arial" w:cs="Arial"/>
          <w:color w:val="000000"/>
          <w:sz w:val="20"/>
          <w:szCs w:val="20"/>
        </w:rPr>
        <w:t>when completed documents are received.</w:t>
      </w:r>
    </w:p>
    <w:p w14:paraId="754A2571" w14:textId="77777777" w:rsidR="00E942CA" w:rsidRPr="0075038E" w:rsidRDefault="00E942CA" w:rsidP="00301895">
      <w:pPr>
        <w:autoSpaceDE w:val="0"/>
        <w:autoSpaceDN w:val="0"/>
        <w:adjustRightInd w:val="0"/>
        <w:spacing w:after="0" w:line="240" w:lineRule="auto"/>
        <w:rPr>
          <w:rFonts w:ascii="Arial" w:hAnsi="Arial" w:cs="Arial"/>
          <w:color w:val="000000"/>
          <w:sz w:val="20"/>
          <w:szCs w:val="20"/>
        </w:rPr>
      </w:pPr>
    </w:p>
    <w:p w14:paraId="4A30F154" w14:textId="77777777" w:rsidR="00301895" w:rsidRPr="0075038E" w:rsidRDefault="00301895" w:rsidP="00CC0BB5">
      <w:pPr>
        <w:pStyle w:val="Heading3"/>
        <w:rPr>
          <w:lang w:val="en"/>
        </w:rPr>
      </w:pPr>
      <w:r w:rsidRPr="0075038E">
        <w:rPr>
          <w:color w:val="000000"/>
        </w:rPr>
        <w:t xml:space="preserve">How do I prepare for the </w:t>
      </w:r>
      <w:r w:rsidRPr="0075038E">
        <w:rPr>
          <w:lang w:val="en"/>
        </w:rPr>
        <w:t xml:space="preserve">Registration Examination for Dietetic Technicians? </w:t>
      </w:r>
    </w:p>
    <w:p w14:paraId="5D1D4C2F" w14:textId="33B66622" w:rsidR="00FF5507" w:rsidRPr="0075038E" w:rsidRDefault="00301895" w:rsidP="00301895">
      <w:pPr>
        <w:autoSpaceDE w:val="0"/>
        <w:autoSpaceDN w:val="0"/>
        <w:adjustRightInd w:val="0"/>
        <w:spacing w:after="0" w:line="240" w:lineRule="auto"/>
        <w:rPr>
          <w:rFonts w:ascii="Arial" w:hAnsi="Arial" w:cs="Arial"/>
          <w:sz w:val="20"/>
          <w:szCs w:val="20"/>
          <w:lang w:val="en"/>
        </w:rPr>
      </w:pPr>
      <w:r w:rsidRPr="0075038E">
        <w:rPr>
          <w:rFonts w:ascii="Arial" w:hAnsi="Arial" w:cs="Arial"/>
          <w:sz w:val="20"/>
          <w:szCs w:val="20"/>
          <w:lang w:val="en"/>
        </w:rPr>
        <w:t xml:space="preserve">The Commission on Dietetic Registration (CDR) has developed the </w:t>
      </w:r>
      <w:r w:rsidRPr="0075038E">
        <w:rPr>
          <w:rFonts w:ascii="Arial" w:hAnsi="Arial" w:cs="Arial"/>
          <w:i/>
          <w:sz w:val="20"/>
          <w:szCs w:val="20"/>
          <w:lang w:val="en"/>
        </w:rPr>
        <w:t>Study Guide for the Registration Examin</w:t>
      </w:r>
      <w:r w:rsidR="005508C9" w:rsidRPr="0075038E">
        <w:rPr>
          <w:rFonts w:ascii="Arial" w:hAnsi="Arial" w:cs="Arial"/>
          <w:i/>
          <w:sz w:val="20"/>
          <w:szCs w:val="20"/>
          <w:lang w:val="en"/>
        </w:rPr>
        <w:t>ation for Dietetic Technicians.</w:t>
      </w:r>
      <w:r w:rsidRPr="0075038E">
        <w:rPr>
          <w:rFonts w:ascii="Arial" w:hAnsi="Arial" w:cs="Arial"/>
          <w:i/>
          <w:sz w:val="20"/>
          <w:szCs w:val="20"/>
          <w:lang w:val="en"/>
        </w:rPr>
        <w:t xml:space="preserve"> </w:t>
      </w:r>
      <w:r w:rsidRPr="0075038E">
        <w:rPr>
          <w:rFonts w:ascii="Arial" w:hAnsi="Arial" w:cs="Arial"/>
          <w:sz w:val="20"/>
          <w:szCs w:val="20"/>
          <w:lang w:val="en"/>
        </w:rPr>
        <w:t xml:space="preserve">It is available for purchase on the CDR website. There </w:t>
      </w:r>
      <w:proofErr w:type="gramStart"/>
      <w:r w:rsidRPr="0075038E">
        <w:rPr>
          <w:rFonts w:ascii="Arial" w:hAnsi="Arial" w:cs="Arial"/>
          <w:sz w:val="20"/>
          <w:szCs w:val="20"/>
          <w:lang w:val="en"/>
        </w:rPr>
        <w:t>are</w:t>
      </w:r>
      <w:proofErr w:type="gramEnd"/>
      <w:r w:rsidRPr="0075038E">
        <w:rPr>
          <w:rFonts w:ascii="Arial" w:hAnsi="Arial" w:cs="Arial"/>
          <w:sz w:val="20"/>
          <w:szCs w:val="20"/>
          <w:lang w:val="en"/>
        </w:rPr>
        <w:t xml:space="preserve"> also other NDTR exam prep resources to use for exam preparation.  </w:t>
      </w:r>
    </w:p>
    <w:p w14:paraId="52A70765" w14:textId="53FF6193" w:rsidR="00301895" w:rsidRPr="0075038E" w:rsidRDefault="00F700CC" w:rsidP="00301895">
      <w:pPr>
        <w:autoSpaceDE w:val="0"/>
        <w:autoSpaceDN w:val="0"/>
        <w:adjustRightInd w:val="0"/>
        <w:spacing w:after="0" w:line="240" w:lineRule="auto"/>
        <w:rPr>
          <w:rFonts w:ascii="Arial" w:hAnsi="Arial" w:cs="Arial"/>
          <w:sz w:val="20"/>
          <w:szCs w:val="20"/>
          <w:lang w:val="en"/>
        </w:rPr>
      </w:pPr>
      <w:hyperlink r:id="rId47" w:history="1">
        <w:r>
          <w:rPr>
            <w:rStyle w:val="Hyperlink"/>
            <w:rFonts w:ascii="Arial" w:hAnsi="Arial" w:cs="Arial"/>
            <w:sz w:val="20"/>
            <w:szCs w:val="20"/>
            <w:lang w:val="en"/>
          </w:rPr>
          <w:t>NDTR Exam Preparation</w:t>
        </w:r>
      </w:hyperlink>
      <w:r>
        <w:rPr>
          <w:rFonts w:ascii="Arial" w:hAnsi="Arial" w:cs="Arial"/>
          <w:sz w:val="20"/>
          <w:szCs w:val="20"/>
          <w:lang w:val="en"/>
        </w:rPr>
        <w:t xml:space="preserve"> </w:t>
      </w:r>
    </w:p>
    <w:p w14:paraId="1C1CCAB4" w14:textId="77777777" w:rsidR="00FF5507" w:rsidRPr="0075038E" w:rsidRDefault="00FF5507" w:rsidP="00301895">
      <w:pPr>
        <w:autoSpaceDE w:val="0"/>
        <w:autoSpaceDN w:val="0"/>
        <w:adjustRightInd w:val="0"/>
        <w:spacing w:after="0" w:line="240" w:lineRule="auto"/>
        <w:rPr>
          <w:rFonts w:ascii="Arial" w:hAnsi="Arial" w:cs="Arial"/>
          <w:sz w:val="20"/>
          <w:szCs w:val="20"/>
          <w:lang w:val="en"/>
        </w:rPr>
      </w:pPr>
    </w:p>
    <w:p w14:paraId="3259F3D1" w14:textId="77777777" w:rsidR="00CC0BB5" w:rsidRDefault="00CC0BB5" w:rsidP="00FF5507">
      <w:pPr>
        <w:tabs>
          <w:tab w:val="left" w:pos="4560"/>
        </w:tabs>
        <w:autoSpaceDE w:val="0"/>
        <w:autoSpaceDN w:val="0"/>
        <w:adjustRightInd w:val="0"/>
        <w:spacing w:after="0" w:line="240" w:lineRule="auto"/>
        <w:rPr>
          <w:rFonts w:ascii="Arial" w:hAnsi="Arial" w:cs="Arial"/>
          <w:b/>
          <w:color w:val="000000"/>
          <w:sz w:val="20"/>
          <w:szCs w:val="20"/>
        </w:rPr>
      </w:pPr>
    </w:p>
    <w:p w14:paraId="395241A0" w14:textId="5F82FAA4" w:rsidR="00301895" w:rsidRPr="0075038E" w:rsidRDefault="00301895" w:rsidP="00FF5507">
      <w:pPr>
        <w:tabs>
          <w:tab w:val="left" w:pos="4560"/>
        </w:tabs>
        <w:autoSpaceDE w:val="0"/>
        <w:autoSpaceDN w:val="0"/>
        <w:adjustRightInd w:val="0"/>
        <w:spacing w:after="0" w:line="240" w:lineRule="auto"/>
        <w:rPr>
          <w:rFonts w:ascii="Arial" w:hAnsi="Arial" w:cs="Arial"/>
          <w:b/>
          <w:i/>
          <w:color w:val="000000"/>
          <w:sz w:val="20"/>
          <w:szCs w:val="20"/>
        </w:rPr>
      </w:pPr>
      <w:r w:rsidRPr="0075038E">
        <w:rPr>
          <w:rFonts w:ascii="Arial" w:hAnsi="Arial" w:cs="Arial"/>
          <w:b/>
          <w:color w:val="000000"/>
          <w:sz w:val="20"/>
          <w:szCs w:val="20"/>
        </w:rPr>
        <w:t xml:space="preserve">Where do </w:t>
      </w:r>
      <w:r w:rsidR="0083692F" w:rsidRPr="0075038E">
        <w:rPr>
          <w:rFonts w:ascii="Arial" w:hAnsi="Arial" w:cs="Arial"/>
          <w:b/>
          <w:color w:val="000000"/>
          <w:sz w:val="20"/>
          <w:szCs w:val="20"/>
        </w:rPr>
        <w:t>N</w:t>
      </w:r>
      <w:r w:rsidRPr="0075038E">
        <w:rPr>
          <w:rFonts w:ascii="Arial" w:hAnsi="Arial" w:cs="Arial"/>
          <w:b/>
          <w:color w:val="000000"/>
          <w:sz w:val="20"/>
          <w:szCs w:val="20"/>
        </w:rPr>
        <w:t>DTRs work?</w:t>
      </w:r>
    </w:p>
    <w:p w14:paraId="23AC5E4F" w14:textId="77777777" w:rsidR="00301895" w:rsidRPr="0075038E" w:rsidRDefault="00301895" w:rsidP="00301895">
      <w:pPr>
        <w:shd w:val="clear" w:color="auto" w:fill="FFFFFF"/>
        <w:spacing w:after="288" w:line="240" w:lineRule="auto"/>
        <w:rPr>
          <w:rFonts w:ascii="Arial" w:eastAsia="Times New Roman" w:hAnsi="Arial" w:cs="Arial"/>
          <w:sz w:val="20"/>
          <w:szCs w:val="20"/>
          <w:lang w:val="en"/>
        </w:rPr>
      </w:pPr>
      <w:r w:rsidRPr="0075038E">
        <w:rPr>
          <w:rFonts w:ascii="Arial" w:eastAsia="Times New Roman" w:hAnsi="Arial" w:cs="Arial"/>
          <w:sz w:val="20"/>
          <w:szCs w:val="20"/>
          <w:lang w:val="en"/>
        </w:rPr>
        <w:t xml:space="preserve">NDTRs work under the supervision of a registered dietitian nutritionists (RDNs) when in direct patient/client nutrition care in practice areas as: </w:t>
      </w:r>
    </w:p>
    <w:p w14:paraId="26AAC59B" w14:textId="77777777" w:rsidR="00301895" w:rsidRPr="0075038E" w:rsidRDefault="00301895" w:rsidP="00301895">
      <w:pPr>
        <w:numPr>
          <w:ilvl w:val="0"/>
          <w:numId w:val="15"/>
        </w:numPr>
        <w:shd w:val="clear" w:color="auto" w:fill="FFFFFF"/>
        <w:spacing w:before="100" w:beforeAutospacing="1" w:after="100" w:afterAutospacing="1" w:line="240" w:lineRule="auto"/>
        <w:rPr>
          <w:rFonts w:ascii="Arial" w:eastAsia="Times New Roman" w:hAnsi="Arial" w:cs="Arial"/>
          <w:sz w:val="20"/>
          <w:szCs w:val="20"/>
          <w:lang w:val="en"/>
        </w:rPr>
      </w:pPr>
      <w:r w:rsidRPr="0075038E">
        <w:rPr>
          <w:rFonts w:ascii="Arial" w:eastAsia="Times New Roman" w:hAnsi="Arial" w:cs="Arial"/>
          <w:b/>
          <w:bCs/>
          <w:color w:val="333333"/>
          <w:sz w:val="20"/>
          <w:szCs w:val="20"/>
          <w:lang w:val="en"/>
        </w:rPr>
        <w:lastRenderedPageBreak/>
        <w:t>Hospitals, clinics, nursing homes, retirement centers, hospices, home health-care programs and research facilities</w:t>
      </w:r>
      <w:r w:rsidRPr="0075038E">
        <w:rPr>
          <w:rFonts w:ascii="Arial" w:eastAsia="Times New Roman" w:hAnsi="Arial" w:cs="Arial"/>
          <w:sz w:val="20"/>
          <w:szCs w:val="20"/>
          <w:lang w:val="en"/>
        </w:rPr>
        <w:t xml:space="preserve"> conducting patient/client screens, gathering data and performing assigned tasks to assist RDNs in providing medical nutrition therapy. </w:t>
      </w:r>
    </w:p>
    <w:p w14:paraId="006B9B09" w14:textId="1956841D" w:rsidR="00301895" w:rsidRPr="0075038E" w:rsidRDefault="00301895" w:rsidP="00301895">
      <w:pPr>
        <w:shd w:val="clear" w:color="auto" w:fill="FFFFFF"/>
        <w:spacing w:after="288" w:line="240" w:lineRule="auto"/>
        <w:rPr>
          <w:rFonts w:ascii="Arial" w:eastAsia="Times New Roman" w:hAnsi="Arial" w:cs="Arial"/>
          <w:sz w:val="20"/>
          <w:szCs w:val="20"/>
          <w:lang w:val="en"/>
        </w:rPr>
      </w:pPr>
      <w:r w:rsidRPr="0075038E">
        <w:rPr>
          <w:rFonts w:ascii="Arial" w:eastAsia="Times New Roman" w:hAnsi="Arial" w:cs="Arial"/>
          <w:sz w:val="20"/>
          <w:szCs w:val="20"/>
          <w:lang w:val="en"/>
        </w:rPr>
        <w:t xml:space="preserve">NDTRs may work independently in providing general nutrition education to healthy populations in a variety of settings </w:t>
      </w:r>
      <w:r w:rsidR="00261E5D" w:rsidRPr="0075038E">
        <w:rPr>
          <w:rFonts w:ascii="Arial" w:eastAsia="Times New Roman" w:hAnsi="Arial" w:cs="Arial"/>
          <w:sz w:val="20"/>
          <w:szCs w:val="20"/>
          <w:lang w:val="en"/>
        </w:rPr>
        <w:t xml:space="preserve">such </w:t>
      </w:r>
      <w:r w:rsidRPr="0075038E">
        <w:rPr>
          <w:rFonts w:ascii="Arial" w:eastAsia="Times New Roman" w:hAnsi="Arial" w:cs="Arial"/>
          <w:sz w:val="20"/>
          <w:szCs w:val="20"/>
          <w:lang w:val="en"/>
        </w:rPr>
        <w:t>as:</w:t>
      </w:r>
    </w:p>
    <w:p w14:paraId="3B2765F0" w14:textId="77777777" w:rsidR="00301895" w:rsidRPr="0075038E" w:rsidRDefault="00301895" w:rsidP="00301895">
      <w:pPr>
        <w:numPr>
          <w:ilvl w:val="0"/>
          <w:numId w:val="16"/>
        </w:numPr>
        <w:shd w:val="clear" w:color="auto" w:fill="FFFFFF"/>
        <w:spacing w:before="100" w:beforeAutospacing="1" w:after="100" w:afterAutospacing="1" w:line="240" w:lineRule="auto"/>
        <w:rPr>
          <w:rFonts w:ascii="Arial" w:eastAsia="Times New Roman" w:hAnsi="Arial" w:cs="Arial"/>
          <w:sz w:val="20"/>
          <w:szCs w:val="20"/>
          <w:lang w:val="en"/>
        </w:rPr>
      </w:pPr>
      <w:r w:rsidRPr="0075038E">
        <w:rPr>
          <w:rFonts w:ascii="Arial" w:eastAsia="Times New Roman" w:hAnsi="Arial" w:cs="Arial"/>
          <w:b/>
          <w:bCs/>
          <w:color w:val="333333"/>
          <w:sz w:val="20"/>
          <w:szCs w:val="20"/>
          <w:lang w:val="en"/>
        </w:rPr>
        <w:t>Schools, day-care centers, correctional facilities, restaurants, health-care facilities, corporations and hospitals</w:t>
      </w:r>
      <w:r w:rsidRPr="0075038E">
        <w:rPr>
          <w:rFonts w:ascii="Arial" w:eastAsia="Times New Roman" w:hAnsi="Arial" w:cs="Arial"/>
          <w:sz w:val="20"/>
          <w:szCs w:val="20"/>
          <w:lang w:val="en"/>
        </w:rPr>
        <w:t xml:space="preserve">, managing employees, purchasing and food preparation and maintaining budgets within foodservice operations. </w:t>
      </w:r>
    </w:p>
    <w:p w14:paraId="717E6E78" w14:textId="77777777" w:rsidR="00301895" w:rsidRPr="0075038E" w:rsidRDefault="00301895" w:rsidP="00301895">
      <w:pPr>
        <w:numPr>
          <w:ilvl w:val="0"/>
          <w:numId w:val="16"/>
        </w:numPr>
        <w:shd w:val="clear" w:color="auto" w:fill="FFFFFF"/>
        <w:spacing w:before="100" w:beforeAutospacing="1" w:after="100" w:afterAutospacing="1" w:line="240" w:lineRule="auto"/>
        <w:rPr>
          <w:rFonts w:ascii="Arial" w:eastAsia="Times New Roman" w:hAnsi="Arial" w:cs="Arial"/>
          <w:sz w:val="20"/>
          <w:szCs w:val="20"/>
          <w:lang w:val="en"/>
        </w:rPr>
      </w:pPr>
      <w:r w:rsidRPr="0075038E">
        <w:rPr>
          <w:rFonts w:ascii="Arial" w:eastAsia="Times New Roman" w:hAnsi="Arial" w:cs="Arial"/>
          <w:b/>
          <w:bCs/>
          <w:color w:val="333333"/>
          <w:sz w:val="20"/>
          <w:szCs w:val="20"/>
          <w:lang w:val="en"/>
        </w:rPr>
        <w:t>Women, Infants, Children (WIC) programs, public health agencies, Meals on Wheels and community health programs</w:t>
      </w:r>
      <w:r w:rsidRPr="0075038E">
        <w:rPr>
          <w:rFonts w:ascii="Arial" w:eastAsia="Times New Roman" w:hAnsi="Arial" w:cs="Arial"/>
          <w:sz w:val="20"/>
          <w:szCs w:val="20"/>
          <w:lang w:val="en"/>
        </w:rPr>
        <w:t>, assisting registered dietitians with the implementation of programs and presentation of classes for the public.</w:t>
      </w:r>
    </w:p>
    <w:p w14:paraId="1A60E56F" w14:textId="77777777" w:rsidR="00301895" w:rsidRPr="0075038E" w:rsidRDefault="00301895" w:rsidP="00301895">
      <w:pPr>
        <w:numPr>
          <w:ilvl w:val="0"/>
          <w:numId w:val="16"/>
        </w:numPr>
        <w:shd w:val="clear" w:color="auto" w:fill="FFFFFF"/>
        <w:spacing w:before="100" w:beforeAutospacing="1" w:after="100" w:afterAutospacing="1" w:line="240" w:lineRule="auto"/>
        <w:rPr>
          <w:rFonts w:ascii="Arial" w:eastAsia="Times New Roman" w:hAnsi="Arial" w:cs="Arial"/>
          <w:sz w:val="20"/>
          <w:szCs w:val="20"/>
          <w:lang w:val="en"/>
        </w:rPr>
      </w:pPr>
      <w:r w:rsidRPr="0075038E">
        <w:rPr>
          <w:rFonts w:ascii="Arial" w:eastAsia="Times New Roman" w:hAnsi="Arial" w:cs="Arial"/>
          <w:b/>
          <w:bCs/>
          <w:color w:val="333333"/>
          <w:sz w:val="20"/>
          <w:szCs w:val="20"/>
          <w:lang w:val="en"/>
        </w:rPr>
        <w:t>Health clubs, weight management clinics and community wellness centers</w:t>
      </w:r>
      <w:r w:rsidRPr="0075038E">
        <w:rPr>
          <w:rFonts w:ascii="Arial" w:eastAsia="Times New Roman" w:hAnsi="Arial" w:cs="Arial"/>
          <w:sz w:val="20"/>
          <w:szCs w:val="20"/>
          <w:lang w:val="en"/>
        </w:rPr>
        <w:t>, helping to educate clients about the connection between food, fitness and health.</w:t>
      </w:r>
    </w:p>
    <w:p w14:paraId="124EA646" w14:textId="13E4C84E" w:rsidR="00301895" w:rsidRDefault="00301895" w:rsidP="00301895">
      <w:pPr>
        <w:numPr>
          <w:ilvl w:val="0"/>
          <w:numId w:val="16"/>
        </w:numPr>
        <w:shd w:val="clear" w:color="auto" w:fill="FFFFFF"/>
        <w:spacing w:before="100" w:beforeAutospacing="1" w:after="100" w:afterAutospacing="1" w:line="240" w:lineRule="auto"/>
        <w:rPr>
          <w:rFonts w:ascii="Arial" w:eastAsia="Times New Roman" w:hAnsi="Arial" w:cs="Arial"/>
          <w:sz w:val="20"/>
          <w:szCs w:val="20"/>
          <w:lang w:val="en"/>
        </w:rPr>
      </w:pPr>
      <w:r w:rsidRPr="0075038E">
        <w:rPr>
          <w:rFonts w:ascii="Arial" w:eastAsia="Times New Roman" w:hAnsi="Arial" w:cs="Arial"/>
          <w:b/>
          <w:bCs/>
          <w:color w:val="333333"/>
          <w:sz w:val="20"/>
          <w:szCs w:val="20"/>
          <w:lang w:val="en"/>
        </w:rPr>
        <w:t>Food companies, contract food management companies or food vending and distributing operations</w:t>
      </w:r>
      <w:r w:rsidRPr="0075038E">
        <w:rPr>
          <w:rFonts w:ascii="Arial" w:eastAsia="Times New Roman" w:hAnsi="Arial" w:cs="Arial"/>
          <w:sz w:val="20"/>
          <w:szCs w:val="20"/>
          <w:lang w:val="en"/>
        </w:rPr>
        <w:t xml:space="preserve"> developing menus, conducting nutrient analysis and data collection, and overseeing foodservice sanitation and food safety.</w:t>
      </w:r>
    </w:p>
    <w:p w14:paraId="4AE512A1" w14:textId="782C1C36" w:rsidR="0075038E" w:rsidRDefault="0075038E" w:rsidP="0075038E">
      <w:pPr>
        <w:shd w:val="clear" w:color="auto" w:fill="FFFFFF"/>
        <w:spacing w:before="100" w:beforeAutospacing="1" w:after="100" w:afterAutospacing="1" w:line="240" w:lineRule="auto"/>
        <w:rPr>
          <w:rFonts w:ascii="Arial" w:eastAsia="Times New Roman" w:hAnsi="Arial" w:cs="Arial"/>
          <w:sz w:val="20"/>
          <w:szCs w:val="20"/>
          <w:lang w:val="en"/>
        </w:rPr>
      </w:pPr>
    </w:p>
    <w:p w14:paraId="4F4332CF" w14:textId="2E81CA0A" w:rsidR="0075038E" w:rsidRPr="0075038E" w:rsidRDefault="0075038E" w:rsidP="00CC0BB5">
      <w:pPr>
        <w:pStyle w:val="Heading2"/>
        <w:rPr>
          <w:lang w:val="en"/>
        </w:rPr>
      </w:pPr>
      <w:r w:rsidRPr="0075038E">
        <w:rPr>
          <w:lang w:val="en"/>
        </w:rPr>
        <w:t>Verification of Identity</w:t>
      </w:r>
    </w:p>
    <w:p w14:paraId="13D2EFB9" w14:textId="77777777" w:rsidR="0075038E" w:rsidRPr="005852A3" w:rsidRDefault="0075038E" w:rsidP="0075038E">
      <w:pPr>
        <w:pStyle w:val="GuidelineText"/>
        <w:ind w:left="0"/>
        <w:rPr>
          <w:rFonts w:ascii="Arial" w:hAnsi="Arial" w:cs="Arial"/>
          <w:szCs w:val="20"/>
        </w:rPr>
      </w:pPr>
      <w:r w:rsidRPr="005852A3">
        <w:rPr>
          <w:rFonts w:ascii="Arial" w:hAnsi="Arial" w:cs="Arial"/>
          <w:szCs w:val="20"/>
        </w:rPr>
        <w:t xml:space="preserve">The verification of students’ identity is ensured by using a secure login and password. TWU demonstrates that the student who registers in a distance education course or program is the same student who participates in and completes the course or program and receives the credit.  By logging into and entering the Canvas site, students are acknowledging their agreement to applicable TWU policies and guidelines. A link to these guidelines is provided to students on the </w:t>
      </w:r>
      <w:r w:rsidRPr="005852A3">
        <w:rPr>
          <w:rFonts w:ascii="Arial" w:hAnsi="Arial" w:cs="Arial"/>
          <w:i/>
          <w:szCs w:val="20"/>
        </w:rPr>
        <w:t xml:space="preserve">My Courses Website </w:t>
      </w:r>
      <w:r w:rsidRPr="005852A3">
        <w:rPr>
          <w:rFonts w:ascii="Arial" w:hAnsi="Arial" w:cs="Arial"/>
          <w:szCs w:val="20"/>
        </w:rPr>
        <w:t xml:space="preserve">as well as through the </w:t>
      </w:r>
      <w:r w:rsidRPr="005852A3">
        <w:rPr>
          <w:rFonts w:ascii="Arial" w:hAnsi="Arial" w:cs="Arial"/>
          <w:i/>
          <w:szCs w:val="20"/>
        </w:rPr>
        <w:t>Student Life Handbook</w:t>
      </w:r>
      <w:r w:rsidRPr="005852A3">
        <w:rPr>
          <w:rFonts w:ascii="Arial" w:hAnsi="Arial" w:cs="Arial"/>
          <w:szCs w:val="20"/>
        </w:rPr>
        <w:t xml:space="preserve">, which includes the </w:t>
      </w:r>
      <w:r w:rsidRPr="005852A3">
        <w:rPr>
          <w:rFonts w:ascii="Arial" w:hAnsi="Arial" w:cs="Arial"/>
          <w:i/>
          <w:szCs w:val="20"/>
        </w:rPr>
        <w:t>Student Code of Conduct</w:t>
      </w:r>
      <w:r w:rsidRPr="005852A3">
        <w:rPr>
          <w:rFonts w:ascii="Arial" w:hAnsi="Arial" w:cs="Arial"/>
          <w:szCs w:val="20"/>
        </w:rPr>
        <w:t xml:space="preserve">, and </w:t>
      </w:r>
      <w:r w:rsidRPr="005852A3">
        <w:rPr>
          <w:rFonts w:ascii="Arial" w:hAnsi="Arial" w:cs="Arial"/>
          <w:i/>
          <w:szCs w:val="20"/>
        </w:rPr>
        <w:t>URP 04.700 Computer and Software Acceptable Use Policy.  T</w:t>
      </w:r>
      <w:r w:rsidRPr="005852A3">
        <w:rPr>
          <w:rFonts w:ascii="Arial" w:hAnsi="Arial" w:cs="Arial"/>
          <w:szCs w:val="20"/>
        </w:rPr>
        <w:t xml:space="preserve">hese policies also address falsification or misuse of identity and technology. In addition to unique logins, distance education faculty are encouraged to employ a variety of assessment methodologies such as collaborative writing assignments, portfolios, and projects with frequent assessments, which are likely to prevent falsification or misuse of identity. The university has software such as </w:t>
      </w:r>
      <w:proofErr w:type="spellStart"/>
      <w:r w:rsidRPr="005852A3">
        <w:rPr>
          <w:rFonts w:ascii="Arial" w:hAnsi="Arial" w:cs="Arial"/>
          <w:szCs w:val="20"/>
        </w:rPr>
        <w:t>Respondus</w:t>
      </w:r>
      <w:proofErr w:type="spellEnd"/>
      <w:r w:rsidRPr="005852A3">
        <w:rPr>
          <w:rFonts w:ascii="Arial" w:hAnsi="Arial" w:cs="Arial"/>
          <w:szCs w:val="20"/>
        </w:rPr>
        <w:t xml:space="preserve"> Monitor or </w:t>
      </w:r>
      <w:proofErr w:type="spellStart"/>
      <w:r w:rsidRPr="005852A3">
        <w:rPr>
          <w:rFonts w:ascii="Arial" w:hAnsi="Arial" w:cs="Arial"/>
          <w:szCs w:val="20"/>
        </w:rPr>
        <w:t>HonorBlock</w:t>
      </w:r>
      <w:proofErr w:type="spellEnd"/>
      <w:r w:rsidRPr="005852A3">
        <w:rPr>
          <w:rFonts w:ascii="Arial" w:hAnsi="Arial" w:cs="Arial"/>
          <w:szCs w:val="20"/>
        </w:rPr>
        <w:t xml:space="preserve"> for faculty to use to monitor students during testing.   </w:t>
      </w:r>
    </w:p>
    <w:p w14:paraId="5D57A804" w14:textId="77777777" w:rsidR="00CC0BB5" w:rsidRDefault="00CC0BB5" w:rsidP="00E41AB4">
      <w:pPr>
        <w:pStyle w:val="NoSpacing"/>
        <w:jc w:val="center"/>
        <w:rPr>
          <w:rFonts w:ascii="Arial Narrow" w:hAnsi="Arial Narrow"/>
          <w:b/>
          <w:sz w:val="24"/>
          <w:szCs w:val="24"/>
        </w:rPr>
      </w:pPr>
    </w:p>
    <w:p w14:paraId="20769F51" w14:textId="77777777" w:rsidR="00145A9A" w:rsidRDefault="00145A9A" w:rsidP="00E41AB4">
      <w:pPr>
        <w:pStyle w:val="NoSpacing"/>
        <w:jc w:val="center"/>
        <w:rPr>
          <w:rFonts w:ascii="Arial Narrow" w:hAnsi="Arial Narrow"/>
          <w:b/>
          <w:sz w:val="24"/>
          <w:szCs w:val="24"/>
        </w:rPr>
      </w:pPr>
    </w:p>
    <w:p w14:paraId="37D48F5B" w14:textId="6DEC61F3" w:rsidR="0059346E" w:rsidRDefault="00E41AB4" w:rsidP="00E41AB4">
      <w:pPr>
        <w:pStyle w:val="NoSpacing"/>
        <w:jc w:val="center"/>
        <w:rPr>
          <w:rFonts w:ascii="Arial Narrow" w:hAnsi="Arial Narrow"/>
          <w:b/>
          <w:sz w:val="24"/>
          <w:szCs w:val="24"/>
        </w:rPr>
      </w:pPr>
      <w:r w:rsidRPr="00E41AB4">
        <w:rPr>
          <w:rFonts w:ascii="Arial Narrow" w:hAnsi="Arial Narrow"/>
          <w:b/>
          <w:sz w:val="24"/>
          <w:szCs w:val="24"/>
        </w:rPr>
        <w:t>APPENDIX A</w:t>
      </w:r>
    </w:p>
    <w:p w14:paraId="468FAE94" w14:textId="77777777" w:rsidR="00E41AB4" w:rsidRDefault="00E41AB4" w:rsidP="00E41AB4">
      <w:pPr>
        <w:pStyle w:val="NoSpacing"/>
        <w:jc w:val="center"/>
        <w:rPr>
          <w:rFonts w:ascii="Arial Narrow" w:hAnsi="Arial Narrow"/>
          <w:b/>
          <w:sz w:val="24"/>
          <w:szCs w:val="24"/>
        </w:rPr>
      </w:pPr>
    </w:p>
    <w:p w14:paraId="2BECBC40" w14:textId="77777777" w:rsidR="00A60AF4" w:rsidRPr="00E41AB4" w:rsidRDefault="00A60AF4" w:rsidP="00E41AB4">
      <w:pPr>
        <w:pStyle w:val="NoSpacing"/>
        <w:jc w:val="center"/>
        <w:rPr>
          <w:rFonts w:ascii="Arial Narrow" w:hAnsi="Arial Narrow"/>
          <w:b/>
          <w:sz w:val="24"/>
          <w:szCs w:val="24"/>
        </w:rPr>
      </w:pPr>
    </w:p>
    <w:p w14:paraId="4D5B8815" w14:textId="77777777" w:rsidR="00145A9A" w:rsidRDefault="0059346E" w:rsidP="00145A9A">
      <w:pPr>
        <w:pStyle w:val="Default"/>
      </w:pPr>
      <w:r w:rsidRPr="002E36AF">
        <w:rPr>
          <w:rFonts w:ascii="Arial Narrow" w:hAnsi="Arial Narrow" w:cs="Times New Roman"/>
          <w:b/>
        </w:rPr>
        <w:t>Mission of the DPD at TWU</w:t>
      </w:r>
      <w:r w:rsidRPr="002E36AF">
        <w:rPr>
          <w:rFonts w:ascii="Arial Narrow" w:hAnsi="Arial Narrow" w:cs="Times New Roman"/>
        </w:rPr>
        <w:t xml:space="preserve">: </w:t>
      </w:r>
    </w:p>
    <w:p w14:paraId="4B807CE6" w14:textId="77777777" w:rsidR="00145A9A" w:rsidRPr="00145A9A" w:rsidRDefault="00145A9A" w:rsidP="00145A9A">
      <w:pPr>
        <w:pStyle w:val="Default"/>
        <w:rPr>
          <w:rFonts w:ascii="Arial Narrow" w:hAnsi="Arial Narrow"/>
        </w:rPr>
      </w:pPr>
      <w:r w:rsidRPr="00145A9A">
        <w:rPr>
          <w:rFonts w:ascii="Arial Narrow" w:hAnsi="Arial Narrow"/>
        </w:rPr>
        <w:t xml:space="preserve">The mission of the Didactic Program in Dietetics is to prepare students for careers in nutrition and dietetics; to develop </w:t>
      </w:r>
      <w:r w:rsidRPr="00145A9A">
        <w:rPr>
          <w:rFonts w:ascii="Arial Narrow" w:hAnsi="Arial Narrow"/>
          <w:b/>
          <w:bCs/>
        </w:rPr>
        <w:t xml:space="preserve">critical thinking skills </w:t>
      </w:r>
      <w:r w:rsidRPr="00145A9A">
        <w:rPr>
          <w:rFonts w:ascii="Arial Narrow" w:hAnsi="Arial Narrow"/>
        </w:rPr>
        <w:t xml:space="preserve">necessary for </w:t>
      </w:r>
      <w:proofErr w:type="gramStart"/>
      <w:r w:rsidRPr="00145A9A">
        <w:rPr>
          <w:rFonts w:ascii="Arial Narrow" w:hAnsi="Arial Narrow"/>
          <w:b/>
          <w:bCs/>
        </w:rPr>
        <w:t>evidence based</w:t>
      </w:r>
      <w:proofErr w:type="gramEnd"/>
      <w:r w:rsidRPr="00145A9A">
        <w:rPr>
          <w:rFonts w:ascii="Arial Narrow" w:hAnsi="Arial Narrow"/>
          <w:b/>
          <w:bCs/>
        </w:rPr>
        <w:t xml:space="preserve"> practice</w:t>
      </w:r>
      <w:r w:rsidRPr="00145A9A">
        <w:rPr>
          <w:rFonts w:ascii="Arial Narrow" w:hAnsi="Arial Narrow"/>
        </w:rPr>
        <w:t xml:space="preserve">, and to promote </w:t>
      </w:r>
      <w:r w:rsidRPr="00145A9A">
        <w:rPr>
          <w:rFonts w:ascii="Arial Narrow" w:hAnsi="Arial Narrow"/>
          <w:b/>
          <w:bCs/>
        </w:rPr>
        <w:t>service and leadership</w:t>
      </w:r>
      <w:r w:rsidRPr="00145A9A">
        <w:rPr>
          <w:rFonts w:ascii="Arial Narrow" w:hAnsi="Arial Narrow"/>
        </w:rPr>
        <w:t xml:space="preserve">. </w:t>
      </w:r>
    </w:p>
    <w:p w14:paraId="3E486B42" w14:textId="4BF88FA5" w:rsidR="002E36AF" w:rsidRPr="00145A9A" w:rsidRDefault="0050004E" w:rsidP="00145A9A">
      <w:pPr>
        <w:pStyle w:val="NoSpacing"/>
        <w:rPr>
          <w:rFonts w:ascii="Arial Narrow" w:hAnsi="Arial Narrow" w:cs="Arial"/>
          <w:sz w:val="24"/>
          <w:szCs w:val="24"/>
        </w:rPr>
      </w:pPr>
      <w:r w:rsidRPr="00145A9A">
        <w:rPr>
          <w:rFonts w:ascii="Arial Narrow" w:hAnsi="Arial Narrow"/>
          <w:sz w:val="24"/>
          <w:szCs w:val="24"/>
        </w:rPr>
        <w:t xml:space="preserve">(Revised to meet 2022 ACEND Standards, </w:t>
      </w:r>
      <w:r w:rsidR="00EC1ADA" w:rsidRPr="00145A9A">
        <w:rPr>
          <w:rFonts w:ascii="Arial Narrow" w:hAnsi="Arial Narrow"/>
          <w:sz w:val="24"/>
          <w:szCs w:val="24"/>
        </w:rPr>
        <w:t>June</w:t>
      </w:r>
      <w:r w:rsidRPr="00145A9A">
        <w:rPr>
          <w:rFonts w:ascii="Arial Narrow" w:hAnsi="Arial Narrow"/>
          <w:sz w:val="24"/>
          <w:szCs w:val="24"/>
        </w:rPr>
        <w:t xml:space="preserve"> 2022)</w:t>
      </w:r>
      <w:r w:rsidR="00EC1ADA" w:rsidRPr="00145A9A">
        <w:rPr>
          <w:rFonts w:ascii="Arial Narrow" w:hAnsi="Arial Narrow"/>
          <w:sz w:val="24"/>
          <w:szCs w:val="24"/>
        </w:rPr>
        <w:t xml:space="preserve"> </w:t>
      </w:r>
    </w:p>
    <w:p w14:paraId="2AC406EA" w14:textId="77777777" w:rsidR="0059346E" w:rsidRPr="002E36AF" w:rsidRDefault="0059346E" w:rsidP="00E41AB4">
      <w:pPr>
        <w:pStyle w:val="NoSpacing"/>
        <w:rPr>
          <w:rFonts w:ascii="Arial Narrow" w:eastAsia="Calibri" w:hAnsi="Arial Narrow" w:cs="Times New Roman"/>
          <w:sz w:val="24"/>
          <w:szCs w:val="24"/>
        </w:rPr>
      </w:pPr>
    </w:p>
    <w:p w14:paraId="3D4A03CB" w14:textId="77777777" w:rsidR="0059346E" w:rsidRPr="002E36AF" w:rsidRDefault="0059346E" w:rsidP="00E41AB4">
      <w:pPr>
        <w:pStyle w:val="NoSpacing"/>
        <w:rPr>
          <w:rFonts w:ascii="Arial Narrow" w:eastAsia="Calibri" w:hAnsi="Arial Narrow" w:cs="Times New Roman"/>
          <w:color w:val="000000" w:themeColor="text1"/>
          <w:sz w:val="24"/>
          <w:szCs w:val="24"/>
        </w:rPr>
      </w:pPr>
      <w:r w:rsidRPr="002E36AF">
        <w:rPr>
          <w:rFonts w:ascii="Arial Narrow" w:eastAsia="Calibri" w:hAnsi="Arial Narrow" w:cs="Times New Roman"/>
          <w:sz w:val="24"/>
          <w:szCs w:val="24"/>
        </w:rPr>
        <w:t>The program at TWU is offered in the broader framework of a BS in Nutrition (Dietetics) degree.</w:t>
      </w:r>
    </w:p>
    <w:p w14:paraId="5B8052D8" w14:textId="77777777" w:rsidR="0059346E" w:rsidRPr="002E36AF" w:rsidRDefault="0059346E" w:rsidP="00E41AB4">
      <w:pPr>
        <w:pStyle w:val="NoSpacing"/>
        <w:rPr>
          <w:rFonts w:ascii="Arial Narrow" w:eastAsia="Calibri" w:hAnsi="Arial Narrow" w:cs="Times New Roman"/>
          <w:color w:val="000000" w:themeColor="text1"/>
          <w:sz w:val="24"/>
          <w:szCs w:val="24"/>
        </w:rPr>
      </w:pPr>
    </w:p>
    <w:p w14:paraId="64F708F9" w14:textId="0E22C9D2" w:rsidR="0059346E" w:rsidRPr="002E36AF" w:rsidRDefault="0059346E" w:rsidP="00E41AB4">
      <w:pPr>
        <w:pStyle w:val="NoSpacing"/>
        <w:rPr>
          <w:rFonts w:ascii="Arial Narrow" w:hAnsi="Arial Narrow" w:cs="Times New Roman"/>
          <w:sz w:val="24"/>
          <w:szCs w:val="24"/>
        </w:rPr>
      </w:pPr>
      <w:r w:rsidRPr="002E36AF">
        <w:rPr>
          <w:rFonts w:ascii="Arial Narrow" w:eastAsia="Calibri" w:hAnsi="Arial Narrow" w:cs="Times New Roman"/>
          <w:color w:val="000000" w:themeColor="text1"/>
          <w:sz w:val="24"/>
          <w:szCs w:val="24"/>
        </w:rPr>
        <w:t xml:space="preserve">The following goals are based on the </w:t>
      </w:r>
      <w:r w:rsidR="0050004E">
        <w:rPr>
          <w:rFonts w:ascii="Arial Narrow" w:hAnsi="Arial Narrow" w:cs="Times New Roman"/>
          <w:color w:val="000000" w:themeColor="text1"/>
          <w:sz w:val="24"/>
          <w:szCs w:val="24"/>
        </w:rPr>
        <w:t>“2022</w:t>
      </w:r>
      <w:r w:rsidRPr="002E36AF">
        <w:rPr>
          <w:rFonts w:ascii="Arial Narrow" w:hAnsi="Arial Narrow" w:cs="Times New Roman"/>
          <w:color w:val="000000" w:themeColor="text1"/>
          <w:sz w:val="24"/>
          <w:szCs w:val="24"/>
        </w:rPr>
        <w:t xml:space="preserve"> Core Knowledge for the RDN</w:t>
      </w:r>
      <w:r w:rsidRPr="0075038E">
        <w:rPr>
          <w:rFonts w:ascii="Arial Narrow" w:hAnsi="Arial Narrow" w:cs="Times New Roman"/>
          <w:color w:val="000000" w:themeColor="text1"/>
          <w:sz w:val="24"/>
          <w:szCs w:val="24"/>
        </w:rPr>
        <w:t>” (Ap</w:t>
      </w:r>
      <w:r w:rsidR="001E7BB5" w:rsidRPr="0075038E">
        <w:rPr>
          <w:rFonts w:ascii="Arial Narrow" w:hAnsi="Arial Narrow" w:cs="Times New Roman"/>
          <w:color w:val="000000" w:themeColor="text1"/>
          <w:sz w:val="24"/>
          <w:szCs w:val="24"/>
        </w:rPr>
        <w:t>pendix C</w:t>
      </w:r>
      <w:r w:rsidR="007D4A8A" w:rsidRPr="0075038E">
        <w:rPr>
          <w:rFonts w:ascii="Arial Narrow" w:hAnsi="Arial Narrow" w:cs="Times New Roman"/>
          <w:color w:val="000000" w:themeColor="text1"/>
          <w:sz w:val="24"/>
          <w:szCs w:val="24"/>
        </w:rPr>
        <w:t>).</w:t>
      </w:r>
      <w:r w:rsidRPr="002E36AF">
        <w:rPr>
          <w:rFonts w:ascii="Arial Narrow" w:hAnsi="Arial Narrow" w:cs="Times New Roman"/>
          <w:color w:val="000000" w:themeColor="text1"/>
          <w:sz w:val="24"/>
          <w:szCs w:val="24"/>
        </w:rPr>
        <w:t xml:space="preserve"> These are the criteria that programs which prepare graduates to be Registered Dietitian Nutritionists (RDN) and </w:t>
      </w:r>
      <w:r w:rsidR="0083692F">
        <w:rPr>
          <w:rFonts w:ascii="Arial Narrow" w:hAnsi="Arial Narrow" w:cs="Times New Roman"/>
          <w:color w:val="000000" w:themeColor="text1"/>
          <w:sz w:val="24"/>
          <w:szCs w:val="24"/>
        </w:rPr>
        <w:t xml:space="preserve">Nutrition and </w:t>
      </w:r>
      <w:r w:rsidRPr="002E36AF">
        <w:rPr>
          <w:rFonts w:ascii="Arial Narrow" w:hAnsi="Arial Narrow" w:cs="Times New Roman"/>
          <w:color w:val="000000" w:themeColor="text1"/>
          <w:sz w:val="24"/>
          <w:szCs w:val="24"/>
        </w:rPr>
        <w:t xml:space="preserve">Dietetic Technician, </w:t>
      </w:r>
      <w:r w:rsidR="0083692F">
        <w:rPr>
          <w:rFonts w:ascii="Arial Narrow" w:hAnsi="Arial Narrow" w:cs="Times New Roman"/>
          <w:color w:val="000000" w:themeColor="text1"/>
          <w:sz w:val="24"/>
          <w:szCs w:val="24"/>
        </w:rPr>
        <w:t>R</w:t>
      </w:r>
      <w:r w:rsidR="007D4A8A" w:rsidRPr="002E36AF">
        <w:rPr>
          <w:rFonts w:ascii="Arial Narrow" w:hAnsi="Arial Narrow" w:cs="Times New Roman"/>
          <w:color w:val="000000" w:themeColor="text1"/>
          <w:sz w:val="24"/>
          <w:szCs w:val="24"/>
        </w:rPr>
        <w:t>egistered</w:t>
      </w:r>
      <w:r w:rsidRPr="002E36AF">
        <w:rPr>
          <w:rFonts w:ascii="Arial Narrow" w:hAnsi="Arial Narrow" w:cs="Times New Roman"/>
          <w:color w:val="000000" w:themeColor="text1"/>
          <w:sz w:val="24"/>
          <w:szCs w:val="24"/>
        </w:rPr>
        <w:t xml:space="preserve"> (</w:t>
      </w:r>
      <w:r w:rsidR="0083692F">
        <w:rPr>
          <w:rFonts w:ascii="Arial Narrow" w:hAnsi="Arial Narrow" w:cs="Times New Roman"/>
          <w:color w:val="000000" w:themeColor="text1"/>
          <w:sz w:val="24"/>
          <w:szCs w:val="24"/>
        </w:rPr>
        <w:t>N</w:t>
      </w:r>
      <w:r w:rsidRPr="002E36AF">
        <w:rPr>
          <w:rFonts w:ascii="Arial Narrow" w:hAnsi="Arial Narrow" w:cs="Times New Roman"/>
          <w:color w:val="000000" w:themeColor="text1"/>
          <w:sz w:val="24"/>
          <w:szCs w:val="24"/>
        </w:rPr>
        <w:t>DTR) must meet to be accredited by the Accreditation Council for Education in Nutrition and Dietetics (ACEND).</w:t>
      </w:r>
    </w:p>
    <w:p w14:paraId="742036DC" w14:textId="77777777" w:rsidR="0059346E" w:rsidRPr="002E36AF" w:rsidRDefault="0059346E" w:rsidP="00E41AB4">
      <w:pPr>
        <w:pStyle w:val="NoSpacing"/>
        <w:rPr>
          <w:rFonts w:ascii="Arial Narrow" w:hAnsi="Arial Narrow" w:cs="Times New Roman"/>
          <w:sz w:val="24"/>
          <w:szCs w:val="24"/>
        </w:rPr>
      </w:pPr>
    </w:p>
    <w:p w14:paraId="77721024" w14:textId="77777777" w:rsidR="00C65868" w:rsidRDefault="00C65868" w:rsidP="00014136">
      <w:pPr>
        <w:pStyle w:val="NoSpacing"/>
        <w:rPr>
          <w:rFonts w:ascii="Arial Narrow" w:hAnsi="Arial Narrow" w:cs="Times New Roman"/>
          <w:b/>
          <w:sz w:val="24"/>
          <w:szCs w:val="24"/>
        </w:rPr>
      </w:pPr>
    </w:p>
    <w:p w14:paraId="16C483B4" w14:textId="77777777" w:rsidR="00C65868" w:rsidRDefault="00C65868" w:rsidP="00014136">
      <w:pPr>
        <w:pStyle w:val="NoSpacing"/>
        <w:rPr>
          <w:rFonts w:ascii="Arial Narrow" w:hAnsi="Arial Narrow" w:cs="Times New Roman"/>
          <w:b/>
          <w:sz w:val="24"/>
          <w:szCs w:val="24"/>
        </w:rPr>
      </w:pPr>
    </w:p>
    <w:p w14:paraId="106BD2F1" w14:textId="77777777" w:rsidR="00C65868" w:rsidRDefault="00C65868" w:rsidP="00014136">
      <w:pPr>
        <w:pStyle w:val="NoSpacing"/>
        <w:rPr>
          <w:rFonts w:ascii="Arial Narrow" w:hAnsi="Arial Narrow" w:cs="Times New Roman"/>
          <w:b/>
          <w:sz w:val="24"/>
          <w:szCs w:val="24"/>
        </w:rPr>
      </w:pPr>
    </w:p>
    <w:p w14:paraId="67EEE84C" w14:textId="77777777" w:rsidR="00C65868" w:rsidRDefault="00C65868" w:rsidP="00014136">
      <w:pPr>
        <w:pStyle w:val="NoSpacing"/>
        <w:rPr>
          <w:rFonts w:ascii="Arial Narrow" w:hAnsi="Arial Narrow" w:cs="Times New Roman"/>
          <w:b/>
          <w:sz w:val="24"/>
          <w:szCs w:val="24"/>
        </w:rPr>
      </w:pPr>
    </w:p>
    <w:p w14:paraId="250C2272" w14:textId="77777777" w:rsidR="00C65868" w:rsidRDefault="00C65868" w:rsidP="00014136">
      <w:pPr>
        <w:pStyle w:val="NoSpacing"/>
        <w:rPr>
          <w:rFonts w:ascii="Arial Narrow" w:hAnsi="Arial Narrow" w:cs="Times New Roman"/>
          <w:b/>
          <w:sz w:val="24"/>
          <w:szCs w:val="24"/>
        </w:rPr>
      </w:pPr>
    </w:p>
    <w:p w14:paraId="4B260CEE" w14:textId="77777777" w:rsidR="00C65868" w:rsidRDefault="00C65868" w:rsidP="00014136">
      <w:pPr>
        <w:pStyle w:val="NoSpacing"/>
        <w:rPr>
          <w:rFonts w:ascii="Arial Narrow" w:hAnsi="Arial Narrow" w:cs="Times New Roman"/>
          <w:b/>
          <w:sz w:val="24"/>
          <w:szCs w:val="24"/>
        </w:rPr>
      </w:pPr>
    </w:p>
    <w:p w14:paraId="23BE8EAF" w14:textId="5D92286F" w:rsidR="00014136" w:rsidRPr="00145A9A" w:rsidRDefault="0059346E" w:rsidP="00014136">
      <w:pPr>
        <w:pStyle w:val="NoSpacing"/>
        <w:rPr>
          <w:rFonts w:ascii="Arial Narrow" w:hAnsi="Arial Narrow" w:cs="Times New Roman"/>
          <w:b/>
          <w:sz w:val="24"/>
          <w:szCs w:val="24"/>
        </w:rPr>
      </w:pPr>
      <w:r w:rsidRPr="00145A9A">
        <w:rPr>
          <w:rFonts w:ascii="Arial Narrow" w:hAnsi="Arial Narrow" w:cs="Times New Roman"/>
          <w:b/>
          <w:sz w:val="24"/>
          <w:szCs w:val="24"/>
        </w:rPr>
        <w:lastRenderedPageBreak/>
        <w:t xml:space="preserve">Goals and Objectives of the DPD at TWU  </w:t>
      </w:r>
    </w:p>
    <w:p w14:paraId="26774F1C" w14:textId="77777777" w:rsidR="00014136" w:rsidRPr="00145A9A" w:rsidRDefault="00014136" w:rsidP="00014136">
      <w:pPr>
        <w:pStyle w:val="NoSpacing"/>
        <w:rPr>
          <w:rFonts w:ascii="Arial Narrow" w:hAnsi="Arial Narrow" w:cs="Times New Roman"/>
          <w:b/>
          <w:sz w:val="24"/>
          <w:szCs w:val="24"/>
        </w:rPr>
      </w:pPr>
    </w:p>
    <w:p w14:paraId="21202111" w14:textId="5BDBC4A8" w:rsidR="00014136" w:rsidRPr="00145A9A" w:rsidRDefault="00145A9A" w:rsidP="00014136">
      <w:pPr>
        <w:pStyle w:val="NoSpacing"/>
        <w:rPr>
          <w:rFonts w:ascii="Arial Narrow" w:hAnsi="Arial Narrow"/>
          <w:sz w:val="24"/>
          <w:szCs w:val="24"/>
        </w:rPr>
      </w:pPr>
      <w:r w:rsidRPr="00145A9A">
        <w:rPr>
          <w:rFonts w:ascii="Arial Narrow" w:hAnsi="Arial Narrow"/>
          <w:sz w:val="24"/>
          <w:szCs w:val="24"/>
        </w:rPr>
        <w:t>GOAL 1: To provide a challenging academic program that prepares DPD graduates for success in a dietetic internship program in order to become Registered Dietitian Nutritionists.</w:t>
      </w:r>
    </w:p>
    <w:p w14:paraId="19144C8E" w14:textId="77777777" w:rsidR="00145A9A" w:rsidRPr="00145A9A" w:rsidRDefault="00145A9A" w:rsidP="00014136">
      <w:pPr>
        <w:pStyle w:val="NoSpacing"/>
        <w:rPr>
          <w:rFonts w:ascii="Arial Narrow" w:hAnsi="Arial Narrow" w:cs="Arial"/>
          <w:sz w:val="24"/>
          <w:szCs w:val="24"/>
          <w:highlight w:val="yellow"/>
        </w:rPr>
      </w:pPr>
    </w:p>
    <w:p w14:paraId="10EB754E" w14:textId="77777777" w:rsidR="00145A9A" w:rsidRPr="00145A9A" w:rsidRDefault="00145A9A" w:rsidP="00145A9A">
      <w:pPr>
        <w:pStyle w:val="ListParagraph"/>
        <w:numPr>
          <w:ilvl w:val="0"/>
          <w:numId w:val="42"/>
        </w:numPr>
        <w:spacing w:after="0" w:line="259" w:lineRule="auto"/>
        <w:jc w:val="both"/>
        <w:rPr>
          <w:rFonts w:ascii="Arial Narrow" w:hAnsi="Arial Narrow" w:cs="Arial"/>
          <w:sz w:val="24"/>
          <w:szCs w:val="24"/>
        </w:rPr>
      </w:pPr>
      <w:bookmarkStart w:id="0" w:name="_Hlk80706934"/>
      <w:r w:rsidRPr="00145A9A">
        <w:rPr>
          <w:rFonts w:ascii="Arial Narrow" w:hAnsi="Arial Narrow" w:cs="Arial"/>
          <w:sz w:val="24"/>
          <w:szCs w:val="24"/>
        </w:rPr>
        <w:t>At least 80% of program students complete program/degree requirements within 6 years (150% of the program length).</w:t>
      </w:r>
    </w:p>
    <w:p w14:paraId="33FFDDFF" w14:textId="77777777" w:rsidR="00145A9A" w:rsidRPr="00145A9A" w:rsidRDefault="00145A9A" w:rsidP="00145A9A">
      <w:pPr>
        <w:pStyle w:val="ListParagraph"/>
        <w:numPr>
          <w:ilvl w:val="0"/>
          <w:numId w:val="42"/>
        </w:numPr>
        <w:spacing w:after="0" w:line="259" w:lineRule="auto"/>
        <w:jc w:val="both"/>
        <w:rPr>
          <w:rFonts w:ascii="Arial Narrow" w:hAnsi="Arial Narrow" w:cs="Arial"/>
          <w:sz w:val="24"/>
          <w:szCs w:val="24"/>
        </w:rPr>
      </w:pPr>
      <w:r w:rsidRPr="00145A9A">
        <w:rPr>
          <w:rFonts w:ascii="Arial Narrow" w:hAnsi="Arial Narrow" w:cs="Arial"/>
          <w:color w:val="000000"/>
          <w:sz w:val="24"/>
          <w:szCs w:val="24"/>
        </w:rPr>
        <w:t xml:space="preserve">At least </w:t>
      </w:r>
      <w:r w:rsidRPr="00145A9A">
        <w:rPr>
          <w:rFonts w:ascii="Arial Narrow" w:hAnsi="Arial Narrow" w:cs="Arial"/>
          <w:sz w:val="24"/>
          <w:szCs w:val="24"/>
        </w:rPr>
        <w:t xml:space="preserve">70% of program graduates apply for admission to a supervised practice program prior to or within 12 months of graduation. </w:t>
      </w:r>
    </w:p>
    <w:p w14:paraId="79F43D00" w14:textId="77777777" w:rsidR="00145A9A" w:rsidRPr="00145A9A" w:rsidRDefault="00145A9A" w:rsidP="00145A9A">
      <w:pPr>
        <w:pStyle w:val="ListParagraph"/>
        <w:numPr>
          <w:ilvl w:val="0"/>
          <w:numId w:val="42"/>
        </w:numPr>
        <w:spacing w:after="0" w:line="259" w:lineRule="auto"/>
        <w:jc w:val="both"/>
        <w:rPr>
          <w:rFonts w:ascii="Arial Narrow" w:hAnsi="Arial Narrow" w:cs="Arial"/>
          <w:sz w:val="24"/>
          <w:szCs w:val="24"/>
        </w:rPr>
      </w:pPr>
      <w:r w:rsidRPr="00145A9A">
        <w:rPr>
          <w:rFonts w:ascii="Arial Narrow" w:hAnsi="Arial Narrow" w:cs="Arial"/>
          <w:sz w:val="24"/>
          <w:szCs w:val="24"/>
        </w:rPr>
        <w:t xml:space="preserve">Of program graduates who apply to a supervised practice program, at least 80% are admitted within 12 months of graduation. </w:t>
      </w:r>
    </w:p>
    <w:p w14:paraId="29D52023" w14:textId="77777777" w:rsidR="00145A9A" w:rsidRPr="00145A9A" w:rsidRDefault="00145A9A" w:rsidP="00145A9A">
      <w:pPr>
        <w:pStyle w:val="ListParagraph"/>
        <w:numPr>
          <w:ilvl w:val="0"/>
          <w:numId w:val="42"/>
        </w:numPr>
        <w:spacing w:after="0" w:line="259" w:lineRule="auto"/>
        <w:jc w:val="both"/>
        <w:rPr>
          <w:rFonts w:ascii="Arial Narrow" w:hAnsi="Arial Narrow" w:cs="Arial"/>
          <w:sz w:val="24"/>
          <w:szCs w:val="24"/>
        </w:rPr>
      </w:pPr>
      <w:r w:rsidRPr="00145A9A">
        <w:rPr>
          <w:rFonts w:ascii="Arial Narrow" w:hAnsi="Arial Narrow" w:cs="Arial"/>
          <w:sz w:val="24"/>
          <w:szCs w:val="24"/>
        </w:rPr>
        <w:t>The program’s one-year pass rate (graduates who pass the registration exam within one year of first attempt) on the CDR credentialing exam for dietitian nutritionists is at least 80%.</w:t>
      </w:r>
    </w:p>
    <w:p w14:paraId="703EB15C" w14:textId="77777777" w:rsidR="00145A9A" w:rsidRPr="00145A9A" w:rsidRDefault="00145A9A" w:rsidP="00145A9A">
      <w:pPr>
        <w:pStyle w:val="ListParagraph"/>
        <w:numPr>
          <w:ilvl w:val="0"/>
          <w:numId w:val="42"/>
        </w:numPr>
        <w:spacing w:after="0" w:line="259" w:lineRule="auto"/>
        <w:jc w:val="both"/>
        <w:rPr>
          <w:rFonts w:ascii="Arial Narrow" w:hAnsi="Arial Narrow" w:cs="Arial"/>
          <w:color w:val="000000"/>
          <w:sz w:val="24"/>
          <w:szCs w:val="24"/>
        </w:rPr>
      </w:pPr>
      <w:r w:rsidRPr="00145A9A">
        <w:rPr>
          <w:rFonts w:ascii="Arial Narrow" w:hAnsi="Arial Narrow" w:cs="Arial"/>
          <w:color w:val="000000"/>
          <w:sz w:val="24"/>
          <w:szCs w:val="24"/>
        </w:rPr>
        <w:t>At least 80 % of the graduates will score ≥4.0 on a 5-point scale for evaluation of their preparation for their dietetic internship by their Dietetic Internship Director.</w:t>
      </w:r>
    </w:p>
    <w:p w14:paraId="3026FDAD" w14:textId="77777777" w:rsidR="00145A9A" w:rsidRPr="00145A9A" w:rsidRDefault="00145A9A" w:rsidP="00145A9A">
      <w:pPr>
        <w:pStyle w:val="ListParagraph"/>
        <w:numPr>
          <w:ilvl w:val="0"/>
          <w:numId w:val="42"/>
        </w:numPr>
        <w:spacing w:after="0" w:line="259" w:lineRule="auto"/>
        <w:rPr>
          <w:rFonts w:ascii="Arial Narrow" w:hAnsi="Arial Narrow" w:cs="Arial"/>
          <w:color w:val="000000"/>
          <w:sz w:val="24"/>
          <w:szCs w:val="24"/>
        </w:rPr>
      </w:pPr>
      <w:r w:rsidRPr="00145A9A">
        <w:rPr>
          <w:rFonts w:ascii="Arial Narrow" w:hAnsi="Arial Narrow" w:cs="Arial"/>
          <w:color w:val="000000"/>
          <w:sz w:val="24"/>
          <w:szCs w:val="24"/>
        </w:rPr>
        <w:t>At least 80% of program graduates will earn a verification statement.</w:t>
      </w:r>
    </w:p>
    <w:p w14:paraId="74EE4679" w14:textId="4621D08E" w:rsidR="00145A9A" w:rsidRPr="00145A9A" w:rsidRDefault="00145A9A" w:rsidP="003F5E29">
      <w:pPr>
        <w:spacing w:line="259" w:lineRule="auto"/>
        <w:rPr>
          <w:rFonts w:ascii="Arial Narrow" w:hAnsi="Arial Narrow" w:cs="Arial"/>
          <w:color w:val="000000"/>
          <w:sz w:val="24"/>
          <w:szCs w:val="24"/>
          <w:highlight w:val="yellow"/>
        </w:rPr>
      </w:pPr>
    </w:p>
    <w:p w14:paraId="34E8BA37" w14:textId="6EA8636D" w:rsidR="003F5E29" w:rsidRPr="00145A9A" w:rsidRDefault="00145A9A" w:rsidP="00145A9A">
      <w:pPr>
        <w:pStyle w:val="BodyText"/>
        <w:kinsoku w:val="0"/>
        <w:overflowPunct w:val="0"/>
        <w:rPr>
          <w:rFonts w:ascii="Arial Narrow" w:hAnsi="Arial Narrow" w:cs="Arial"/>
          <w:color w:val="000000"/>
          <w:sz w:val="24"/>
          <w:szCs w:val="24"/>
        </w:rPr>
      </w:pPr>
      <w:r w:rsidRPr="00145A9A">
        <w:rPr>
          <w:rFonts w:ascii="Arial Narrow" w:hAnsi="Arial Narrow"/>
          <w:sz w:val="24"/>
          <w:szCs w:val="24"/>
        </w:rPr>
        <w:t>GOAL 2:</w:t>
      </w:r>
      <w:r w:rsidRPr="00145A9A">
        <w:rPr>
          <w:rFonts w:ascii="Arial Narrow" w:hAnsi="Arial Narrow"/>
          <w:spacing w:val="40"/>
          <w:sz w:val="24"/>
          <w:szCs w:val="24"/>
        </w:rPr>
        <w:t xml:space="preserve"> </w:t>
      </w:r>
      <w:r w:rsidRPr="00145A9A">
        <w:rPr>
          <w:rFonts w:ascii="Arial Narrow" w:hAnsi="Arial Narrow"/>
          <w:sz w:val="24"/>
          <w:szCs w:val="24"/>
        </w:rPr>
        <w:t xml:space="preserve">To prepare DPD graduates to embrace participation in leadership and service. </w:t>
      </w:r>
      <w:r w:rsidR="003F5E29" w:rsidRPr="00145A9A">
        <w:rPr>
          <w:rFonts w:ascii="Arial Narrow" w:hAnsi="Arial Narrow" w:cs="Arial"/>
          <w:color w:val="000000"/>
          <w:sz w:val="24"/>
          <w:szCs w:val="24"/>
        </w:rPr>
        <w:t xml:space="preserve"> (Revised: 2022 Standards) </w:t>
      </w:r>
    </w:p>
    <w:p w14:paraId="7B19A3A2" w14:textId="77777777" w:rsidR="00145A9A" w:rsidRPr="00145A9A" w:rsidRDefault="00145A9A" w:rsidP="00145A9A">
      <w:pPr>
        <w:pStyle w:val="ListParagraph"/>
        <w:numPr>
          <w:ilvl w:val="0"/>
          <w:numId w:val="44"/>
        </w:numPr>
        <w:spacing w:after="0" w:line="259" w:lineRule="auto"/>
        <w:rPr>
          <w:rFonts w:ascii="Arial Narrow" w:hAnsi="Arial Narrow" w:cs="Arial"/>
          <w:color w:val="000000"/>
          <w:sz w:val="24"/>
          <w:szCs w:val="24"/>
        </w:rPr>
      </w:pPr>
      <w:r w:rsidRPr="00145A9A">
        <w:rPr>
          <w:rFonts w:ascii="Arial Narrow" w:hAnsi="Arial Narrow" w:cs="Arial"/>
          <w:sz w:val="24"/>
          <w:szCs w:val="24"/>
        </w:rPr>
        <w:t xml:space="preserve">At least 50% of alumni who respond to the DPD Alumni Survey will indicate they have assumed leadership positions and/or </w:t>
      </w:r>
      <w:r w:rsidRPr="00145A9A">
        <w:rPr>
          <w:rFonts w:ascii="Arial Narrow" w:hAnsi="Arial Narrow" w:cs="Arial"/>
          <w:color w:val="000000"/>
          <w:sz w:val="24"/>
          <w:szCs w:val="24"/>
        </w:rPr>
        <w:t xml:space="preserve">are involved in professional or community service. </w:t>
      </w:r>
    </w:p>
    <w:p w14:paraId="4CFB4B60" w14:textId="77777777" w:rsidR="00145A9A" w:rsidRPr="00AF4323" w:rsidRDefault="00145A9A" w:rsidP="00145A9A">
      <w:pPr>
        <w:pStyle w:val="BodyText"/>
        <w:kinsoku w:val="0"/>
        <w:overflowPunct w:val="0"/>
        <w:rPr>
          <w:rFonts w:ascii="Arial Narrow" w:hAnsi="Arial Narrow" w:cs="Arial"/>
          <w:color w:val="000000"/>
          <w:sz w:val="24"/>
          <w:szCs w:val="24"/>
          <w:highlight w:val="yellow"/>
        </w:rPr>
      </w:pPr>
    </w:p>
    <w:bookmarkEnd w:id="0"/>
    <w:p w14:paraId="07F04237" w14:textId="38368FAA" w:rsidR="00012809" w:rsidRPr="005D13E5" w:rsidRDefault="00012809" w:rsidP="00012809">
      <w:pPr>
        <w:autoSpaceDE w:val="0"/>
        <w:autoSpaceDN w:val="0"/>
        <w:adjustRightInd w:val="0"/>
        <w:spacing w:after="0" w:line="240" w:lineRule="auto"/>
        <w:rPr>
          <w:rFonts w:ascii="Arial Narrow" w:hAnsi="Arial Narrow"/>
          <w:b/>
          <w:sz w:val="24"/>
          <w:szCs w:val="24"/>
        </w:rPr>
      </w:pPr>
      <w:r w:rsidRPr="005D13E5">
        <w:rPr>
          <w:rFonts w:ascii="Arial Narrow" w:hAnsi="Arial Narrow"/>
          <w:b/>
          <w:bCs/>
          <w:sz w:val="24"/>
          <w:szCs w:val="24"/>
        </w:rPr>
        <w:t xml:space="preserve">Outcome Data </w:t>
      </w:r>
      <w:r w:rsidRPr="005D13E5">
        <w:rPr>
          <w:rFonts w:ascii="Arial Narrow" w:hAnsi="Arial Narrow"/>
          <w:sz w:val="24"/>
          <w:szCs w:val="24"/>
        </w:rPr>
        <w:t>A summary of the outcome data is available on request from the current DPD Director.</w:t>
      </w:r>
    </w:p>
    <w:p w14:paraId="5682DF89" w14:textId="27C216ED" w:rsidR="00012809" w:rsidRPr="00AF4323" w:rsidRDefault="00012809" w:rsidP="00301895">
      <w:pPr>
        <w:autoSpaceDE w:val="0"/>
        <w:autoSpaceDN w:val="0"/>
        <w:adjustRightInd w:val="0"/>
        <w:spacing w:after="0" w:line="240" w:lineRule="auto"/>
        <w:jc w:val="center"/>
        <w:rPr>
          <w:rFonts w:ascii="Arial Narrow" w:hAnsi="Arial Narrow"/>
          <w:b/>
          <w:sz w:val="24"/>
          <w:szCs w:val="24"/>
          <w:highlight w:val="yellow"/>
        </w:rPr>
      </w:pPr>
    </w:p>
    <w:p w14:paraId="5BF64DD9" w14:textId="22A8F18B" w:rsidR="00012809" w:rsidRPr="00AF4323" w:rsidRDefault="00012809" w:rsidP="00301895">
      <w:pPr>
        <w:autoSpaceDE w:val="0"/>
        <w:autoSpaceDN w:val="0"/>
        <w:adjustRightInd w:val="0"/>
        <w:spacing w:after="0" w:line="240" w:lineRule="auto"/>
        <w:jc w:val="center"/>
        <w:rPr>
          <w:rFonts w:ascii="Arial Narrow" w:hAnsi="Arial Narrow"/>
          <w:b/>
          <w:sz w:val="24"/>
          <w:szCs w:val="24"/>
          <w:highlight w:val="yellow"/>
        </w:rPr>
      </w:pPr>
    </w:p>
    <w:p w14:paraId="005FEC7D" w14:textId="77777777" w:rsidR="00C65868" w:rsidRDefault="00C65868" w:rsidP="00301895">
      <w:pPr>
        <w:autoSpaceDE w:val="0"/>
        <w:autoSpaceDN w:val="0"/>
        <w:adjustRightInd w:val="0"/>
        <w:spacing w:after="0" w:line="240" w:lineRule="auto"/>
        <w:jc w:val="center"/>
        <w:rPr>
          <w:rFonts w:ascii="Arial Narrow" w:hAnsi="Arial Narrow"/>
          <w:b/>
          <w:sz w:val="24"/>
          <w:szCs w:val="24"/>
        </w:rPr>
      </w:pPr>
    </w:p>
    <w:p w14:paraId="52BEBE03" w14:textId="77777777" w:rsidR="00C65868" w:rsidRDefault="00C65868" w:rsidP="00301895">
      <w:pPr>
        <w:autoSpaceDE w:val="0"/>
        <w:autoSpaceDN w:val="0"/>
        <w:adjustRightInd w:val="0"/>
        <w:spacing w:after="0" w:line="240" w:lineRule="auto"/>
        <w:jc w:val="center"/>
        <w:rPr>
          <w:rFonts w:ascii="Arial Narrow" w:hAnsi="Arial Narrow"/>
          <w:b/>
          <w:sz w:val="24"/>
          <w:szCs w:val="24"/>
        </w:rPr>
      </w:pPr>
    </w:p>
    <w:p w14:paraId="78279A29" w14:textId="77777777" w:rsidR="00C65868" w:rsidRDefault="00C65868" w:rsidP="00301895">
      <w:pPr>
        <w:autoSpaceDE w:val="0"/>
        <w:autoSpaceDN w:val="0"/>
        <w:adjustRightInd w:val="0"/>
        <w:spacing w:after="0" w:line="240" w:lineRule="auto"/>
        <w:jc w:val="center"/>
        <w:rPr>
          <w:rFonts w:ascii="Arial Narrow" w:hAnsi="Arial Narrow"/>
          <w:b/>
          <w:sz w:val="24"/>
          <w:szCs w:val="24"/>
        </w:rPr>
      </w:pPr>
    </w:p>
    <w:p w14:paraId="3F3F0F01" w14:textId="77777777" w:rsidR="00C65868" w:rsidRDefault="00C65868" w:rsidP="00301895">
      <w:pPr>
        <w:autoSpaceDE w:val="0"/>
        <w:autoSpaceDN w:val="0"/>
        <w:adjustRightInd w:val="0"/>
        <w:spacing w:after="0" w:line="240" w:lineRule="auto"/>
        <w:jc w:val="center"/>
        <w:rPr>
          <w:rFonts w:ascii="Arial Narrow" w:hAnsi="Arial Narrow"/>
          <w:b/>
          <w:sz w:val="24"/>
          <w:szCs w:val="24"/>
        </w:rPr>
      </w:pPr>
    </w:p>
    <w:p w14:paraId="469F69D4" w14:textId="77777777" w:rsidR="00C65868" w:rsidRDefault="00C65868" w:rsidP="00301895">
      <w:pPr>
        <w:autoSpaceDE w:val="0"/>
        <w:autoSpaceDN w:val="0"/>
        <w:adjustRightInd w:val="0"/>
        <w:spacing w:after="0" w:line="240" w:lineRule="auto"/>
        <w:jc w:val="center"/>
        <w:rPr>
          <w:rFonts w:ascii="Arial Narrow" w:hAnsi="Arial Narrow"/>
          <w:b/>
          <w:sz w:val="24"/>
          <w:szCs w:val="24"/>
        </w:rPr>
      </w:pPr>
    </w:p>
    <w:p w14:paraId="124C53D7" w14:textId="77777777" w:rsidR="00C65868" w:rsidRDefault="00C65868" w:rsidP="00301895">
      <w:pPr>
        <w:autoSpaceDE w:val="0"/>
        <w:autoSpaceDN w:val="0"/>
        <w:adjustRightInd w:val="0"/>
        <w:spacing w:after="0" w:line="240" w:lineRule="auto"/>
        <w:jc w:val="center"/>
        <w:rPr>
          <w:rFonts w:ascii="Arial Narrow" w:hAnsi="Arial Narrow"/>
          <w:b/>
          <w:sz w:val="24"/>
          <w:szCs w:val="24"/>
        </w:rPr>
      </w:pPr>
    </w:p>
    <w:p w14:paraId="4B061EBB" w14:textId="77777777" w:rsidR="00C65868" w:rsidRDefault="00C65868" w:rsidP="00301895">
      <w:pPr>
        <w:autoSpaceDE w:val="0"/>
        <w:autoSpaceDN w:val="0"/>
        <w:adjustRightInd w:val="0"/>
        <w:spacing w:after="0" w:line="240" w:lineRule="auto"/>
        <w:jc w:val="center"/>
        <w:rPr>
          <w:rFonts w:ascii="Arial Narrow" w:hAnsi="Arial Narrow"/>
          <w:b/>
          <w:sz w:val="24"/>
          <w:szCs w:val="24"/>
        </w:rPr>
      </w:pPr>
    </w:p>
    <w:p w14:paraId="56F75B46" w14:textId="77777777" w:rsidR="00C65868" w:rsidRDefault="00C65868" w:rsidP="00301895">
      <w:pPr>
        <w:autoSpaceDE w:val="0"/>
        <w:autoSpaceDN w:val="0"/>
        <w:adjustRightInd w:val="0"/>
        <w:spacing w:after="0" w:line="240" w:lineRule="auto"/>
        <w:jc w:val="center"/>
        <w:rPr>
          <w:rFonts w:ascii="Arial Narrow" w:hAnsi="Arial Narrow"/>
          <w:b/>
          <w:sz w:val="24"/>
          <w:szCs w:val="24"/>
        </w:rPr>
      </w:pPr>
    </w:p>
    <w:p w14:paraId="37D81499" w14:textId="77777777" w:rsidR="00C65868" w:rsidRDefault="00C65868" w:rsidP="00301895">
      <w:pPr>
        <w:autoSpaceDE w:val="0"/>
        <w:autoSpaceDN w:val="0"/>
        <w:adjustRightInd w:val="0"/>
        <w:spacing w:after="0" w:line="240" w:lineRule="auto"/>
        <w:jc w:val="center"/>
        <w:rPr>
          <w:rFonts w:ascii="Arial Narrow" w:hAnsi="Arial Narrow"/>
          <w:b/>
          <w:sz w:val="24"/>
          <w:szCs w:val="24"/>
        </w:rPr>
      </w:pPr>
    </w:p>
    <w:p w14:paraId="0FEFD87B" w14:textId="77777777" w:rsidR="00C65868" w:rsidRDefault="00C65868" w:rsidP="00301895">
      <w:pPr>
        <w:autoSpaceDE w:val="0"/>
        <w:autoSpaceDN w:val="0"/>
        <w:adjustRightInd w:val="0"/>
        <w:spacing w:after="0" w:line="240" w:lineRule="auto"/>
        <w:jc w:val="center"/>
        <w:rPr>
          <w:rFonts w:ascii="Arial Narrow" w:hAnsi="Arial Narrow"/>
          <w:b/>
          <w:sz w:val="24"/>
          <w:szCs w:val="24"/>
        </w:rPr>
      </w:pPr>
    </w:p>
    <w:p w14:paraId="54814E2F" w14:textId="77777777" w:rsidR="00C65868" w:rsidRDefault="00C65868" w:rsidP="00301895">
      <w:pPr>
        <w:autoSpaceDE w:val="0"/>
        <w:autoSpaceDN w:val="0"/>
        <w:adjustRightInd w:val="0"/>
        <w:spacing w:after="0" w:line="240" w:lineRule="auto"/>
        <w:jc w:val="center"/>
        <w:rPr>
          <w:rFonts w:ascii="Arial Narrow" w:hAnsi="Arial Narrow"/>
          <w:b/>
          <w:sz w:val="24"/>
          <w:szCs w:val="24"/>
        </w:rPr>
      </w:pPr>
    </w:p>
    <w:p w14:paraId="67D0EF81" w14:textId="77777777" w:rsidR="00C65868" w:rsidRDefault="00C65868" w:rsidP="00301895">
      <w:pPr>
        <w:autoSpaceDE w:val="0"/>
        <w:autoSpaceDN w:val="0"/>
        <w:adjustRightInd w:val="0"/>
        <w:spacing w:after="0" w:line="240" w:lineRule="auto"/>
        <w:jc w:val="center"/>
        <w:rPr>
          <w:rFonts w:ascii="Arial Narrow" w:hAnsi="Arial Narrow"/>
          <w:b/>
          <w:sz w:val="24"/>
          <w:szCs w:val="24"/>
        </w:rPr>
      </w:pPr>
    </w:p>
    <w:p w14:paraId="552A7A06" w14:textId="77777777" w:rsidR="00C65868" w:rsidRDefault="00C65868" w:rsidP="00301895">
      <w:pPr>
        <w:autoSpaceDE w:val="0"/>
        <w:autoSpaceDN w:val="0"/>
        <w:adjustRightInd w:val="0"/>
        <w:spacing w:after="0" w:line="240" w:lineRule="auto"/>
        <w:jc w:val="center"/>
        <w:rPr>
          <w:rFonts w:ascii="Arial Narrow" w:hAnsi="Arial Narrow"/>
          <w:b/>
          <w:sz w:val="24"/>
          <w:szCs w:val="24"/>
        </w:rPr>
      </w:pPr>
    </w:p>
    <w:p w14:paraId="38826C4D" w14:textId="77777777" w:rsidR="00C65868" w:rsidRDefault="00C65868" w:rsidP="00301895">
      <w:pPr>
        <w:autoSpaceDE w:val="0"/>
        <w:autoSpaceDN w:val="0"/>
        <w:adjustRightInd w:val="0"/>
        <w:spacing w:after="0" w:line="240" w:lineRule="auto"/>
        <w:jc w:val="center"/>
        <w:rPr>
          <w:rFonts w:ascii="Arial Narrow" w:hAnsi="Arial Narrow"/>
          <w:b/>
          <w:sz w:val="24"/>
          <w:szCs w:val="24"/>
        </w:rPr>
      </w:pPr>
    </w:p>
    <w:p w14:paraId="4D97C356" w14:textId="77777777" w:rsidR="00C65868" w:rsidRDefault="00C65868" w:rsidP="00301895">
      <w:pPr>
        <w:autoSpaceDE w:val="0"/>
        <w:autoSpaceDN w:val="0"/>
        <w:adjustRightInd w:val="0"/>
        <w:spacing w:after="0" w:line="240" w:lineRule="auto"/>
        <w:jc w:val="center"/>
        <w:rPr>
          <w:rFonts w:ascii="Arial Narrow" w:hAnsi="Arial Narrow"/>
          <w:b/>
          <w:sz w:val="24"/>
          <w:szCs w:val="24"/>
        </w:rPr>
      </w:pPr>
    </w:p>
    <w:p w14:paraId="3CDE158A" w14:textId="77777777" w:rsidR="00C65868" w:rsidRDefault="00C65868" w:rsidP="00301895">
      <w:pPr>
        <w:autoSpaceDE w:val="0"/>
        <w:autoSpaceDN w:val="0"/>
        <w:adjustRightInd w:val="0"/>
        <w:spacing w:after="0" w:line="240" w:lineRule="auto"/>
        <w:jc w:val="center"/>
        <w:rPr>
          <w:rFonts w:ascii="Arial Narrow" w:hAnsi="Arial Narrow"/>
          <w:b/>
          <w:sz w:val="24"/>
          <w:szCs w:val="24"/>
        </w:rPr>
      </w:pPr>
    </w:p>
    <w:p w14:paraId="591C0338" w14:textId="77777777" w:rsidR="00C65868" w:rsidRDefault="00C65868" w:rsidP="00301895">
      <w:pPr>
        <w:autoSpaceDE w:val="0"/>
        <w:autoSpaceDN w:val="0"/>
        <w:adjustRightInd w:val="0"/>
        <w:spacing w:after="0" w:line="240" w:lineRule="auto"/>
        <w:jc w:val="center"/>
        <w:rPr>
          <w:rFonts w:ascii="Arial Narrow" w:hAnsi="Arial Narrow"/>
          <w:b/>
          <w:sz w:val="24"/>
          <w:szCs w:val="24"/>
        </w:rPr>
      </w:pPr>
    </w:p>
    <w:p w14:paraId="7A37C920" w14:textId="77777777" w:rsidR="00C65868" w:rsidRDefault="00C65868" w:rsidP="00301895">
      <w:pPr>
        <w:autoSpaceDE w:val="0"/>
        <w:autoSpaceDN w:val="0"/>
        <w:adjustRightInd w:val="0"/>
        <w:spacing w:after="0" w:line="240" w:lineRule="auto"/>
        <w:jc w:val="center"/>
        <w:rPr>
          <w:rFonts w:ascii="Arial Narrow" w:hAnsi="Arial Narrow"/>
          <w:b/>
          <w:sz w:val="24"/>
          <w:szCs w:val="24"/>
        </w:rPr>
      </w:pPr>
    </w:p>
    <w:p w14:paraId="2DC10BC0" w14:textId="77777777" w:rsidR="00C65868" w:rsidRDefault="00C65868" w:rsidP="00301895">
      <w:pPr>
        <w:autoSpaceDE w:val="0"/>
        <w:autoSpaceDN w:val="0"/>
        <w:adjustRightInd w:val="0"/>
        <w:spacing w:after="0" w:line="240" w:lineRule="auto"/>
        <w:jc w:val="center"/>
        <w:rPr>
          <w:rFonts w:ascii="Arial Narrow" w:hAnsi="Arial Narrow"/>
          <w:b/>
          <w:sz w:val="24"/>
          <w:szCs w:val="24"/>
        </w:rPr>
      </w:pPr>
    </w:p>
    <w:p w14:paraId="4CEEBFA4" w14:textId="77777777" w:rsidR="00C65868" w:rsidRDefault="00C65868" w:rsidP="00301895">
      <w:pPr>
        <w:autoSpaceDE w:val="0"/>
        <w:autoSpaceDN w:val="0"/>
        <w:adjustRightInd w:val="0"/>
        <w:spacing w:after="0" w:line="240" w:lineRule="auto"/>
        <w:jc w:val="center"/>
        <w:rPr>
          <w:rFonts w:ascii="Arial Narrow" w:hAnsi="Arial Narrow"/>
          <w:b/>
          <w:sz w:val="24"/>
          <w:szCs w:val="24"/>
        </w:rPr>
      </w:pPr>
    </w:p>
    <w:p w14:paraId="30C21166" w14:textId="77777777" w:rsidR="00C65868" w:rsidRDefault="00C65868" w:rsidP="00301895">
      <w:pPr>
        <w:autoSpaceDE w:val="0"/>
        <w:autoSpaceDN w:val="0"/>
        <w:adjustRightInd w:val="0"/>
        <w:spacing w:after="0" w:line="240" w:lineRule="auto"/>
        <w:jc w:val="center"/>
        <w:rPr>
          <w:rFonts w:ascii="Arial Narrow" w:hAnsi="Arial Narrow"/>
          <w:b/>
          <w:sz w:val="24"/>
          <w:szCs w:val="24"/>
        </w:rPr>
      </w:pPr>
    </w:p>
    <w:p w14:paraId="5D8E2AD0" w14:textId="77777777" w:rsidR="00C65868" w:rsidRDefault="00C65868" w:rsidP="00301895">
      <w:pPr>
        <w:autoSpaceDE w:val="0"/>
        <w:autoSpaceDN w:val="0"/>
        <w:adjustRightInd w:val="0"/>
        <w:spacing w:after="0" w:line="240" w:lineRule="auto"/>
        <w:jc w:val="center"/>
        <w:rPr>
          <w:rFonts w:ascii="Arial Narrow" w:hAnsi="Arial Narrow"/>
          <w:b/>
          <w:sz w:val="24"/>
          <w:szCs w:val="24"/>
        </w:rPr>
      </w:pPr>
    </w:p>
    <w:p w14:paraId="44B7F23A" w14:textId="77777777" w:rsidR="00C65868" w:rsidRDefault="00C65868" w:rsidP="00301895">
      <w:pPr>
        <w:autoSpaceDE w:val="0"/>
        <w:autoSpaceDN w:val="0"/>
        <w:adjustRightInd w:val="0"/>
        <w:spacing w:after="0" w:line="240" w:lineRule="auto"/>
        <w:jc w:val="center"/>
        <w:rPr>
          <w:rFonts w:ascii="Arial Narrow" w:hAnsi="Arial Narrow"/>
          <w:b/>
          <w:sz w:val="24"/>
          <w:szCs w:val="24"/>
        </w:rPr>
      </w:pPr>
    </w:p>
    <w:p w14:paraId="71BBC12A" w14:textId="77777777" w:rsidR="00C65868" w:rsidRDefault="00C65868" w:rsidP="00301895">
      <w:pPr>
        <w:autoSpaceDE w:val="0"/>
        <w:autoSpaceDN w:val="0"/>
        <w:adjustRightInd w:val="0"/>
        <w:spacing w:after="0" w:line="240" w:lineRule="auto"/>
        <w:jc w:val="center"/>
        <w:rPr>
          <w:rFonts w:ascii="Arial Narrow" w:hAnsi="Arial Narrow"/>
          <w:b/>
          <w:sz w:val="24"/>
          <w:szCs w:val="24"/>
        </w:rPr>
      </w:pPr>
    </w:p>
    <w:p w14:paraId="2B2BF860" w14:textId="5FD461E0" w:rsidR="00B0399B" w:rsidRDefault="00F31EDB" w:rsidP="00301895">
      <w:pPr>
        <w:autoSpaceDE w:val="0"/>
        <w:autoSpaceDN w:val="0"/>
        <w:adjustRightInd w:val="0"/>
        <w:spacing w:after="0" w:line="240" w:lineRule="auto"/>
        <w:jc w:val="center"/>
        <w:rPr>
          <w:rFonts w:ascii="Arial Narrow" w:hAnsi="Arial Narrow"/>
          <w:b/>
          <w:sz w:val="24"/>
          <w:szCs w:val="24"/>
        </w:rPr>
      </w:pPr>
      <w:r w:rsidRPr="00193D0E">
        <w:rPr>
          <w:rFonts w:ascii="Arial Narrow" w:hAnsi="Arial Narrow"/>
          <w:b/>
          <w:sz w:val="24"/>
          <w:szCs w:val="24"/>
        </w:rPr>
        <w:lastRenderedPageBreak/>
        <w:t>APPENDIX B</w:t>
      </w:r>
    </w:p>
    <w:p w14:paraId="014A3BBF" w14:textId="17115472" w:rsidR="00F31EDB" w:rsidRDefault="00F31EDB" w:rsidP="00F31EDB">
      <w:pPr>
        <w:pStyle w:val="NoSpacing"/>
        <w:jc w:val="center"/>
        <w:rPr>
          <w:rFonts w:ascii="Arial Narrow" w:hAnsi="Arial Narrow"/>
          <w:b/>
          <w:sz w:val="24"/>
          <w:szCs w:val="24"/>
        </w:rPr>
      </w:pPr>
    </w:p>
    <w:p w14:paraId="17E2CC35" w14:textId="36656201" w:rsidR="00F31EDB" w:rsidRDefault="00F31EDB" w:rsidP="00F31EDB">
      <w:pPr>
        <w:pStyle w:val="NoSpacing"/>
        <w:jc w:val="center"/>
        <w:rPr>
          <w:rFonts w:ascii="Arial Narrow" w:hAnsi="Arial Narrow"/>
          <w:b/>
          <w:sz w:val="24"/>
          <w:szCs w:val="24"/>
        </w:rPr>
      </w:pPr>
      <w:r>
        <w:rPr>
          <w:rFonts w:ascii="Arial Narrow" w:hAnsi="Arial Narrow"/>
          <w:b/>
          <w:sz w:val="24"/>
          <w:szCs w:val="24"/>
        </w:rPr>
        <w:t xml:space="preserve">DPD </w:t>
      </w:r>
      <w:r w:rsidR="00332428">
        <w:rPr>
          <w:rFonts w:ascii="Arial Narrow" w:hAnsi="Arial Narrow"/>
          <w:b/>
          <w:sz w:val="24"/>
          <w:szCs w:val="24"/>
        </w:rPr>
        <w:t>Course List</w:t>
      </w:r>
    </w:p>
    <w:p w14:paraId="72C0BB1C" w14:textId="77777777" w:rsidR="00F31EDB" w:rsidRPr="00E41AB4" w:rsidRDefault="00F31EDB" w:rsidP="00D93A7F">
      <w:pPr>
        <w:pStyle w:val="Caption"/>
        <w:rPr>
          <w:rFonts w:ascii="Arial Narrow" w:hAnsi="Arial Narrow"/>
          <w:b/>
          <w:sz w:val="24"/>
          <w:szCs w:val="24"/>
        </w:rPr>
      </w:pPr>
    </w:p>
    <w:p w14:paraId="799F8A27" w14:textId="6A904310" w:rsidR="00DD64E2" w:rsidRDefault="00DD64E2" w:rsidP="00DD64E2">
      <w:pPr>
        <w:pStyle w:val="Caption"/>
        <w:keepNext/>
      </w:pPr>
      <w:r>
        <w:t xml:space="preserve">Table </w:t>
      </w:r>
      <w:fldSimple w:instr=" SEQ Table \* ARABIC ">
        <w:r w:rsidR="00956B8E">
          <w:rPr>
            <w:noProof/>
          </w:rPr>
          <w:t>1</w:t>
        </w:r>
      </w:fldSimple>
      <w:r>
        <w:t xml:space="preserve"> Appendix B Table Listing all required DPD courses with course numbers, curse titles and required course grades</w:t>
      </w:r>
    </w:p>
    <w:tbl>
      <w:tblPr>
        <w:tblStyle w:val="TableGrid"/>
        <w:tblW w:w="0" w:type="auto"/>
        <w:tblLook w:val="04A0" w:firstRow="1" w:lastRow="0" w:firstColumn="1" w:lastColumn="0" w:noHBand="0" w:noVBand="1"/>
      </w:tblPr>
      <w:tblGrid>
        <w:gridCol w:w="2335"/>
        <w:gridCol w:w="4500"/>
        <w:gridCol w:w="2515"/>
      </w:tblGrid>
      <w:tr w:rsidR="00F31EDB" w:rsidRPr="00357C74" w14:paraId="48A981A7" w14:textId="77777777" w:rsidTr="00193D0E">
        <w:trPr>
          <w:trHeight w:val="61"/>
          <w:tblHeader/>
        </w:trPr>
        <w:tc>
          <w:tcPr>
            <w:tcW w:w="2335" w:type="dxa"/>
          </w:tcPr>
          <w:p w14:paraId="66D70CCE" w14:textId="77777777" w:rsidR="00F31EDB" w:rsidRPr="00357C74" w:rsidRDefault="00F31EDB" w:rsidP="00391F34">
            <w:pPr>
              <w:pStyle w:val="NoSpacing"/>
              <w:jc w:val="center"/>
              <w:rPr>
                <w:rFonts w:ascii="Arial Narrow" w:hAnsi="Arial Narrow" w:cs="Times New Roman"/>
                <w:b/>
                <w:color w:val="000000"/>
                <w:sz w:val="24"/>
                <w:szCs w:val="24"/>
              </w:rPr>
            </w:pPr>
            <w:r w:rsidRPr="00357C74">
              <w:rPr>
                <w:rFonts w:ascii="Arial Narrow" w:hAnsi="Arial Narrow" w:cs="Times New Roman"/>
                <w:b/>
                <w:color w:val="000000"/>
                <w:sz w:val="24"/>
                <w:szCs w:val="24"/>
              </w:rPr>
              <w:t>Course Number</w:t>
            </w:r>
          </w:p>
        </w:tc>
        <w:tc>
          <w:tcPr>
            <w:tcW w:w="4500" w:type="dxa"/>
          </w:tcPr>
          <w:p w14:paraId="63132528" w14:textId="77777777" w:rsidR="00F31EDB" w:rsidRPr="00357C74" w:rsidRDefault="00F31EDB" w:rsidP="00391F34">
            <w:pPr>
              <w:pStyle w:val="NoSpacing"/>
              <w:jc w:val="center"/>
              <w:rPr>
                <w:rFonts w:ascii="Arial Narrow" w:hAnsi="Arial Narrow" w:cs="Times New Roman"/>
                <w:b/>
                <w:color w:val="000000"/>
                <w:sz w:val="24"/>
                <w:szCs w:val="24"/>
              </w:rPr>
            </w:pPr>
            <w:r w:rsidRPr="00357C74">
              <w:rPr>
                <w:rFonts w:ascii="Arial Narrow" w:hAnsi="Arial Narrow" w:cs="Times New Roman"/>
                <w:b/>
                <w:color w:val="000000"/>
                <w:sz w:val="24"/>
                <w:szCs w:val="24"/>
              </w:rPr>
              <w:t>Course Title</w:t>
            </w:r>
          </w:p>
        </w:tc>
        <w:tc>
          <w:tcPr>
            <w:tcW w:w="2515" w:type="dxa"/>
          </w:tcPr>
          <w:p w14:paraId="70856611" w14:textId="77777777" w:rsidR="00F31EDB" w:rsidRPr="00357C74" w:rsidRDefault="00F31EDB" w:rsidP="00391F34">
            <w:pPr>
              <w:pStyle w:val="NoSpacing"/>
              <w:jc w:val="center"/>
              <w:rPr>
                <w:rFonts w:ascii="Arial Narrow" w:hAnsi="Arial Narrow" w:cs="Times New Roman"/>
                <w:b/>
                <w:color w:val="000000"/>
                <w:sz w:val="24"/>
                <w:szCs w:val="24"/>
              </w:rPr>
            </w:pPr>
            <w:r w:rsidRPr="00357C74">
              <w:rPr>
                <w:rFonts w:ascii="Arial Narrow" w:hAnsi="Arial Narrow" w:cs="Times New Roman"/>
                <w:b/>
                <w:color w:val="000000"/>
                <w:sz w:val="24"/>
                <w:szCs w:val="24"/>
              </w:rPr>
              <w:t>Grade Requirements for Verification Statement</w:t>
            </w:r>
          </w:p>
        </w:tc>
      </w:tr>
      <w:tr w:rsidR="00F31EDB" w:rsidRPr="00357C74" w14:paraId="3C7F0F53" w14:textId="77777777" w:rsidTr="00391F34">
        <w:trPr>
          <w:trHeight w:val="61"/>
        </w:trPr>
        <w:tc>
          <w:tcPr>
            <w:tcW w:w="2335" w:type="dxa"/>
          </w:tcPr>
          <w:p w14:paraId="29DFB7AA" w14:textId="77777777" w:rsidR="00F31EDB" w:rsidRPr="00357C74" w:rsidRDefault="00F31EDB" w:rsidP="00391F34">
            <w:pPr>
              <w:pStyle w:val="NoSpacing"/>
              <w:rPr>
                <w:rFonts w:ascii="Arial Narrow" w:hAnsi="Arial Narrow" w:cs="Times New Roman"/>
                <w:color w:val="000000"/>
                <w:sz w:val="24"/>
                <w:szCs w:val="24"/>
              </w:rPr>
            </w:pPr>
            <w:r>
              <w:rPr>
                <w:rFonts w:ascii="Arial Narrow" w:hAnsi="Arial Narrow" w:cs="Times New Roman"/>
                <w:color w:val="000000"/>
                <w:sz w:val="24"/>
                <w:szCs w:val="24"/>
              </w:rPr>
              <w:t>BIOL 1113/1111</w:t>
            </w:r>
          </w:p>
        </w:tc>
        <w:tc>
          <w:tcPr>
            <w:tcW w:w="4500" w:type="dxa"/>
          </w:tcPr>
          <w:p w14:paraId="0695BFFD" w14:textId="77777777" w:rsidR="00F31EDB" w:rsidRPr="00357C74" w:rsidRDefault="00F31EDB" w:rsidP="00391F34">
            <w:pPr>
              <w:pStyle w:val="NoSpacing"/>
              <w:rPr>
                <w:rFonts w:ascii="Arial Narrow" w:hAnsi="Arial Narrow" w:cs="Times New Roman"/>
                <w:color w:val="000000"/>
                <w:sz w:val="24"/>
                <w:szCs w:val="24"/>
              </w:rPr>
            </w:pPr>
            <w:r>
              <w:rPr>
                <w:rFonts w:ascii="Arial Narrow" w:hAnsi="Arial Narrow" w:cs="Times New Roman"/>
                <w:color w:val="000000"/>
                <w:sz w:val="24"/>
                <w:szCs w:val="24"/>
              </w:rPr>
              <w:t>Principles of Biology + Lab</w:t>
            </w:r>
          </w:p>
        </w:tc>
        <w:tc>
          <w:tcPr>
            <w:tcW w:w="2515" w:type="dxa"/>
          </w:tcPr>
          <w:p w14:paraId="39F30E79" w14:textId="77777777" w:rsidR="00F31EDB" w:rsidRPr="00357C74" w:rsidRDefault="00F31EDB" w:rsidP="00391F34">
            <w:pPr>
              <w:pStyle w:val="NoSpacing"/>
              <w:rPr>
                <w:rFonts w:ascii="Arial Narrow" w:hAnsi="Arial Narrow" w:cs="Times New Roman"/>
                <w:color w:val="000000"/>
                <w:sz w:val="24"/>
                <w:szCs w:val="24"/>
              </w:rPr>
            </w:pPr>
            <w:r>
              <w:rPr>
                <w:rFonts w:ascii="Arial Narrow" w:hAnsi="Arial Narrow" w:cs="Times New Roman"/>
                <w:color w:val="000000"/>
                <w:sz w:val="24"/>
                <w:szCs w:val="24"/>
              </w:rPr>
              <w:t>C</w:t>
            </w:r>
          </w:p>
        </w:tc>
      </w:tr>
      <w:tr w:rsidR="00F31EDB" w:rsidRPr="00357C74" w14:paraId="08FF2712" w14:textId="77777777" w:rsidTr="00391F34">
        <w:trPr>
          <w:trHeight w:val="61"/>
        </w:trPr>
        <w:tc>
          <w:tcPr>
            <w:tcW w:w="2335" w:type="dxa"/>
          </w:tcPr>
          <w:p w14:paraId="717BB50C" w14:textId="77777777" w:rsidR="00F31EDB" w:rsidRPr="00357C74" w:rsidRDefault="00F31EDB" w:rsidP="00391F34">
            <w:pPr>
              <w:pStyle w:val="NoSpacing"/>
              <w:rPr>
                <w:rFonts w:ascii="Arial Narrow" w:hAnsi="Arial Narrow" w:cs="Times New Roman"/>
                <w:color w:val="000000"/>
                <w:sz w:val="24"/>
                <w:szCs w:val="24"/>
              </w:rPr>
            </w:pPr>
            <w:r>
              <w:rPr>
                <w:rFonts w:ascii="Arial Narrow" w:hAnsi="Arial Narrow" w:cs="Times New Roman"/>
                <w:color w:val="000000"/>
                <w:sz w:val="24"/>
                <w:szCs w:val="24"/>
              </w:rPr>
              <w:t>CHEM 1013/1011</w:t>
            </w:r>
          </w:p>
        </w:tc>
        <w:tc>
          <w:tcPr>
            <w:tcW w:w="4500" w:type="dxa"/>
          </w:tcPr>
          <w:p w14:paraId="31DD7BA8" w14:textId="77777777" w:rsidR="00F31EDB" w:rsidRPr="00357C74" w:rsidRDefault="00F31EDB" w:rsidP="00391F34">
            <w:pPr>
              <w:pStyle w:val="NoSpacing"/>
              <w:rPr>
                <w:rFonts w:ascii="Arial Narrow" w:hAnsi="Arial Narrow" w:cs="Times New Roman"/>
                <w:color w:val="000000"/>
                <w:sz w:val="24"/>
                <w:szCs w:val="24"/>
              </w:rPr>
            </w:pPr>
            <w:r>
              <w:rPr>
                <w:rFonts w:ascii="Arial Narrow" w:hAnsi="Arial Narrow" w:cs="Times New Roman"/>
                <w:color w:val="000000"/>
                <w:sz w:val="24"/>
                <w:szCs w:val="24"/>
              </w:rPr>
              <w:t>General Chemistry + Lab</w:t>
            </w:r>
          </w:p>
        </w:tc>
        <w:tc>
          <w:tcPr>
            <w:tcW w:w="2515" w:type="dxa"/>
          </w:tcPr>
          <w:p w14:paraId="18DD9DE5" w14:textId="77777777" w:rsidR="00F31EDB" w:rsidRPr="00357C74" w:rsidRDefault="00F31EDB" w:rsidP="00391F34">
            <w:pPr>
              <w:pStyle w:val="NoSpacing"/>
              <w:rPr>
                <w:rFonts w:ascii="Arial Narrow" w:hAnsi="Arial Narrow" w:cs="Times New Roman"/>
                <w:color w:val="000000"/>
                <w:sz w:val="24"/>
                <w:szCs w:val="24"/>
              </w:rPr>
            </w:pPr>
            <w:r>
              <w:rPr>
                <w:rFonts w:ascii="Arial Narrow" w:hAnsi="Arial Narrow" w:cs="Times New Roman"/>
                <w:color w:val="000000"/>
                <w:sz w:val="24"/>
                <w:szCs w:val="24"/>
              </w:rPr>
              <w:t>C</w:t>
            </w:r>
          </w:p>
        </w:tc>
      </w:tr>
      <w:tr w:rsidR="00F31EDB" w:rsidRPr="00357C74" w14:paraId="70EB7664" w14:textId="77777777" w:rsidTr="00391F34">
        <w:trPr>
          <w:trHeight w:val="61"/>
        </w:trPr>
        <w:tc>
          <w:tcPr>
            <w:tcW w:w="2335" w:type="dxa"/>
          </w:tcPr>
          <w:p w14:paraId="3F8A9EF4" w14:textId="77777777" w:rsidR="00F31EDB" w:rsidRDefault="00F31EDB" w:rsidP="00391F34">
            <w:pPr>
              <w:pStyle w:val="NoSpacing"/>
              <w:rPr>
                <w:rFonts w:ascii="Arial Narrow" w:hAnsi="Arial Narrow" w:cs="Times New Roman"/>
                <w:color w:val="000000"/>
                <w:sz w:val="24"/>
                <w:szCs w:val="24"/>
              </w:rPr>
            </w:pPr>
            <w:r>
              <w:rPr>
                <w:rFonts w:ascii="Arial Narrow" w:hAnsi="Arial Narrow" w:cs="Times New Roman"/>
                <w:color w:val="000000"/>
                <w:sz w:val="24"/>
                <w:szCs w:val="24"/>
              </w:rPr>
              <w:t>CHEM 1023/1021</w:t>
            </w:r>
          </w:p>
        </w:tc>
        <w:tc>
          <w:tcPr>
            <w:tcW w:w="4500" w:type="dxa"/>
          </w:tcPr>
          <w:p w14:paraId="4400C012" w14:textId="77777777" w:rsidR="00F31EDB" w:rsidRDefault="00F31EDB" w:rsidP="00391F34">
            <w:pPr>
              <w:pStyle w:val="NoSpacing"/>
              <w:rPr>
                <w:rFonts w:ascii="Arial Narrow" w:hAnsi="Arial Narrow" w:cs="Times New Roman"/>
                <w:color w:val="000000"/>
                <w:sz w:val="24"/>
                <w:szCs w:val="24"/>
              </w:rPr>
            </w:pPr>
            <w:r>
              <w:rPr>
                <w:rFonts w:ascii="Arial Narrow" w:hAnsi="Arial Narrow" w:cs="Times New Roman"/>
                <w:color w:val="000000"/>
                <w:sz w:val="24"/>
                <w:szCs w:val="24"/>
              </w:rPr>
              <w:t>Organic Chemistry + Lab</w:t>
            </w:r>
          </w:p>
        </w:tc>
        <w:tc>
          <w:tcPr>
            <w:tcW w:w="2515" w:type="dxa"/>
          </w:tcPr>
          <w:p w14:paraId="6BD54CAD" w14:textId="77777777" w:rsidR="00F31EDB" w:rsidRDefault="00F31EDB" w:rsidP="00391F34">
            <w:pPr>
              <w:pStyle w:val="NoSpacing"/>
              <w:rPr>
                <w:rFonts w:ascii="Arial Narrow" w:hAnsi="Arial Narrow" w:cs="Times New Roman"/>
                <w:color w:val="000000"/>
                <w:sz w:val="24"/>
                <w:szCs w:val="24"/>
              </w:rPr>
            </w:pPr>
            <w:r>
              <w:rPr>
                <w:rFonts w:ascii="Arial Narrow" w:hAnsi="Arial Narrow" w:cs="Times New Roman"/>
                <w:color w:val="000000"/>
                <w:sz w:val="24"/>
                <w:szCs w:val="24"/>
              </w:rPr>
              <w:t>C</w:t>
            </w:r>
          </w:p>
        </w:tc>
      </w:tr>
      <w:tr w:rsidR="00F31EDB" w:rsidRPr="00357C74" w14:paraId="022D713E" w14:textId="77777777" w:rsidTr="00391F34">
        <w:trPr>
          <w:trHeight w:val="61"/>
        </w:trPr>
        <w:tc>
          <w:tcPr>
            <w:tcW w:w="2335" w:type="dxa"/>
          </w:tcPr>
          <w:p w14:paraId="1429C9C0" w14:textId="77777777" w:rsidR="00F31EDB" w:rsidRDefault="00F31EDB" w:rsidP="00391F34">
            <w:pPr>
              <w:pStyle w:val="NoSpacing"/>
              <w:rPr>
                <w:rFonts w:ascii="Arial Narrow" w:hAnsi="Arial Narrow" w:cs="Times New Roman"/>
                <w:color w:val="000000"/>
                <w:sz w:val="24"/>
                <w:szCs w:val="24"/>
              </w:rPr>
            </w:pPr>
            <w:r>
              <w:rPr>
                <w:rFonts w:ascii="Arial Narrow" w:hAnsi="Arial Narrow" w:cs="Times New Roman"/>
                <w:color w:val="000000"/>
                <w:sz w:val="24"/>
                <w:szCs w:val="24"/>
              </w:rPr>
              <w:t xml:space="preserve">BACT 1003/1001 </w:t>
            </w:r>
            <w:r w:rsidRPr="00357C74">
              <w:rPr>
                <w:rFonts w:ascii="Arial Narrow" w:hAnsi="Arial Narrow" w:cs="Times New Roman"/>
                <w:i/>
                <w:color w:val="000000"/>
                <w:sz w:val="24"/>
                <w:szCs w:val="24"/>
              </w:rPr>
              <w:t>OR</w:t>
            </w:r>
          </w:p>
          <w:p w14:paraId="222D8220" w14:textId="77777777" w:rsidR="00F31EDB" w:rsidRDefault="00F31EDB" w:rsidP="00391F34">
            <w:pPr>
              <w:pStyle w:val="NoSpacing"/>
              <w:rPr>
                <w:rFonts w:ascii="Arial Narrow" w:hAnsi="Arial Narrow" w:cs="Times New Roman"/>
                <w:color w:val="000000"/>
                <w:sz w:val="24"/>
                <w:szCs w:val="24"/>
              </w:rPr>
            </w:pPr>
            <w:r>
              <w:rPr>
                <w:rFonts w:ascii="Arial Narrow" w:hAnsi="Arial Narrow" w:cs="Times New Roman"/>
                <w:color w:val="000000"/>
                <w:sz w:val="24"/>
                <w:szCs w:val="24"/>
              </w:rPr>
              <w:t>NFS 2033/2031</w:t>
            </w:r>
          </w:p>
        </w:tc>
        <w:tc>
          <w:tcPr>
            <w:tcW w:w="4500" w:type="dxa"/>
          </w:tcPr>
          <w:p w14:paraId="46E5C204" w14:textId="77777777" w:rsidR="00F31EDB" w:rsidRDefault="00F31EDB" w:rsidP="00391F34">
            <w:pPr>
              <w:pStyle w:val="NoSpacing"/>
              <w:rPr>
                <w:rFonts w:ascii="Arial Narrow" w:hAnsi="Arial Narrow" w:cs="Times New Roman"/>
                <w:color w:val="000000"/>
                <w:sz w:val="24"/>
                <w:szCs w:val="24"/>
              </w:rPr>
            </w:pPr>
            <w:r>
              <w:rPr>
                <w:rFonts w:ascii="Arial Narrow" w:hAnsi="Arial Narrow" w:cs="Times New Roman"/>
                <w:color w:val="000000"/>
                <w:sz w:val="24"/>
                <w:szCs w:val="24"/>
              </w:rPr>
              <w:t xml:space="preserve">General Microbiology + Lab </w:t>
            </w:r>
            <w:r w:rsidRPr="00357C74">
              <w:rPr>
                <w:rFonts w:ascii="Arial Narrow" w:hAnsi="Arial Narrow" w:cs="Times New Roman"/>
                <w:i/>
                <w:color w:val="000000"/>
                <w:sz w:val="24"/>
                <w:szCs w:val="24"/>
              </w:rPr>
              <w:t>OR</w:t>
            </w:r>
          </w:p>
          <w:p w14:paraId="7750FCB9" w14:textId="77777777" w:rsidR="00F31EDB" w:rsidRDefault="00F31EDB" w:rsidP="00391F34">
            <w:pPr>
              <w:pStyle w:val="NoSpacing"/>
              <w:rPr>
                <w:rFonts w:ascii="Arial Narrow" w:hAnsi="Arial Narrow" w:cs="Times New Roman"/>
                <w:color w:val="000000"/>
                <w:sz w:val="24"/>
                <w:szCs w:val="24"/>
              </w:rPr>
            </w:pPr>
            <w:r>
              <w:rPr>
                <w:rFonts w:ascii="Arial Narrow" w:hAnsi="Arial Narrow" w:cs="Times New Roman"/>
                <w:color w:val="000000"/>
                <w:sz w:val="24"/>
                <w:szCs w:val="24"/>
              </w:rPr>
              <w:t>Food Microbiology + Lab</w:t>
            </w:r>
          </w:p>
        </w:tc>
        <w:tc>
          <w:tcPr>
            <w:tcW w:w="2515" w:type="dxa"/>
          </w:tcPr>
          <w:p w14:paraId="78FC4D46" w14:textId="77777777" w:rsidR="00F31EDB" w:rsidRDefault="00F31EDB" w:rsidP="00391F34">
            <w:pPr>
              <w:pStyle w:val="NoSpacing"/>
              <w:rPr>
                <w:rFonts w:ascii="Arial Narrow" w:hAnsi="Arial Narrow" w:cs="Times New Roman"/>
                <w:color w:val="000000"/>
                <w:sz w:val="24"/>
                <w:szCs w:val="24"/>
              </w:rPr>
            </w:pPr>
            <w:r>
              <w:rPr>
                <w:rFonts w:ascii="Arial Narrow" w:hAnsi="Arial Narrow" w:cs="Times New Roman"/>
                <w:color w:val="000000"/>
                <w:sz w:val="24"/>
                <w:szCs w:val="24"/>
              </w:rPr>
              <w:t>C</w:t>
            </w:r>
          </w:p>
        </w:tc>
      </w:tr>
      <w:tr w:rsidR="00F31EDB" w:rsidRPr="00357C74" w14:paraId="70FCC384" w14:textId="77777777" w:rsidTr="00391F34">
        <w:trPr>
          <w:trHeight w:val="61"/>
        </w:trPr>
        <w:tc>
          <w:tcPr>
            <w:tcW w:w="2335" w:type="dxa"/>
          </w:tcPr>
          <w:p w14:paraId="245DFFE9" w14:textId="413CDF81" w:rsidR="00F31EDB" w:rsidRDefault="00FF5507" w:rsidP="00391F34">
            <w:pPr>
              <w:pStyle w:val="NoSpacing"/>
              <w:rPr>
                <w:rFonts w:ascii="Arial Narrow" w:hAnsi="Arial Narrow" w:cs="Times New Roman"/>
                <w:color w:val="000000"/>
                <w:sz w:val="24"/>
                <w:szCs w:val="24"/>
              </w:rPr>
            </w:pPr>
            <w:r>
              <w:rPr>
                <w:rFonts w:ascii="Arial Narrow" w:hAnsi="Arial Narrow" w:cs="Times New Roman"/>
                <w:color w:val="000000"/>
                <w:sz w:val="24"/>
                <w:szCs w:val="24"/>
              </w:rPr>
              <w:t>ZOOL 2013/201</w:t>
            </w:r>
            <w:r w:rsidR="00F31EDB">
              <w:rPr>
                <w:rFonts w:ascii="Arial Narrow" w:hAnsi="Arial Narrow" w:cs="Times New Roman"/>
                <w:color w:val="000000"/>
                <w:sz w:val="24"/>
                <w:szCs w:val="24"/>
              </w:rPr>
              <w:t xml:space="preserve">1 </w:t>
            </w:r>
          </w:p>
          <w:p w14:paraId="452F63D0" w14:textId="512C218D" w:rsidR="00F31EDB" w:rsidRDefault="00F31EDB" w:rsidP="00FF5507">
            <w:pPr>
              <w:pStyle w:val="NoSpacing"/>
              <w:rPr>
                <w:rFonts w:ascii="Arial Narrow" w:hAnsi="Arial Narrow" w:cs="Times New Roman"/>
                <w:color w:val="000000"/>
                <w:sz w:val="24"/>
                <w:szCs w:val="24"/>
              </w:rPr>
            </w:pPr>
            <w:r>
              <w:rPr>
                <w:rFonts w:ascii="Arial Narrow" w:hAnsi="Arial Narrow" w:cs="Times New Roman"/>
                <w:color w:val="000000"/>
                <w:sz w:val="24"/>
                <w:szCs w:val="24"/>
              </w:rPr>
              <w:t xml:space="preserve">BIOL </w:t>
            </w:r>
            <w:r w:rsidR="00850855">
              <w:rPr>
                <w:rFonts w:ascii="Arial Narrow" w:hAnsi="Arial Narrow" w:cs="Times New Roman"/>
                <w:color w:val="000000"/>
                <w:sz w:val="24"/>
                <w:szCs w:val="24"/>
              </w:rPr>
              <w:t>2401</w:t>
            </w:r>
          </w:p>
        </w:tc>
        <w:tc>
          <w:tcPr>
            <w:tcW w:w="4500" w:type="dxa"/>
          </w:tcPr>
          <w:p w14:paraId="46150F0F" w14:textId="57572557" w:rsidR="00F31EDB" w:rsidRDefault="00F31EDB" w:rsidP="00391F34">
            <w:pPr>
              <w:pStyle w:val="NoSpacing"/>
              <w:rPr>
                <w:rFonts w:ascii="Arial Narrow" w:hAnsi="Arial Narrow" w:cs="Times New Roman"/>
                <w:color w:val="000000"/>
                <w:sz w:val="24"/>
                <w:szCs w:val="24"/>
              </w:rPr>
            </w:pPr>
            <w:r>
              <w:rPr>
                <w:rFonts w:ascii="Arial Narrow" w:hAnsi="Arial Narrow" w:cs="Times New Roman"/>
                <w:color w:val="000000"/>
                <w:sz w:val="24"/>
                <w:szCs w:val="24"/>
              </w:rPr>
              <w:t>Anatomy and Physiology + Lab</w:t>
            </w:r>
            <w:r w:rsidR="00FF5507">
              <w:rPr>
                <w:rFonts w:ascii="Arial Narrow" w:hAnsi="Arial Narrow" w:cs="Times New Roman"/>
                <w:color w:val="000000"/>
                <w:sz w:val="24"/>
                <w:szCs w:val="24"/>
              </w:rPr>
              <w:t xml:space="preserve"> I</w:t>
            </w:r>
          </w:p>
        </w:tc>
        <w:tc>
          <w:tcPr>
            <w:tcW w:w="2515" w:type="dxa"/>
          </w:tcPr>
          <w:p w14:paraId="30EF8CE4" w14:textId="77777777" w:rsidR="00F31EDB" w:rsidRDefault="00F31EDB" w:rsidP="00391F34">
            <w:pPr>
              <w:pStyle w:val="NoSpacing"/>
              <w:rPr>
                <w:rFonts w:ascii="Arial Narrow" w:hAnsi="Arial Narrow" w:cs="Times New Roman"/>
                <w:color w:val="000000"/>
                <w:sz w:val="24"/>
                <w:szCs w:val="24"/>
              </w:rPr>
            </w:pPr>
            <w:r>
              <w:rPr>
                <w:rFonts w:ascii="Arial Narrow" w:hAnsi="Arial Narrow" w:cs="Times New Roman"/>
                <w:color w:val="000000"/>
                <w:sz w:val="24"/>
                <w:szCs w:val="24"/>
              </w:rPr>
              <w:t>C</w:t>
            </w:r>
          </w:p>
        </w:tc>
      </w:tr>
      <w:tr w:rsidR="00FF5507" w:rsidRPr="00357C74" w14:paraId="60E8C48C" w14:textId="77777777" w:rsidTr="00391F34">
        <w:trPr>
          <w:trHeight w:val="61"/>
        </w:trPr>
        <w:tc>
          <w:tcPr>
            <w:tcW w:w="2335" w:type="dxa"/>
          </w:tcPr>
          <w:p w14:paraId="078A3DBC" w14:textId="77777777" w:rsidR="00FF5507" w:rsidRDefault="00FF5507" w:rsidP="00391F34">
            <w:pPr>
              <w:pStyle w:val="NoSpacing"/>
              <w:rPr>
                <w:rFonts w:ascii="Arial Narrow" w:hAnsi="Arial Narrow" w:cs="Times New Roman"/>
                <w:color w:val="000000"/>
                <w:sz w:val="24"/>
                <w:szCs w:val="24"/>
              </w:rPr>
            </w:pPr>
            <w:r>
              <w:rPr>
                <w:rFonts w:ascii="Arial Narrow" w:hAnsi="Arial Narrow" w:cs="Times New Roman"/>
                <w:color w:val="000000"/>
                <w:sz w:val="24"/>
                <w:szCs w:val="24"/>
              </w:rPr>
              <w:t>ZOOL 2023/2021</w:t>
            </w:r>
          </w:p>
          <w:p w14:paraId="1F4C7F4A" w14:textId="250FF7EA" w:rsidR="00FF5507" w:rsidRDefault="00FF5507" w:rsidP="00391F34">
            <w:pPr>
              <w:pStyle w:val="NoSpacing"/>
              <w:rPr>
                <w:rFonts w:ascii="Arial Narrow" w:hAnsi="Arial Narrow" w:cs="Times New Roman"/>
                <w:color w:val="000000"/>
                <w:sz w:val="24"/>
                <w:szCs w:val="24"/>
              </w:rPr>
            </w:pPr>
            <w:r>
              <w:rPr>
                <w:rFonts w:ascii="Arial Narrow" w:hAnsi="Arial Narrow" w:cs="Times New Roman"/>
                <w:color w:val="000000"/>
                <w:sz w:val="24"/>
                <w:szCs w:val="24"/>
              </w:rPr>
              <w:t xml:space="preserve">BIOL </w:t>
            </w:r>
            <w:r w:rsidR="00850855">
              <w:rPr>
                <w:rFonts w:ascii="Arial Narrow" w:hAnsi="Arial Narrow" w:cs="Times New Roman"/>
                <w:color w:val="000000"/>
                <w:sz w:val="24"/>
                <w:szCs w:val="24"/>
              </w:rPr>
              <w:t>2402</w:t>
            </w:r>
          </w:p>
        </w:tc>
        <w:tc>
          <w:tcPr>
            <w:tcW w:w="4500" w:type="dxa"/>
          </w:tcPr>
          <w:p w14:paraId="54BC0DF4" w14:textId="15E02CA5" w:rsidR="00FF5507" w:rsidRDefault="00FF5507" w:rsidP="00391F34">
            <w:pPr>
              <w:pStyle w:val="NoSpacing"/>
              <w:rPr>
                <w:rFonts w:ascii="Arial Narrow" w:hAnsi="Arial Narrow" w:cs="Times New Roman"/>
                <w:color w:val="000000"/>
                <w:sz w:val="24"/>
                <w:szCs w:val="24"/>
              </w:rPr>
            </w:pPr>
            <w:r>
              <w:rPr>
                <w:rFonts w:ascii="Arial Narrow" w:hAnsi="Arial Narrow" w:cs="Times New Roman"/>
                <w:color w:val="000000"/>
                <w:sz w:val="24"/>
                <w:szCs w:val="24"/>
              </w:rPr>
              <w:t>Anatomy and Physiology + Lab II</w:t>
            </w:r>
          </w:p>
        </w:tc>
        <w:tc>
          <w:tcPr>
            <w:tcW w:w="2515" w:type="dxa"/>
          </w:tcPr>
          <w:p w14:paraId="4D701BD6" w14:textId="541D6A77" w:rsidR="00FF5507" w:rsidRDefault="00FF5507" w:rsidP="00391F34">
            <w:pPr>
              <w:pStyle w:val="NoSpacing"/>
              <w:rPr>
                <w:rFonts w:ascii="Arial Narrow" w:hAnsi="Arial Narrow" w:cs="Times New Roman"/>
                <w:color w:val="000000"/>
                <w:sz w:val="24"/>
                <w:szCs w:val="24"/>
              </w:rPr>
            </w:pPr>
            <w:r>
              <w:rPr>
                <w:rFonts w:ascii="Arial Narrow" w:hAnsi="Arial Narrow" w:cs="Times New Roman"/>
                <w:color w:val="000000"/>
                <w:sz w:val="24"/>
                <w:szCs w:val="24"/>
              </w:rPr>
              <w:t>C</w:t>
            </w:r>
          </w:p>
        </w:tc>
      </w:tr>
      <w:tr w:rsidR="00F31EDB" w:rsidRPr="00357C74" w14:paraId="27FFC462" w14:textId="77777777" w:rsidTr="00391F34">
        <w:trPr>
          <w:trHeight w:val="61"/>
        </w:trPr>
        <w:tc>
          <w:tcPr>
            <w:tcW w:w="2335" w:type="dxa"/>
          </w:tcPr>
          <w:p w14:paraId="2BE5A41A" w14:textId="77777777" w:rsidR="00F31EDB" w:rsidRDefault="00F31EDB" w:rsidP="00391F34">
            <w:pPr>
              <w:pStyle w:val="NoSpacing"/>
              <w:rPr>
                <w:rFonts w:ascii="Arial Narrow" w:hAnsi="Arial Narrow" w:cs="Times New Roman"/>
                <w:color w:val="000000"/>
                <w:sz w:val="24"/>
                <w:szCs w:val="24"/>
              </w:rPr>
            </w:pPr>
            <w:r>
              <w:rPr>
                <w:rFonts w:ascii="Arial Narrow" w:hAnsi="Arial Narrow" w:cs="Times New Roman"/>
                <w:color w:val="000000"/>
                <w:sz w:val="24"/>
                <w:szCs w:val="24"/>
              </w:rPr>
              <w:t xml:space="preserve">CHEM 3603 </w:t>
            </w:r>
            <w:r w:rsidRPr="00357C74">
              <w:rPr>
                <w:rFonts w:ascii="Arial Narrow" w:hAnsi="Arial Narrow" w:cs="Times New Roman"/>
                <w:i/>
                <w:color w:val="000000"/>
                <w:sz w:val="24"/>
                <w:szCs w:val="24"/>
              </w:rPr>
              <w:t>OR</w:t>
            </w:r>
          </w:p>
          <w:p w14:paraId="23D54ABF" w14:textId="77777777" w:rsidR="00F31EDB" w:rsidRDefault="00F31EDB" w:rsidP="00391F34">
            <w:pPr>
              <w:pStyle w:val="NoSpacing"/>
              <w:rPr>
                <w:rFonts w:ascii="Arial Narrow" w:hAnsi="Arial Narrow" w:cs="Times New Roman"/>
                <w:color w:val="000000"/>
                <w:sz w:val="24"/>
                <w:szCs w:val="24"/>
              </w:rPr>
            </w:pPr>
            <w:r>
              <w:rPr>
                <w:rFonts w:ascii="Arial Narrow" w:hAnsi="Arial Narrow" w:cs="Times New Roman"/>
                <w:color w:val="000000"/>
                <w:sz w:val="24"/>
                <w:szCs w:val="24"/>
              </w:rPr>
              <w:t>NFS 3083</w:t>
            </w:r>
          </w:p>
        </w:tc>
        <w:tc>
          <w:tcPr>
            <w:tcW w:w="4500" w:type="dxa"/>
          </w:tcPr>
          <w:p w14:paraId="48A137EF" w14:textId="77777777" w:rsidR="00F31EDB" w:rsidRDefault="00F31EDB" w:rsidP="00391F34">
            <w:pPr>
              <w:pStyle w:val="NoSpacing"/>
              <w:rPr>
                <w:rFonts w:ascii="Arial Narrow" w:hAnsi="Arial Narrow" w:cs="Times New Roman"/>
                <w:color w:val="000000"/>
                <w:sz w:val="24"/>
                <w:szCs w:val="24"/>
              </w:rPr>
            </w:pPr>
            <w:r>
              <w:rPr>
                <w:rFonts w:ascii="Arial Narrow" w:hAnsi="Arial Narrow" w:cs="Times New Roman"/>
                <w:color w:val="000000"/>
                <w:sz w:val="24"/>
                <w:szCs w:val="24"/>
              </w:rPr>
              <w:t xml:space="preserve">Biochemistry </w:t>
            </w:r>
            <w:r w:rsidRPr="00357C74">
              <w:rPr>
                <w:rFonts w:ascii="Arial Narrow" w:hAnsi="Arial Narrow" w:cs="Times New Roman"/>
                <w:i/>
                <w:color w:val="000000"/>
                <w:sz w:val="24"/>
                <w:szCs w:val="24"/>
              </w:rPr>
              <w:t>OR</w:t>
            </w:r>
          </w:p>
          <w:p w14:paraId="6BEBAEA7" w14:textId="4CC94903" w:rsidR="00F31EDB" w:rsidRDefault="00572FB8" w:rsidP="00391F34">
            <w:pPr>
              <w:pStyle w:val="NoSpacing"/>
              <w:rPr>
                <w:rFonts w:ascii="Arial Narrow" w:hAnsi="Arial Narrow" w:cs="Times New Roman"/>
                <w:color w:val="000000"/>
                <w:sz w:val="24"/>
                <w:szCs w:val="24"/>
              </w:rPr>
            </w:pPr>
            <w:r>
              <w:rPr>
                <w:rFonts w:ascii="Arial Narrow" w:hAnsi="Arial Narrow" w:cs="Times New Roman"/>
                <w:color w:val="000000"/>
                <w:sz w:val="24"/>
                <w:szCs w:val="24"/>
              </w:rPr>
              <w:t>Nutritional Biochemistry</w:t>
            </w:r>
          </w:p>
        </w:tc>
        <w:tc>
          <w:tcPr>
            <w:tcW w:w="2515" w:type="dxa"/>
          </w:tcPr>
          <w:p w14:paraId="4B982CE9" w14:textId="77777777" w:rsidR="00F31EDB" w:rsidRDefault="00F31EDB" w:rsidP="00391F34">
            <w:pPr>
              <w:pStyle w:val="NoSpacing"/>
              <w:rPr>
                <w:rFonts w:ascii="Arial Narrow" w:hAnsi="Arial Narrow" w:cs="Times New Roman"/>
                <w:color w:val="000000"/>
                <w:sz w:val="24"/>
                <w:szCs w:val="24"/>
              </w:rPr>
            </w:pPr>
            <w:r>
              <w:rPr>
                <w:rFonts w:ascii="Arial Narrow" w:hAnsi="Arial Narrow" w:cs="Times New Roman"/>
                <w:color w:val="000000"/>
                <w:sz w:val="24"/>
                <w:szCs w:val="24"/>
              </w:rPr>
              <w:t>B</w:t>
            </w:r>
          </w:p>
        </w:tc>
      </w:tr>
      <w:tr w:rsidR="00F31EDB" w:rsidRPr="00357C74" w14:paraId="3B89CEF0" w14:textId="77777777" w:rsidTr="00391F34">
        <w:trPr>
          <w:trHeight w:val="61"/>
        </w:trPr>
        <w:tc>
          <w:tcPr>
            <w:tcW w:w="2335" w:type="dxa"/>
          </w:tcPr>
          <w:p w14:paraId="1A1D9FFF" w14:textId="3E368416" w:rsidR="00F31EDB" w:rsidRDefault="00F31EDB" w:rsidP="00391F34">
            <w:pPr>
              <w:pStyle w:val="NoSpacing"/>
              <w:rPr>
                <w:rFonts w:ascii="Arial Narrow" w:hAnsi="Arial Narrow" w:cs="Times New Roman"/>
                <w:color w:val="000000"/>
                <w:sz w:val="24"/>
                <w:szCs w:val="24"/>
              </w:rPr>
            </w:pPr>
            <w:r>
              <w:rPr>
                <w:rFonts w:ascii="Arial Narrow" w:hAnsi="Arial Narrow" w:cs="Times New Roman"/>
                <w:color w:val="000000"/>
                <w:sz w:val="24"/>
                <w:szCs w:val="24"/>
              </w:rPr>
              <w:t>NFS 1302/1301</w:t>
            </w:r>
            <w:r w:rsidR="00F409CA">
              <w:rPr>
                <w:rFonts w:ascii="Arial Narrow" w:hAnsi="Arial Narrow" w:cs="Times New Roman"/>
                <w:color w:val="000000"/>
                <w:sz w:val="24"/>
                <w:szCs w:val="24"/>
              </w:rPr>
              <w:t xml:space="preserve"> OR</w:t>
            </w:r>
          </w:p>
          <w:p w14:paraId="7D8FBC8B" w14:textId="77777777" w:rsidR="00F31EDB" w:rsidRDefault="00F31EDB" w:rsidP="00391F34">
            <w:pPr>
              <w:pStyle w:val="NoSpacing"/>
              <w:rPr>
                <w:rFonts w:ascii="Arial Narrow" w:hAnsi="Arial Narrow" w:cs="Times New Roman"/>
                <w:color w:val="000000"/>
                <w:sz w:val="24"/>
                <w:szCs w:val="24"/>
              </w:rPr>
            </w:pPr>
            <w:r>
              <w:rPr>
                <w:rFonts w:ascii="Arial Narrow" w:hAnsi="Arial Narrow" w:cs="Times New Roman"/>
                <w:color w:val="000000"/>
                <w:sz w:val="24"/>
                <w:szCs w:val="24"/>
              </w:rPr>
              <w:t>HECO 1315</w:t>
            </w:r>
          </w:p>
        </w:tc>
        <w:tc>
          <w:tcPr>
            <w:tcW w:w="4500" w:type="dxa"/>
          </w:tcPr>
          <w:p w14:paraId="0E412892" w14:textId="77777777" w:rsidR="00F31EDB" w:rsidRDefault="00F31EDB" w:rsidP="00391F34">
            <w:pPr>
              <w:pStyle w:val="NoSpacing"/>
              <w:rPr>
                <w:rFonts w:ascii="Arial Narrow" w:hAnsi="Arial Narrow" w:cs="Times New Roman"/>
                <w:color w:val="000000"/>
                <w:sz w:val="24"/>
                <w:szCs w:val="24"/>
              </w:rPr>
            </w:pPr>
            <w:r>
              <w:rPr>
                <w:rFonts w:ascii="Arial Narrow" w:hAnsi="Arial Narrow" w:cs="Times New Roman"/>
                <w:color w:val="000000"/>
                <w:sz w:val="24"/>
                <w:szCs w:val="24"/>
              </w:rPr>
              <w:t>Principles of Food Preparation + Lab</w:t>
            </w:r>
          </w:p>
        </w:tc>
        <w:tc>
          <w:tcPr>
            <w:tcW w:w="2515" w:type="dxa"/>
          </w:tcPr>
          <w:p w14:paraId="74BE171E" w14:textId="02702D07" w:rsidR="00F31EDB" w:rsidRDefault="00F31EDB" w:rsidP="00391F34">
            <w:pPr>
              <w:pStyle w:val="NoSpacing"/>
              <w:rPr>
                <w:rFonts w:ascii="Arial Narrow" w:hAnsi="Arial Narrow" w:cs="Times New Roman"/>
                <w:color w:val="000000"/>
                <w:sz w:val="24"/>
                <w:szCs w:val="24"/>
              </w:rPr>
            </w:pPr>
            <w:r>
              <w:rPr>
                <w:rFonts w:ascii="Arial Narrow" w:hAnsi="Arial Narrow" w:cs="Times New Roman"/>
                <w:color w:val="000000"/>
                <w:sz w:val="24"/>
                <w:szCs w:val="24"/>
              </w:rPr>
              <w:t>B</w:t>
            </w:r>
            <w:r w:rsidR="00572FB8">
              <w:rPr>
                <w:rFonts w:ascii="Arial Narrow" w:hAnsi="Arial Narrow" w:cs="Times New Roman"/>
                <w:color w:val="000000"/>
                <w:sz w:val="24"/>
                <w:szCs w:val="24"/>
              </w:rPr>
              <w:t>/B</w:t>
            </w:r>
          </w:p>
        </w:tc>
      </w:tr>
      <w:tr w:rsidR="00F31EDB" w:rsidRPr="00357C74" w14:paraId="1DDB1A5A" w14:textId="77777777" w:rsidTr="00391F34">
        <w:trPr>
          <w:trHeight w:val="61"/>
        </w:trPr>
        <w:tc>
          <w:tcPr>
            <w:tcW w:w="2335" w:type="dxa"/>
          </w:tcPr>
          <w:p w14:paraId="30D49C8A" w14:textId="77777777" w:rsidR="00F31EDB" w:rsidRDefault="00F31EDB" w:rsidP="00391F34">
            <w:pPr>
              <w:pStyle w:val="NoSpacing"/>
              <w:rPr>
                <w:rFonts w:ascii="Arial Narrow" w:hAnsi="Arial Narrow" w:cs="Times New Roman"/>
                <w:color w:val="000000"/>
                <w:sz w:val="24"/>
                <w:szCs w:val="24"/>
              </w:rPr>
            </w:pPr>
            <w:r>
              <w:rPr>
                <w:rFonts w:ascii="Arial Narrow" w:hAnsi="Arial Narrow" w:cs="Times New Roman"/>
                <w:color w:val="000000"/>
                <w:sz w:val="24"/>
                <w:szCs w:val="24"/>
              </w:rPr>
              <w:t>NFS 2011</w:t>
            </w:r>
          </w:p>
        </w:tc>
        <w:tc>
          <w:tcPr>
            <w:tcW w:w="4500" w:type="dxa"/>
          </w:tcPr>
          <w:p w14:paraId="67861B51" w14:textId="77777777" w:rsidR="00F31EDB" w:rsidRDefault="00F31EDB" w:rsidP="00391F34">
            <w:pPr>
              <w:pStyle w:val="NoSpacing"/>
              <w:rPr>
                <w:rFonts w:ascii="Arial Narrow" w:hAnsi="Arial Narrow" w:cs="Times New Roman"/>
                <w:color w:val="000000"/>
                <w:sz w:val="24"/>
                <w:szCs w:val="24"/>
              </w:rPr>
            </w:pPr>
            <w:r>
              <w:rPr>
                <w:rFonts w:ascii="Arial Narrow" w:hAnsi="Arial Narrow" w:cs="Times New Roman"/>
                <w:color w:val="000000"/>
                <w:sz w:val="24"/>
                <w:szCs w:val="24"/>
              </w:rPr>
              <w:t>Introduction to Dietetics</w:t>
            </w:r>
          </w:p>
        </w:tc>
        <w:tc>
          <w:tcPr>
            <w:tcW w:w="2515" w:type="dxa"/>
          </w:tcPr>
          <w:p w14:paraId="1ED2F3AE" w14:textId="77777777" w:rsidR="00F31EDB" w:rsidRDefault="00F31EDB" w:rsidP="00391F34">
            <w:pPr>
              <w:pStyle w:val="NoSpacing"/>
              <w:rPr>
                <w:rFonts w:ascii="Arial Narrow" w:hAnsi="Arial Narrow" w:cs="Times New Roman"/>
                <w:color w:val="000000"/>
                <w:sz w:val="24"/>
                <w:szCs w:val="24"/>
              </w:rPr>
            </w:pPr>
            <w:r>
              <w:rPr>
                <w:rFonts w:ascii="Arial Narrow" w:hAnsi="Arial Narrow" w:cs="Times New Roman"/>
                <w:color w:val="000000"/>
                <w:sz w:val="24"/>
                <w:szCs w:val="24"/>
              </w:rPr>
              <w:t>B</w:t>
            </w:r>
          </w:p>
        </w:tc>
      </w:tr>
      <w:tr w:rsidR="00F31EDB" w:rsidRPr="00357C74" w14:paraId="235842D6" w14:textId="77777777" w:rsidTr="00391F34">
        <w:trPr>
          <w:trHeight w:val="61"/>
        </w:trPr>
        <w:tc>
          <w:tcPr>
            <w:tcW w:w="2335" w:type="dxa"/>
          </w:tcPr>
          <w:p w14:paraId="798EB4C0" w14:textId="77777777" w:rsidR="00F31EDB" w:rsidRDefault="00F31EDB" w:rsidP="00391F34">
            <w:pPr>
              <w:pStyle w:val="NoSpacing"/>
              <w:rPr>
                <w:rFonts w:ascii="Arial Narrow" w:hAnsi="Arial Narrow" w:cs="Times New Roman"/>
                <w:color w:val="000000"/>
                <w:sz w:val="24"/>
                <w:szCs w:val="24"/>
              </w:rPr>
            </w:pPr>
            <w:r>
              <w:rPr>
                <w:rFonts w:ascii="Arial Narrow" w:hAnsi="Arial Narrow" w:cs="Times New Roman"/>
                <w:color w:val="000000"/>
                <w:sz w:val="24"/>
                <w:szCs w:val="24"/>
              </w:rPr>
              <w:t>NFS 2323</w:t>
            </w:r>
          </w:p>
          <w:p w14:paraId="72B92395" w14:textId="77777777" w:rsidR="00F31EDB" w:rsidRDefault="00F31EDB" w:rsidP="00391F34">
            <w:pPr>
              <w:pStyle w:val="NoSpacing"/>
              <w:rPr>
                <w:rFonts w:ascii="Arial Narrow" w:hAnsi="Arial Narrow" w:cs="Times New Roman"/>
                <w:color w:val="000000"/>
                <w:sz w:val="24"/>
                <w:szCs w:val="24"/>
              </w:rPr>
            </w:pPr>
            <w:r>
              <w:rPr>
                <w:rFonts w:ascii="Arial Narrow" w:hAnsi="Arial Narrow" w:cs="Times New Roman"/>
                <w:color w:val="000000"/>
                <w:sz w:val="24"/>
                <w:szCs w:val="24"/>
              </w:rPr>
              <w:t>HECO 1322</w:t>
            </w:r>
          </w:p>
          <w:p w14:paraId="4396F275" w14:textId="77777777" w:rsidR="00F31EDB" w:rsidRDefault="00F31EDB" w:rsidP="00391F34">
            <w:pPr>
              <w:pStyle w:val="NoSpacing"/>
              <w:rPr>
                <w:rFonts w:ascii="Arial Narrow" w:hAnsi="Arial Narrow" w:cs="Times New Roman"/>
                <w:color w:val="000000"/>
                <w:sz w:val="24"/>
                <w:szCs w:val="24"/>
              </w:rPr>
            </w:pPr>
            <w:r>
              <w:rPr>
                <w:rFonts w:ascii="Arial Narrow" w:hAnsi="Arial Narrow" w:cs="Times New Roman"/>
                <w:color w:val="000000"/>
                <w:sz w:val="24"/>
                <w:szCs w:val="24"/>
              </w:rPr>
              <w:t>BIOL 1322</w:t>
            </w:r>
          </w:p>
        </w:tc>
        <w:tc>
          <w:tcPr>
            <w:tcW w:w="4500" w:type="dxa"/>
          </w:tcPr>
          <w:p w14:paraId="10E03891" w14:textId="77777777" w:rsidR="00F31EDB" w:rsidRDefault="00F31EDB" w:rsidP="00391F34">
            <w:pPr>
              <w:pStyle w:val="NoSpacing"/>
              <w:rPr>
                <w:rFonts w:ascii="Arial Narrow" w:hAnsi="Arial Narrow" w:cs="Times New Roman"/>
                <w:color w:val="000000"/>
                <w:sz w:val="24"/>
                <w:szCs w:val="24"/>
              </w:rPr>
            </w:pPr>
            <w:r>
              <w:rPr>
                <w:rFonts w:ascii="Arial Narrow" w:hAnsi="Arial Narrow" w:cs="Times New Roman"/>
                <w:color w:val="000000"/>
                <w:sz w:val="24"/>
                <w:szCs w:val="24"/>
              </w:rPr>
              <w:t>Introduction to Nutrition</w:t>
            </w:r>
          </w:p>
        </w:tc>
        <w:tc>
          <w:tcPr>
            <w:tcW w:w="2515" w:type="dxa"/>
          </w:tcPr>
          <w:p w14:paraId="04E6BFC9" w14:textId="77777777" w:rsidR="00F31EDB" w:rsidRDefault="00F31EDB" w:rsidP="00391F34">
            <w:pPr>
              <w:pStyle w:val="NoSpacing"/>
              <w:rPr>
                <w:rFonts w:ascii="Arial Narrow" w:hAnsi="Arial Narrow" w:cs="Times New Roman"/>
                <w:color w:val="000000"/>
                <w:sz w:val="24"/>
                <w:szCs w:val="24"/>
              </w:rPr>
            </w:pPr>
            <w:r>
              <w:rPr>
                <w:rFonts w:ascii="Arial Narrow" w:hAnsi="Arial Narrow" w:cs="Times New Roman"/>
                <w:color w:val="000000"/>
                <w:sz w:val="24"/>
                <w:szCs w:val="24"/>
              </w:rPr>
              <w:t>B</w:t>
            </w:r>
          </w:p>
        </w:tc>
      </w:tr>
      <w:tr w:rsidR="00F31EDB" w:rsidRPr="00357C74" w14:paraId="6C13D40F" w14:textId="77777777" w:rsidTr="00391F34">
        <w:trPr>
          <w:trHeight w:val="61"/>
        </w:trPr>
        <w:tc>
          <w:tcPr>
            <w:tcW w:w="2335" w:type="dxa"/>
          </w:tcPr>
          <w:p w14:paraId="0C08C3CB" w14:textId="77777777" w:rsidR="00F31EDB" w:rsidRDefault="00F31EDB" w:rsidP="00391F34">
            <w:pPr>
              <w:pStyle w:val="NoSpacing"/>
              <w:rPr>
                <w:rFonts w:ascii="Arial Narrow" w:hAnsi="Arial Narrow" w:cs="Times New Roman"/>
                <w:color w:val="000000"/>
                <w:sz w:val="24"/>
                <w:szCs w:val="24"/>
              </w:rPr>
            </w:pPr>
            <w:r>
              <w:rPr>
                <w:rFonts w:ascii="Arial Narrow" w:hAnsi="Arial Narrow" w:cs="Times New Roman"/>
                <w:color w:val="000000"/>
                <w:sz w:val="24"/>
                <w:szCs w:val="24"/>
              </w:rPr>
              <w:t>NFS 3033</w:t>
            </w:r>
          </w:p>
        </w:tc>
        <w:tc>
          <w:tcPr>
            <w:tcW w:w="4500" w:type="dxa"/>
          </w:tcPr>
          <w:p w14:paraId="474BF120" w14:textId="77777777" w:rsidR="00F31EDB" w:rsidRDefault="00F31EDB" w:rsidP="00391F34">
            <w:pPr>
              <w:pStyle w:val="NoSpacing"/>
              <w:rPr>
                <w:rFonts w:ascii="Arial Narrow" w:hAnsi="Arial Narrow" w:cs="Times New Roman"/>
                <w:color w:val="000000"/>
                <w:sz w:val="24"/>
                <w:szCs w:val="24"/>
              </w:rPr>
            </w:pPr>
            <w:r>
              <w:rPr>
                <w:rFonts w:ascii="Arial Narrow" w:hAnsi="Arial Narrow" w:cs="Times New Roman"/>
                <w:color w:val="000000"/>
                <w:sz w:val="24"/>
                <w:szCs w:val="24"/>
              </w:rPr>
              <w:t>Nutrition Throughout the Life Cycle</w:t>
            </w:r>
          </w:p>
        </w:tc>
        <w:tc>
          <w:tcPr>
            <w:tcW w:w="2515" w:type="dxa"/>
          </w:tcPr>
          <w:p w14:paraId="476E432C" w14:textId="77777777" w:rsidR="00F31EDB" w:rsidRDefault="00F31EDB" w:rsidP="00391F34">
            <w:pPr>
              <w:pStyle w:val="NoSpacing"/>
              <w:rPr>
                <w:rFonts w:ascii="Arial Narrow" w:hAnsi="Arial Narrow" w:cs="Times New Roman"/>
                <w:color w:val="000000"/>
                <w:sz w:val="24"/>
                <w:szCs w:val="24"/>
              </w:rPr>
            </w:pPr>
            <w:r>
              <w:rPr>
                <w:rFonts w:ascii="Arial Narrow" w:hAnsi="Arial Narrow" w:cs="Times New Roman"/>
                <w:color w:val="000000"/>
                <w:sz w:val="24"/>
                <w:szCs w:val="24"/>
              </w:rPr>
              <w:t>B</w:t>
            </w:r>
          </w:p>
        </w:tc>
      </w:tr>
      <w:tr w:rsidR="00F31EDB" w:rsidRPr="00357C74" w14:paraId="00665950" w14:textId="77777777" w:rsidTr="00391F34">
        <w:trPr>
          <w:trHeight w:val="61"/>
        </w:trPr>
        <w:tc>
          <w:tcPr>
            <w:tcW w:w="2335" w:type="dxa"/>
          </w:tcPr>
          <w:p w14:paraId="4FBB44ED" w14:textId="77777777" w:rsidR="00F31EDB" w:rsidRDefault="00F31EDB" w:rsidP="00391F34">
            <w:pPr>
              <w:pStyle w:val="NoSpacing"/>
              <w:rPr>
                <w:rFonts w:ascii="Arial Narrow" w:hAnsi="Arial Narrow" w:cs="Times New Roman"/>
                <w:color w:val="000000"/>
                <w:sz w:val="24"/>
                <w:szCs w:val="24"/>
              </w:rPr>
            </w:pPr>
            <w:r>
              <w:rPr>
                <w:rFonts w:ascii="Arial Narrow" w:hAnsi="Arial Narrow" w:cs="Times New Roman"/>
                <w:color w:val="000000"/>
                <w:sz w:val="24"/>
                <w:szCs w:val="24"/>
              </w:rPr>
              <w:t>NFS 3043</w:t>
            </w:r>
          </w:p>
        </w:tc>
        <w:tc>
          <w:tcPr>
            <w:tcW w:w="4500" w:type="dxa"/>
          </w:tcPr>
          <w:p w14:paraId="5E500D24" w14:textId="77777777" w:rsidR="00F31EDB" w:rsidRDefault="00F31EDB" w:rsidP="00391F34">
            <w:pPr>
              <w:pStyle w:val="NoSpacing"/>
              <w:rPr>
                <w:rFonts w:ascii="Arial Narrow" w:hAnsi="Arial Narrow" w:cs="Times New Roman"/>
                <w:color w:val="000000"/>
                <w:sz w:val="24"/>
                <w:szCs w:val="24"/>
              </w:rPr>
            </w:pPr>
            <w:r>
              <w:rPr>
                <w:rFonts w:ascii="Arial Narrow" w:hAnsi="Arial Narrow" w:cs="Times New Roman"/>
                <w:color w:val="000000"/>
                <w:sz w:val="24"/>
                <w:szCs w:val="24"/>
              </w:rPr>
              <w:t>Community Nutrition</w:t>
            </w:r>
          </w:p>
        </w:tc>
        <w:tc>
          <w:tcPr>
            <w:tcW w:w="2515" w:type="dxa"/>
          </w:tcPr>
          <w:p w14:paraId="4014FE23" w14:textId="77777777" w:rsidR="00F31EDB" w:rsidRDefault="00F31EDB" w:rsidP="00391F34">
            <w:pPr>
              <w:pStyle w:val="NoSpacing"/>
              <w:rPr>
                <w:rFonts w:ascii="Arial Narrow" w:hAnsi="Arial Narrow" w:cs="Times New Roman"/>
                <w:color w:val="000000"/>
                <w:sz w:val="24"/>
                <w:szCs w:val="24"/>
              </w:rPr>
            </w:pPr>
            <w:r>
              <w:rPr>
                <w:rFonts w:ascii="Arial Narrow" w:hAnsi="Arial Narrow" w:cs="Times New Roman"/>
                <w:color w:val="000000"/>
                <w:sz w:val="24"/>
                <w:szCs w:val="24"/>
              </w:rPr>
              <w:t>B</w:t>
            </w:r>
          </w:p>
        </w:tc>
      </w:tr>
      <w:tr w:rsidR="00F31EDB" w:rsidRPr="00357C74" w14:paraId="49B4A368" w14:textId="77777777" w:rsidTr="00391F34">
        <w:trPr>
          <w:trHeight w:val="61"/>
        </w:trPr>
        <w:tc>
          <w:tcPr>
            <w:tcW w:w="2335" w:type="dxa"/>
          </w:tcPr>
          <w:p w14:paraId="13354FEB" w14:textId="77777777" w:rsidR="00F31EDB" w:rsidRDefault="00F31EDB" w:rsidP="00391F34">
            <w:pPr>
              <w:pStyle w:val="NoSpacing"/>
              <w:rPr>
                <w:rFonts w:ascii="Arial Narrow" w:hAnsi="Arial Narrow" w:cs="Times New Roman"/>
                <w:color w:val="000000"/>
                <w:sz w:val="24"/>
                <w:szCs w:val="24"/>
              </w:rPr>
            </w:pPr>
            <w:r>
              <w:rPr>
                <w:rFonts w:ascii="Arial Narrow" w:hAnsi="Arial Narrow" w:cs="Times New Roman"/>
                <w:color w:val="000000"/>
                <w:sz w:val="24"/>
                <w:szCs w:val="24"/>
              </w:rPr>
              <w:t>NFS 3101</w:t>
            </w:r>
          </w:p>
        </w:tc>
        <w:tc>
          <w:tcPr>
            <w:tcW w:w="4500" w:type="dxa"/>
          </w:tcPr>
          <w:p w14:paraId="7F47A76F" w14:textId="77777777" w:rsidR="00F31EDB" w:rsidRDefault="00F31EDB" w:rsidP="00391F34">
            <w:pPr>
              <w:pStyle w:val="NoSpacing"/>
              <w:rPr>
                <w:rFonts w:ascii="Arial Narrow" w:hAnsi="Arial Narrow" w:cs="Times New Roman"/>
                <w:color w:val="000000"/>
                <w:sz w:val="24"/>
                <w:szCs w:val="24"/>
              </w:rPr>
            </w:pPr>
            <w:r>
              <w:rPr>
                <w:rFonts w:ascii="Arial Narrow" w:hAnsi="Arial Narrow" w:cs="Times New Roman"/>
                <w:color w:val="000000"/>
                <w:sz w:val="24"/>
                <w:szCs w:val="24"/>
              </w:rPr>
              <w:t>Advanced Nutrition Lab</w:t>
            </w:r>
          </w:p>
        </w:tc>
        <w:tc>
          <w:tcPr>
            <w:tcW w:w="2515" w:type="dxa"/>
          </w:tcPr>
          <w:p w14:paraId="7AEF4EF2" w14:textId="77777777" w:rsidR="00F31EDB" w:rsidRDefault="00F31EDB" w:rsidP="00391F34">
            <w:pPr>
              <w:pStyle w:val="NoSpacing"/>
              <w:rPr>
                <w:rFonts w:ascii="Arial Narrow" w:hAnsi="Arial Narrow" w:cs="Times New Roman"/>
                <w:color w:val="000000"/>
                <w:sz w:val="24"/>
                <w:szCs w:val="24"/>
              </w:rPr>
            </w:pPr>
            <w:r>
              <w:rPr>
                <w:rFonts w:ascii="Arial Narrow" w:hAnsi="Arial Narrow" w:cs="Times New Roman"/>
                <w:color w:val="000000"/>
                <w:sz w:val="24"/>
                <w:szCs w:val="24"/>
              </w:rPr>
              <w:t>C</w:t>
            </w:r>
          </w:p>
        </w:tc>
      </w:tr>
      <w:tr w:rsidR="00F31EDB" w:rsidRPr="00357C74" w14:paraId="52BCD526" w14:textId="77777777" w:rsidTr="00391F34">
        <w:trPr>
          <w:trHeight w:val="61"/>
        </w:trPr>
        <w:tc>
          <w:tcPr>
            <w:tcW w:w="2335" w:type="dxa"/>
          </w:tcPr>
          <w:p w14:paraId="31EDB29C" w14:textId="77777777" w:rsidR="00F31EDB" w:rsidRDefault="00F31EDB" w:rsidP="00391F34">
            <w:pPr>
              <w:pStyle w:val="NoSpacing"/>
              <w:rPr>
                <w:rFonts w:ascii="Arial Narrow" w:hAnsi="Arial Narrow" w:cs="Times New Roman"/>
                <w:color w:val="000000"/>
                <w:sz w:val="24"/>
                <w:szCs w:val="24"/>
              </w:rPr>
            </w:pPr>
            <w:r>
              <w:rPr>
                <w:rFonts w:ascii="Arial Narrow" w:hAnsi="Arial Narrow" w:cs="Times New Roman"/>
                <w:color w:val="000000"/>
                <w:sz w:val="24"/>
                <w:szCs w:val="24"/>
              </w:rPr>
              <w:t>NFS 3173</w:t>
            </w:r>
          </w:p>
        </w:tc>
        <w:tc>
          <w:tcPr>
            <w:tcW w:w="4500" w:type="dxa"/>
          </w:tcPr>
          <w:p w14:paraId="06E9DEBF" w14:textId="77777777" w:rsidR="00F31EDB" w:rsidRDefault="00F31EDB" w:rsidP="00391F34">
            <w:pPr>
              <w:pStyle w:val="NoSpacing"/>
              <w:rPr>
                <w:rFonts w:ascii="Arial Narrow" w:hAnsi="Arial Narrow" w:cs="Times New Roman"/>
                <w:color w:val="000000"/>
                <w:sz w:val="24"/>
                <w:szCs w:val="24"/>
              </w:rPr>
            </w:pPr>
            <w:r>
              <w:rPr>
                <w:rFonts w:ascii="Arial Narrow" w:hAnsi="Arial Narrow" w:cs="Times New Roman"/>
                <w:color w:val="000000"/>
                <w:sz w:val="24"/>
                <w:szCs w:val="24"/>
              </w:rPr>
              <w:t>Culture and Food</w:t>
            </w:r>
          </w:p>
        </w:tc>
        <w:tc>
          <w:tcPr>
            <w:tcW w:w="2515" w:type="dxa"/>
          </w:tcPr>
          <w:p w14:paraId="5512F138" w14:textId="77777777" w:rsidR="00F31EDB" w:rsidRDefault="00F31EDB" w:rsidP="00391F34">
            <w:pPr>
              <w:pStyle w:val="NoSpacing"/>
              <w:rPr>
                <w:rFonts w:ascii="Arial Narrow" w:hAnsi="Arial Narrow" w:cs="Times New Roman"/>
                <w:color w:val="000000"/>
                <w:sz w:val="24"/>
                <w:szCs w:val="24"/>
              </w:rPr>
            </w:pPr>
            <w:r>
              <w:rPr>
                <w:rFonts w:ascii="Arial Narrow" w:hAnsi="Arial Narrow" w:cs="Times New Roman"/>
                <w:color w:val="000000"/>
                <w:sz w:val="24"/>
                <w:szCs w:val="24"/>
              </w:rPr>
              <w:t>C</w:t>
            </w:r>
          </w:p>
        </w:tc>
      </w:tr>
      <w:tr w:rsidR="00F31EDB" w:rsidRPr="00357C74" w14:paraId="7925FD38" w14:textId="77777777" w:rsidTr="00391F34">
        <w:trPr>
          <w:trHeight w:val="61"/>
        </w:trPr>
        <w:tc>
          <w:tcPr>
            <w:tcW w:w="2335" w:type="dxa"/>
          </w:tcPr>
          <w:p w14:paraId="3149EA8C" w14:textId="5AEEA3B3" w:rsidR="00F31EDB" w:rsidRDefault="00AF4323" w:rsidP="00391F34">
            <w:pPr>
              <w:pStyle w:val="NoSpacing"/>
              <w:rPr>
                <w:rFonts w:ascii="Arial Narrow" w:hAnsi="Arial Narrow" w:cs="Times New Roman"/>
                <w:color w:val="000000"/>
                <w:sz w:val="24"/>
                <w:szCs w:val="24"/>
              </w:rPr>
            </w:pPr>
            <w:r>
              <w:rPr>
                <w:rFonts w:ascii="Arial Narrow" w:hAnsi="Arial Narrow" w:cs="Times New Roman"/>
                <w:color w:val="000000"/>
                <w:sz w:val="24"/>
                <w:szCs w:val="24"/>
              </w:rPr>
              <w:t>NFS 320</w:t>
            </w:r>
            <w:r w:rsidR="00C65868">
              <w:rPr>
                <w:rFonts w:ascii="Arial Narrow" w:hAnsi="Arial Narrow" w:cs="Times New Roman"/>
                <w:color w:val="000000"/>
                <w:sz w:val="24"/>
                <w:szCs w:val="24"/>
              </w:rPr>
              <w:t>3</w:t>
            </w:r>
          </w:p>
        </w:tc>
        <w:tc>
          <w:tcPr>
            <w:tcW w:w="4500" w:type="dxa"/>
          </w:tcPr>
          <w:p w14:paraId="7BB7CB3B" w14:textId="13A983D3" w:rsidR="00F31EDB" w:rsidRDefault="00AF4323" w:rsidP="00391F34">
            <w:pPr>
              <w:pStyle w:val="NoSpacing"/>
              <w:rPr>
                <w:rFonts w:ascii="Arial Narrow" w:hAnsi="Arial Narrow" w:cs="Times New Roman"/>
                <w:color w:val="000000"/>
                <w:sz w:val="24"/>
                <w:szCs w:val="24"/>
              </w:rPr>
            </w:pPr>
            <w:r>
              <w:rPr>
                <w:rFonts w:ascii="Arial Narrow" w:hAnsi="Arial Narrow" w:cs="Times New Roman"/>
                <w:color w:val="000000"/>
                <w:sz w:val="24"/>
                <w:szCs w:val="24"/>
              </w:rPr>
              <w:t>Nutrition Care Process</w:t>
            </w:r>
          </w:p>
        </w:tc>
        <w:tc>
          <w:tcPr>
            <w:tcW w:w="2515" w:type="dxa"/>
          </w:tcPr>
          <w:p w14:paraId="54FC967C" w14:textId="77777777" w:rsidR="00F31EDB" w:rsidRDefault="00F31EDB" w:rsidP="00391F34">
            <w:pPr>
              <w:pStyle w:val="NoSpacing"/>
              <w:rPr>
                <w:rFonts w:ascii="Arial Narrow" w:hAnsi="Arial Narrow" w:cs="Times New Roman"/>
                <w:color w:val="000000"/>
                <w:sz w:val="24"/>
                <w:szCs w:val="24"/>
              </w:rPr>
            </w:pPr>
            <w:r>
              <w:rPr>
                <w:rFonts w:ascii="Arial Narrow" w:hAnsi="Arial Narrow" w:cs="Times New Roman"/>
                <w:color w:val="000000"/>
                <w:sz w:val="24"/>
                <w:szCs w:val="24"/>
              </w:rPr>
              <w:t>C</w:t>
            </w:r>
          </w:p>
        </w:tc>
      </w:tr>
      <w:tr w:rsidR="00F31EDB" w:rsidRPr="00357C74" w14:paraId="45716F77" w14:textId="77777777" w:rsidTr="00391F34">
        <w:trPr>
          <w:trHeight w:val="61"/>
        </w:trPr>
        <w:tc>
          <w:tcPr>
            <w:tcW w:w="2335" w:type="dxa"/>
          </w:tcPr>
          <w:p w14:paraId="417035F2" w14:textId="77777777" w:rsidR="00F31EDB" w:rsidRDefault="00F31EDB" w:rsidP="00391F34">
            <w:pPr>
              <w:pStyle w:val="NoSpacing"/>
              <w:rPr>
                <w:rFonts w:ascii="Arial Narrow" w:hAnsi="Arial Narrow" w:cs="Times New Roman"/>
                <w:color w:val="000000"/>
                <w:sz w:val="24"/>
                <w:szCs w:val="24"/>
              </w:rPr>
            </w:pPr>
            <w:r>
              <w:rPr>
                <w:rFonts w:ascii="Arial Narrow" w:hAnsi="Arial Narrow" w:cs="Times New Roman"/>
                <w:color w:val="000000"/>
                <w:sz w:val="24"/>
                <w:szCs w:val="24"/>
              </w:rPr>
              <w:t>NFS 3323/3321</w:t>
            </w:r>
          </w:p>
        </w:tc>
        <w:tc>
          <w:tcPr>
            <w:tcW w:w="4500" w:type="dxa"/>
          </w:tcPr>
          <w:p w14:paraId="08D24E46" w14:textId="773D70EE" w:rsidR="00F31EDB" w:rsidRDefault="00F31EDB" w:rsidP="00391F34">
            <w:pPr>
              <w:pStyle w:val="NoSpacing"/>
              <w:rPr>
                <w:rFonts w:ascii="Arial Narrow" w:hAnsi="Arial Narrow" w:cs="Times New Roman"/>
                <w:color w:val="000000"/>
                <w:sz w:val="24"/>
                <w:szCs w:val="24"/>
              </w:rPr>
            </w:pPr>
            <w:r>
              <w:rPr>
                <w:rFonts w:ascii="Arial Narrow" w:hAnsi="Arial Narrow" w:cs="Times New Roman"/>
                <w:color w:val="000000"/>
                <w:sz w:val="24"/>
                <w:szCs w:val="24"/>
              </w:rPr>
              <w:t>Food Science + Lab</w:t>
            </w:r>
            <w:r w:rsidR="00C65868">
              <w:rPr>
                <w:rFonts w:ascii="Arial Narrow" w:hAnsi="Arial Narrow" w:cs="Times New Roman"/>
                <w:color w:val="000000"/>
                <w:sz w:val="24"/>
                <w:szCs w:val="24"/>
              </w:rPr>
              <w:t xml:space="preserve"> (elective)</w:t>
            </w:r>
          </w:p>
        </w:tc>
        <w:tc>
          <w:tcPr>
            <w:tcW w:w="2515" w:type="dxa"/>
          </w:tcPr>
          <w:p w14:paraId="0711803E" w14:textId="77777777" w:rsidR="00F31EDB" w:rsidRDefault="00F31EDB" w:rsidP="00391F34">
            <w:pPr>
              <w:pStyle w:val="NoSpacing"/>
              <w:rPr>
                <w:rFonts w:ascii="Arial Narrow" w:hAnsi="Arial Narrow" w:cs="Times New Roman"/>
                <w:color w:val="000000"/>
                <w:sz w:val="24"/>
                <w:szCs w:val="24"/>
              </w:rPr>
            </w:pPr>
            <w:r>
              <w:rPr>
                <w:rFonts w:ascii="Arial Narrow" w:hAnsi="Arial Narrow" w:cs="Times New Roman"/>
                <w:color w:val="000000"/>
                <w:sz w:val="24"/>
                <w:szCs w:val="24"/>
              </w:rPr>
              <w:t>C</w:t>
            </w:r>
          </w:p>
        </w:tc>
      </w:tr>
      <w:tr w:rsidR="00F31EDB" w:rsidRPr="00357C74" w14:paraId="35CAF71D" w14:textId="77777777" w:rsidTr="00391F34">
        <w:trPr>
          <w:trHeight w:val="61"/>
        </w:trPr>
        <w:tc>
          <w:tcPr>
            <w:tcW w:w="2335" w:type="dxa"/>
          </w:tcPr>
          <w:p w14:paraId="2BCDF0C3" w14:textId="77777777" w:rsidR="00F31EDB" w:rsidRDefault="00F31EDB" w:rsidP="00391F34">
            <w:pPr>
              <w:pStyle w:val="NoSpacing"/>
              <w:rPr>
                <w:rFonts w:ascii="Arial Narrow" w:hAnsi="Arial Narrow" w:cs="Times New Roman"/>
                <w:color w:val="000000"/>
                <w:sz w:val="24"/>
                <w:szCs w:val="24"/>
              </w:rPr>
            </w:pPr>
            <w:r>
              <w:rPr>
                <w:rFonts w:ascii="Arial Narrow" w:hAnsi="Arial Narrow" w:cs="Times New Roman"/>
                <w:color w:val="000000"/>
                <w:sz w:val="24"/>
                <w:szCs w:val="24"/>
              </w:rPr>
              <w:t>NFS 3713/3722</w:t>
            </w:r>
          </w:p>
        </w:tc>
        <w:tc>
          <w:tcPr>
            <w:tcW w:w="4500" w:type="dxa"/>
          </w:tcPr>
          <w:p w14:paraId="169A3C17" w14:textId="77777777" w:rsidR="00F31EDB" w:rsidRDefault="00F31EDB" w:rsidP="00391F34">
            <w:pPr>
              <w:pStyle w:val="NoSpacing"/>
              <w:rPr>
                <w:rFonts w:ascii="Arial Narrow" w:hAnsi="Arial Narrow" w:cs="Times New Roman"/>
                <w:color w:val="000000"/>
                <w:sz w:val="24"/>
                <w:szCs w:val="24"/>
              </w:rPr>
            </w:pPr>
            <w:r>
              <w:rPr>
                <w:rFonts w:ascii="Arial Narrow" w:hAnsi="Arial Narrow" w:cs="Times New Roman"/>
                <w:color w:val="000000"/>
                <w:sz w:val="24"/>
                <w:szCs w:val="24"/>
              </w:rPr>
              <w:t>Quantity Food Production and Service + Lab</w:t>
            </w:r>
          </w:p>
        </w:tc>
        <w:tc>
          <w:tcPr>
            <w:tcW w:w="2515" w:type="dxa"/>
          </w:tcPr>
          <w:p w14:paraId="35FFEA44" w14:textId="38752DF0" w:rsidR="00F31EDB" w:rsidRDefault="00F31EDB" w:rsidP="00391F34">
            <w:pPr>
              <w:pStyle w:val="NoSpacing"/>
              <w:rPr>
                <w:rFonts w:ascii="Arial Narrow" w:hAnsi="Arial Narrow" w:cs="Times New Roman"/>
                <w:color w:val="000000"/>
                <w:sz w:val="24"/>
                <w:szCs w:val="24"/>
              </w:rPr>
            </w:pPr>
            <w:r>
              <w:rPr>
                <w:rFonts w:ascii="Arial Narrow" w:hAnsi="Arial Narrow" w:cs="Times New Roman"/>
                <w:color w:val="000000"/>
                <w:sz w:val="24"/>
                <w:szCs w:val="24"/>
              </w:rPr>
              <w:t>B</w:t>
            </w:r>
            <w:r w:rsidR="00572FB8">
              <w:rPr>
                <w:rFonts w:ascii="Arial Narrow" w:hAnsi="Arial Narrow" w:cs="Times New Roman"/>
                <w:color w:val="000000"/>
                <w:sz w:val="24"/>
                <w:szCs w:val="24"/>
              </w:rPr>
              <w:t>/B</w:t>
            </w:r>
          </w:p>
        </w:tc>
      </w:tr>
      <w:tr w:rsidR="00F31EDB" w:rsidRPr="00357C74" w14:paraId="3454DDA6" w14:textId="77777777" w:rsidTr="00391F34">
        <w:trPr>
          <w:trHeight w:val="61"/>
        </w:trPr>
        <w:tc>
          <w:tcPr>
            <w:tcW w:w="2335" w:type="dxa"/>
          </w:tcPr>
          <w:p w14:paraId="4676E728" w14:textId="77777777" w:rsidR="00F31EDB" w:rsidRDefault="00F31EDB" w:rsidP="00391F34">
            <w:pPr>
              <w:pStyle w:val="NoSpacing"/>
              <w:rPr>
                <w:rFonts w:ascii="Arial Narrow" w:hAnsi="Arial Narrow" w:cs="Times New Roman"/>
                <w:color w:val="000000"/>
                <w:sz w:val="24"/>
                <w:szCs w:val="24"/>
              </w:rPr>
            </w:pPr>
            <w:r>
              <w:rPr>
                <w:rFonts w:ascii="Arial Narrow" w:hAnsi="Arial Narrow" w:cs="Times New Roman"/>
                <w:color w:val="000000"/>
                <w:sz w:val="24"/>
                <w:szCs w:val="24"/>
              </w:rPr>
              <w:t>NFS 4103</w:t>
            </w:r>
          </w:p>
        </w:tc>
        <w:tc>
          <w:tcPr>
            <w:tcW w:w="4500" w:type="dxa"/>
          </w:tcPr>
          <w:p w14:paraId="5A8EB848" w14:textId="77777777" w:rsidR="00F31EDB" w:rsidRDefault="00F31EDB" w:rsidP="00391F34">
            <w:pPr>
              <w:pStyle w:val="NoSpacing"/>
              <w:rPr>
                <w:rFonts w:ascii="Arial Narrow" w:hAnsi="Arial Narrow" w:cs="Times New Roman"/>
                <w:color w:val="000000"/>
                <w:sz w:val="24"/>
                <w:szCs w:val="24"/>
              </w:rPr>
            </w:pPr>
            <w:r>
              <w:rPr>
                <w:rFonts w:ascii="Arial Narrow" w:hAnsi="Arial Narrow" w:cs="Times New Roman"/>
                <w:color w:val="000000"/>
                <w:sz w:val="24"/>
                <w:szCs w:val="24"/>
              </w:rPr>
              <w:t>Medical Nutrition Therapy I</w:t>
            </w:r>
          </w:p>
        </w:tc>
        <w:tc>
          <w:tcPr>
            <w:tcW w:w="2515" w:type="dxa"/>
          </w:tcPr>
          <w:p w14:paraId="30407853" w14:textId="77777777" w:rsidR="00F31EDB" w:rsidRDefault="00F31EDB" w:rsidP="00391F34">
            <w:pPr>
              <w:pStyle w:val="NoSpacing"/>
              <w:rPr>
                <w:rFonts w:ascii="Arial Narrow" w:hAnsi="Arial Narrow" w:cs="Times New Roman"/>
                <w:color w:val="000000"/>
                <w:sz w:val="24"/>
                <w:szCs w:val="24"/>
              </w:rPr>
            </w:pPr>
            <w:r>
              <w:rPr>
                <w:rFonts w:ascii="Arial Narrow" w:hAnsi="Arial Narrow" w:cs="Times New Roman"/>
                <w:color w:val="000000"/>
                <w:sz w:val="24"/>
                <w:szCs w:val="24"/>
              </w:rPr>
              <w:t>C</w:t>
            </w:r>
          </w:p>
        </w:tc>
      </w:tr>
      <w:tr w:rsidR="00F31EDB" w:rsidRPr="00357C74" w14:paraId="0EDD35AB" w14:textId="77777777" w:rsidTr="00391F34">
        <w:trPr>
          <w:trHeight w:val="61"/>
        </w:trPr>
        <w:tc>
          <w:tcPr>
            <w:tcW w:w="2335" w:type="dxa"/>
          </w:tcPr>
          <w:p w14:paraId="36C7E672" w14:textId="77777777" w:rsidR="00F31EDB" w:rsidRDefault="00F31EDB" w:rsidP="00391F34">
            <w:pPr>
              <w:pStyle w:val="NoSpacing"/>
              <w:rPr>
                <w:rFonts w:ascii="Arial Narrow" w:hAnsi="Arial Narrow" w:cs="Times New Roman"/>
                <w:color w:val="000000"/>
                <w:sz w:val="24"/>
                <w:szCs w:val="24"/>
              </w:rPr>
            </w:pPr>
            <w:r>
              <w:rPr>
                <w:rFonts w:ascii="Arial Narrow" w:hAnsi="Arial Narrow" w:cs="Times New Roman"/>
                <w:color w:val="000000"/>
                <w:sz w:val="24"/>
                <w:szCs w:val="24"/>
              </w:rPr>
              <w:t>NFS 4113</w:t>
            </w:r>
          </w:p>
        </w:tc>
        <w:tc>
          <w:tcPr>
            <w:tcW w:w="4500" w:type="dxa"/>
          </w:tcPr>
          <w:p w14:paraId="2DE085A5" w14:textId="77777777" w:rsidR="00F31EDB" w:rsidRDefault="00F31EDB" w:rsidP="00391F34">
            <w:pPr>
              <w:pStyle w:val="NoSpacing"/>
              <w:rPr>
                <w:rFonts w:ascii="Arial Narrow" w:hAnsi="Arial Narrow" w:cs="Times New Roman"/>
                <w:color w:val="000000"/>
                <w:sz w:val="24"/>
                <w:szCs w:val="24"/>
              </w:rPr>
            </w:pPr>
            <w:r>
              <w:rPr>
                <w:rFonts w:ascii="Arial Narrow" w:hAnsi="Arial Narrow" w:cs="Times New Roman"/>
                <w:color w:val="000000"/>
                <w:sz w:val="24"/>
                <w:szCs w:val="24"/>
              </w:rPr>
              <w:t>Medical Nutrition Therapy II</w:t>
            </w:r>
          </w:p>
        </w:tc>
        <w:tc>
          <w:tcPr>
            <w:tcW w:w="2515" w:type="dxa"/>
          </w:tcPr>
          <w:p w14:paraId="1973E9CE" w14:textId="77777777" w:rsidR="00F31EDB" w:rsidRDefault="00F31EDB" w:rsidP="00391F34">
            <w:pPr>
              <w:pStyle w:val="NoSpacing"/>
              <w:rPr>
                <w:rFonts w:ascii="Arial Narrow" w:hAnsi="Arial Narrow" w:cs="Times New Roman"/>
                <w:color w:val="000000"/>
                <w:sz w:val="24"/>
                <w:szCs w:val="24"/>
              </w:rPr>
            </w:pPr>
            <w:r>
              <w:rPr>
                <w:rFonts w:ascii="Arial Narrow" w:hAnsi="Arial Narrow" w:cs="Times New Roman"/>
                <w:color w:val="000000"/>
                <w:sz w:val="24"/>
                <w:szCs w:val="24"/>
              </w:rPr>
              <w:t>C</w:t>
            </w:r>
          </w:p>
        </w:tc>
      </w:tr>
      <w:tr w:rsidR="00F31EDB" w:rsidRPr="00357C74" w14:paraId="7F1B4A9D" w14:textId="77777777" w:rsidTr="00391F34">
        <w:trPr>
          <w:trHeight w:val="61"/>
        </w:trPr>
        <w:tc>
          <w:tcPr>
            <w:tcW w:w="2335" w:type="dxa"/>
          </w:tcPr>
          <w:p w14:paraId="445D2A21" w14:textId="2C6BF5F1" w:rsidR="00F31EDB" w:rsidRDefault="00F409CA" w:rsidP="00391F34">
            <w:pPr>
              <w:pStyle w:val="NoSpacing"/>
              <w:rPr>
                <w:rFonts w:ascii="Arial Narrow" w:hAnsi="Arial Narrow" w:cs="Times New Roman"/>
                <w:color w:val="000000"/>
                <w:sz w:val="24"/>
                <w:szCs w:val="24"/>
              </w:rPr>
            </w:pPr>
            <w:r>
              <w:rPr>
                <w:rFonts w:ascii="Arial Narrow" w:hAnsi="Arial Narrow" w:cs="Times New Roman"/>
                <w:color w:val="000000"/>
                <w:sz w:val="24"/>
                <w:szCs w:val="24"/>
              </w:rPr>
              <w:t>NFS 4313</w:t>
            </w:r>
          </w:p>
        </w:tc>
        <w:tc>
          <w:tcPr>
            <w:tcW w:w="4500" w:type="dxa"/>
          </w:tcPr>
          <w:p w14:paraId="452602AA" w14:textId="77777777" w:rsidR="00F31EDB" w:rsidRDefault="00F31EDB" w:rsidP="00391F34">
            <w:pPr>
              <w:pStyle w:val="NoSpacing"/>
              <w:rPr>
                <w:rFonts w:ascii="Arial Narrow" w:hAnsi="Arial Narrow" w:cs="Times New Roman"/>
                <w:color w:val="000000"/>
                <w:sz w:val="24"/>
                <w:szCs w:val="24"/>
              </w:rPr>
            </w:pPr>
            <w:r>
              <w:rPr>
                <w:rFonts w:ascii="Arial Narrow" w:hAnsi="Arial Narrow" w:cs="Times New Roman"/>
                <w:color w:val="000000"/>
                <w:sz w:val="24"/>
                <w:szCs w:val="24"/>
              </w:rPr>
              <w:t>Advanced Nutrition: Micronutrients</w:t>
            </w:r>
          </w:p>
        </w:tc>
        <w:tc>
          <w:tcPr>
            <w:tcW w:w="2515" w:type="dxa"/>
          </w:tcPr>
          <w:p w14:paraId="5E4102F5" w14:textId="77777777" w:rsidR="00F31EDB" w:rsidRDefault="00F31EDB" w:rsidP="00391F34">
            <w:pPr>
              <w:pStyle w:val="NoSpacing"/>
              <w:rPr>
                <w:rFonts w:ascii="Arial Narrow" w:hAnsi="Arial Narrow" w:cs="Times New Roman"/>
                <w:color w:val="000000"/>
                <w:sz w:val="24"/>
                <w:szCs w:val="24"/>
              </w:rPr>
            </w:pPr>
            <w:r>
              <w:rPr>
                <w:rFonts w:ascii="Arial Narrow" w:hAnsi="Arial Narrow" w:cs="Times New Roman"/>
                <w:color w:val="000000"/>
                <w:sz w:val="24"/>
                <w:szCs w:val="24"/>
              </w:rPr>
              <w:t>C</w:t>
            </w:r>
          </w:p>
        </w:tc>
      </w:tr>
      <w:tr w:rsidR="00F31EDB" w:rsidRPr="00357C74" w14:paraId="75806674" w14:textId="77777777" w:rsidTr="00391F34">
        <w:trPr>
          <w:trHeight w:val="61"/>
        </w:trPr>
        <w:tc>
          <w:tcPr>
            <w:tcW w:w="2335" w:type="dxa"/>
          </w:tcPr>
          <w:p w14:paraId="550A7287" w14:textId="77777777" w:rsidR="00F31EDB" w:rsidRDefault="00F31EDB" w:rsidP="00391F34">
            <w:pPr>
              <w:pStyle w:val="NoSpacing"/>
              <w:rPr>
                <w:rFonts w:ascii="Arial Narrow" w:hAnsi="Arial Narrow" w:cs="Times New Roman"/>
                <w:color w:val="000000"/>
                <w:sz w:val="24"/>
                <w:szCs w:val="24"/>
              </w:rPr>
            </w:pPr>
            <w:r>
              <w:rPr>
                <w:rFonts w:ascii="Arial Narrow" w:hAnsi="Arial Narrow" w:cs="Times New Roman"/>
                <w:color w:val="000000"/>
                <w:sz w:val="24"/>
                <w:szCs w:val="24"/>
              </w:rPr>
              <w:t>NFS 4303</w:t>
            </w:r>
          </w:p>
        </w:tc>
        <w:tc>
          <w:tcPr>
            <w:tcW w:w="4500" w:type="dxa"/>
          </w:tcPr>
          <w:p w14:paraId="0CD88AE0" w14:textId="77777777" w:rsidR="00F31EDB" w:rsidRDefault="00F31EDB" w:rsidP="00391F34">
            <w:pPr>
              <w:pStyle w:val="NoSpacing"/>
              <w:rPr>
                <w:rFonts w:ascii="Arial Narrow" w:hAnsi="Arial Narrow" w:cs="Times New Roman"/>
                <w:color w:val="000000"/>
                <w:sz w:val="24"/>
                <w:szCs w:val="24"/>
              </w:rPr>
            </w:pPr>
            <w:r>
              <w:rPr>
                <w:rFonts w:ascii="Arial Narrow" w:hAnsi="Arial Narrow" w:cs="Times New Roman"/>
                <w:color w:val="000000"/>
                <w:sz w:val="24"/>
                <w:szCs w:val="24"/>
              </w:rPr>
              <w:t>Advanced Nutrition: Macronutrients</w:t>
            </w:r>
          </w:p>
          <w:p w14:paraId="6A546114" w14:textId="77777777" w:rsidR="00F31EDB" w:rsidRDefault="00F31EDB" w:rsidP="00391F34">
            <w:pPr>
              <w:pStyle w:val="NoSpacing"/>
              <w:rPr>
                <w:rFonts w:ascii="Arial Narrow" w:hAnsi="Arial Narrow" w:cs="Times New Roman"/>
                <w:color w:val="000000"/>
                <w:sz w:val="24"/>
                <w:szCs w:val="24"/>
              </w:rPr>
            </w:pPr>
            <w:r>
              <w:rPr>
                <w:rFonts w:ascii="Arial Narrow" w:hAnsi="Arial Narrow" w:cs="Times New Roman"/>
                <w:color w:val="000000"/>
                <w:sz w:val="24"/>
                <w:szCs w:val="24"/>
              </w:rPr>
              <w:t>Recommended to be taken before Micronutrients</w:t>
            </w:r>
          </w:p>
        </w:tc>
        <w:tc>
          <w:tcPr>
            <w:tcW w:w="2515" w:type="dxa"/>
          </w:tcPr>
          <w:p w14:paraId="421D34D3" w14:textId="77777777" w:rsidR="00F31EDB" w:rsidRDefault="00F31EDB" w:rsidP="00391F34">
            <w:pPr>
              <w:pStyle w:val="NoSpacing"/>
              <w:rPr>
                <w:rFonts w:ascii="Arial Narrow" w:hAnsi="Arial Narrow" w:cs="Times New Roman"/>
                <w:color w:val="000000"/>
                <w:sz w:val="24"/>
                <w:szCs w:val="24"/>
              </w:rPr>
            </w:pPr>
            <w:r>
              <w:rPr>
                <w:rFonts w:ascii="Arial Narrow" w:hAnsi="Arial Narrow" w:cs="Times New Roman"/>
                <w:color w:val="000000"/>
                <w:sz w:val="24"/>
                <w:szCs w:val="24"/>
              </w:rPr>
              <w:t>C</w:t>
            </w:r>
          </w:p>
        </w:tc>
      </w:tr>
      <w:tr w:rsidR="00F31EDB" w:rsidRPr="00357C74" w14:paraId="31ECD189" w14:textId="77777777" w:rsidTr="00391F34">
        <w:trPr>
          <w:trHeight w:val="61"/>
        </w:trPr>
        <w:tc>
          <w:tcPr>
            <w:tcW w:w="2335" w:type="dxa"/>
          </w:tcPr>
          <w:p w14:paraId="59E76E3E" w14:textId="77777777" w:rsidR="00F31EDB" w:rsidRDefault="00F31EDB" w:rsidP="00391F34">
            <w:pPr>
              <w:pStyle w:val="NoSpacing"/>
              <w:rPr>
                <w:rFonts w:ascii="Arial Narrow" w:hAnsi="Arial Narrow" w:cs="Times New Roman"/>
                <w:color w:val="000000"/>
                <w:sz w:val="24"/>
                <w:szCs w:val="24"/>
              </w:rPr>
            </w:pPr>
            <w:r>
              <w:rPr>
                <w:rFonts w:ascii="Arial Narrow" w:hAnsi="Arial Narrow" w:cs="Times New Roman"/>
                <w:color w:val="000000"/>
                <w:sz w:val="24"/>
                <w:szCs w:val="24"/>
              </w:rPr>
              <w:t>NFS 4473</w:t>
            </w:r>
          </w:p>
        </w:tc>
        <w:tc>
          <w:tcPr>
            <w:tcW w:w="4500" w:type="dxa"/>
          </w:tcPr>
          <w:p w14:paraId="1E7D3557" w14:textId="77777777" w:rsidR="00F31EDB" w:rsidRDefault="00F31EDB" w:rsidP="00391F34">
            <w:pPr>
              <w:pStyle w:val="NoSpacing"/>
              <w:rPr>
                <w:rFonts w:ascii="Arial Narrow" w:hAnsi="Arial Narrow" w:cs="Times New Roman"/>
                <w:color w:val="000000"/>
                <w:sz w:val="24"/>
                <w:szCs w:val="24"/>
              </w:rPr>
            </w:pPr>
            <w:r>
              <w:rPr>
                <w:rFonts w:ascii="Arial Narrow" w:hAnsi="Arial Narrow" w:cs="Times New Roman"/>
                <w:color w:val="000000"/>
                <w:sz w:val="24"/>
                <w:szCs w:val="24"/>
              </w:rPr>
              <w:t>Nutrition Therapy and Educational Methods</w:t>
            </w:r>
          </w:p>
        </w:tc>
        <w:tc>
          <w:tcPr>
            <w:tcW w:w="2515" w:type="dxa"/>
          </w:tcPr>
          <w:p w14:paraId="447404E6" w14:textId="77777777" w:rsidR="00F31EDB" w:rsidRDefault="00F31EDB" w:rsidP="00391F34">
            <w:pPr>
              <w:pStyle w:val="NoSpacing"/>
              <w:rPr>
                <w:rFonts w:ascii="Arial Narrow" w:hAnsi="Arial Narrow" w:cs="Times New Roman"/>
                <w:color w:val="000000"/>
                <w:sz w:val="24"/>
                <w:szCs w:val="24"/>
              </w:rPr>
            </w:pPr>
            <w:r>
              <w:rPr>
                <w:rFonts w:ascii="Arial Narrow" w:hAnsi="Arial Narrow" w:cs="Times New Roman"/>
                <w:color w:val="000000"/>
                <w:sz w:val="24"/>
                <w:szCs w:val="24"/>
              </w:rPr>
              <w:t>C</w:t>
            </w:r>
          </w:p>
        </w:tc>
      </w:tr>
      <w:tr w:rsidR="00F31EDB" w:rsidRPr="00357C74" w14:paraId="2EF562EF" w14:textId="77777777" w:rsidTr="00391F34">
        <w:trPr>
          <w:trHeight w:val="61"/>
        </w:trPr>
        <w:tc>
          <w:tcPr>
            <w:tcW w:w="2335" w:type="dxa"/>
          </w:tcPr>
          <w:p w14:paraId="652F3069" w14:textId="77777777" w:rsidR="00F31EDB" w:rsidRDefault="00F31EDB" w:rsidP="00391F34">
            <w:pPr>
              <w:pStyle w:val="NoSpacing"/>
              <w:rPr>
                <w:rFonts w:ascii="Arial Narrow" w:hAnsi="Arial Narrow" w:cs="Times New Roman"/>
                <w:color w:val="000000"/>
                <w:sz w:val="24"/>
                <w:szCs w:val="24"/>
              </w:rPr>
            </w:pPr>
            <w:r>
              <w:rPr>
                <w:rFonts w:ascii="Arial Narrow" w:hAnsi="Arial Narrow" w:cs="Times New Roman"/>
                <w:color w:val="000000"/>
                <w:sz w:val="24"/>
                <w:szCs w:val="24"/>
              </w:rPr>
              <w:t>NFS 4601</w:t>
            </w:r>
          </w:p>
        </w:tc>
        <w:tc>
          <w:tcPr>
            <w:tcW w:w="4500" w:type="dxa"/>
          </w:tcPr>
          <w:p w14:paraId="5E611C76" w14:textId="77777777" w:rsidR="00F31EDB" w:rsidRDefault="00F31EDB" w:rsidP="00391F34">
            <w:pPr>
              <w:pStyle w:val="NoSpacing"/>
              <w:rPr>
                <w:rFonts w:ascii="Arial Narrow" w:hAnsi="Arial Narrow" w:cs="Times New Roman"/>
                <w:color w:val="000000"/>
                <w:sz w:val="24"/>
                <w:szCs w:val="24"/>
              </w:rPr>
            </w:pPr>
            <w:r>
              <w:rPr>
                <w:rFonts w:ascii="Arial Narrow" w:hAnsi="Arial Narrow" w:cs="Times New Roman"/>
                <w:color w:val="000000"/>
                <w:sz w:val="24"/>
                <w:szCs w:val="24"/>
              </w:rPr>
              <w:t>Literature in NFS Seminar</w:t>
            </w:r>
          </w:p>
        </w:tc>
        <w:tc>
          <w:tcPr>
            <w:tcW w:w="2515" w:type="dxa"/>
          </w:tcPr>
          <w:p w14:paraId="4E8DBF6C" w14:textId="77777777" w:rsidR="00F31EDB" w:rsidRDefault="00F31EDB" w:rsidP="00391F34">
            <w:pPr>
              <w:pStyle w:val="NoSpacing"/>
              <w:rPr>
                <w:rFonts w:ascii="Arial Narrow" w:hAnsi="Arial Narrow" w:cs="Times New Roman"/>
                <w:color w:val="000000"/>
                <w:sz w:val="24"/>
                <w:szCs w:val="24"/>
              </w:rPr>
            </w:pPr>
            <w:r>
              <w:rPr>
                <w:rFonts w:ascii="Arial Narrow" w:hAnsi="Arial Narrow" w:cs="Times New Roman"/>
                <w:color w:val="000000"/>
                <w:sz w:val="24"/>
                <w:szCs w:val="24"/>
              </w:rPr>
              <w:t>C</w:t>
            </w:r>
          </w:p>
        </w:tc>
      </w:tr>
      <w:tr w:rsidR="00F31EDB" w:rsidRPr="00357C74" w14:paraId="60668C31" w14:textId="77777777" w:rsidTr="00391F34">
        <w:trPr>
          <w:trHeight w:val="61"/>
        </w:trPr>
        <w:tc>
          <w:tcPr>
            <w:tcW w:w="2335" w:type="dxa"/>
          </w:tcPr>
          <w:p w14:paraId="16E1365B" w14:textId="77777777" w:rsidR="00F31EDB" w:rsidRDefault="00F31EDB" w:rsidP="00391F34">
            <w:pPr>
              <w:pStyle w:val="NoSpacing"/>
              <w:rPr>
                <w:rFonts w:ascii="Arial Narrow" w:hAnsi="Arial Narrow" w:cs="Times New Roman"/>
                <w:color w:val="000000"/>
                <w:sz w:val="24"/>
                <w:szCs w:val="24"/>
              </w:rPr>
            </w:pPr>
            <w:r>
              <w:rPr>
                <w:rFonts w:ascii="Arial Narrow" w:hAnsi="Arial Narrow" w:cs="Times New Roman"/>
                <w:color w:val="000000"/>
                <w:sz w:val="24"/>
                <w:szCs w:val="24"/>
              </w:rPr>
              <w:t>NFS 4701</w:t>
            </w:r>
          </w:p>
        </w:tc>
        <w:tc>
          <w:tcPr>
            <w:tcW w:w="4500" w:type="dxa"/>
          </w:tcPr>
          <w:p w14:paraId="58EEF821" w14:textId="77777777" w:rsidR="00F31EDB" w:rsidRDefault="00F31EDB" w:rsidP="00391F34">
            <w:pPr>
              <w:pStyle w:val="NoSpacing"/>
              <w:rPr>
                <w:rFonts w:ascii="Arial Narrow" w:hAnsi="Arial Narrow" w:cs="Times New Roman"/>
                <w:color w:val="000000"/>
                <w:sz w:val="24"/>
                <w:szCs w:val="24"/>
              </w:rPr>
            </w:pPr>
            <w:r>
              <w:rPr>
                <w:rFonts w:ascii="Arial Narrow" w:hAnsi="Arial Narrow" w:cs="Times New Roman"/>
                <w:color w:val="000000"/>
                <w:sz w:val="24"/>
                <w:szCs w:val="24"/>
              </w:rPr>
              <w:t>Dietetics as a Profession</w:t>
            </w:r>
          </w:p>
        </w:tc>
        <w:tc>
          <w:tcPr>
            <w:tcW w:w="2515" w:type="dxa"/>
          </w:tcPr>
          <w:p w14:paraId="62B1F73B" w14:textId="77777777" w:rsidR="00F31EDB" w:rsidRDefault="00F31EDB" w:rsidP="00391F34">
            <w:pPr>
              <w:pStyle w:val="NoSpacing"/>
              <w:rPr>
                <w:rFonts w:ascii="Arial Narrow" w:hAnsi="Arial Narrow" w:cs="Times New Roman"/>
                <w:color w:val="000000"/>
                <w:sz w:val="24"/>
                <w:szCs w:val="24"/>
              </w:rPr>
            </w:pPr>
            <w:r>
              <w:rPr>
                <w:rFonts w:ascii="Arial Narrow" w:hAnsi="Arial Narrow" w:cs="Times New Roman"/>
                <w:color w:val="000000"/>
                <w:sz w:val="24"/>
                <w:szCs w:val="24"/>
              </w:rPr>
              <w:t>C</w:t>
            </w:r>
          </w:p>
        </w:tc>
      </w:tr>
      <w:tr w:rsidR="00F31EDB" w:rsidRPr="00357C74" w14:paraId="4CE9410A" w14:textId="77777777" w:rsidTr="00391F34">
        <w:trPr>
          <w:trHeight w:val="61"/>
        </w:trPr>
        <w:tc>
          <w:tcPr>
            <w:tcW w:w="2335" w:type="dxa"/>
          </w:tcPr>
          <w:p w14:paraId="591D1402" w14:textId="77777777" w:rsidR="00F31EDB" w:rsidRDefault="00F31EDB" w:rsidP="00391F34">
            <w:pPr>
              <w:pStyle w:val="NoSpacing"/>
              <w:rPr>
                <w:rFonts w:ascii="Arial Narrow" w:hAnsi="Arial Narrow" w:cs="Times New Roman"/>
                <w:color w:val="000000"/>
                <w:sz w:val="24"/>
                <w:szCs w:val="24"/>
              </w:rPr>
            </w:pPr>
            <w:r>
              <w:rPr>
                <w:rFonts w:ascii="Arial Narrow" w:hAnsi="Arial Narrow" w:cs="Times New Roman"/>
                <w:color w:val="000000"/>
                <w:sz w:val="24"/>
                <w:szCs w:val="24"/>
              </w:rPr>
              <w:t>NFS 4744</w:t>
            </w:r>
          </w:p>
        </w:tc>
        <w:tc>
          <w:tcPr>
            <w:tcW w:w="4500" w:type="dxa"/>
          </w:tcPr>
          <w:p w14:paraId="4B957342" w14:textId="7DE824AE" w:rsidR="00F31EDB" w:rsidRDefault="00572FB8" w:rsidP="00391F34">
            <w:pPr>
              <w:pStyle w:val="NoSpacing"/>
              <w:rPr>
                <w:rFonts w:ascii="Arial Narrow" w:hAnsi="Arial Narrow" w:cs="Times New Roman"/>
                <w:color w:val="000000"/>
                <w:sz w:val="24"/>
                <w:szCs w:val="24"/>
              </w:rPr>
            </w:pPr>
            <w:r w:rsidRPr="00572FB8">
              <w:rPr>
                <w:rFonts w:ascii="Arial Narrow" w:hAnsi="Arial Narrow" w:cs="Times New Roman"/>
                <w:color w:val="000000"/>
                <w:sz w:val="24"/>
                <w:szCs w:val="24"/>
              </w:rPr>
              <w:t>F</w:t>
            </w:r>
            <w:r w:rsidR="00F31EDB" w:rsidRPr="00572FB8">
              <w:rPr>
                <w:rFonts w:ascii="Arial Narrow" w:hAnsi="Arial Narrow" w:cs="Times New Roman"/>
                <w:color w:val="000000"/>
                <w:sz w:val="24"/>
                <w:szCs w:val="24"/>
              </w:rPr>
              <w:t>oodservice Systems</w:t>
            </w:r>
          </w:p>
        </w:tc>
        <w:tc>
          <w:tcPr>
            <w:tcW w:w="2515" w:type="dxa"/>
          </w:tcPr>
          <w:p w14:paraId="3F737F59" w14:textId="77777777" w:rsidR="00F31EDB" w:rsidRDefault="00F31EDB" w:rsidP="00391F34">
            <w:pPr>
              <w:pStyle w:val="NoSpacing"/>
              <w:rPr>
                <w:rFonts w:ascii="Arial Narrow" w:hAnsi="Arial Narrow" w:cs="Times New Roman"/>
                <w:color w:val="000000"/>
                <w:sz w:val="24"/>
                <w:szCs w:val="24"/>
              </w:rPr>
            </w:pPr>
            <w:r>
              <w:rPr>
                <w:rFonts w:ascii="Arial Narrow" w:hAnsi="Arial Narrow" w:cs="Times New Roman"/>
                <w:color w:val="000000"/>
                <w:sz w:val="24"/>
                <w:szCs w:val="24"/>
              </w:rPr>
              <w:t>C</w:t>
            </w:r>
          </w:p>
        </w:tc>
      </w:tr>
      <w:tr w:rsidR="00F31EDB" w:rsidRPr="00357C74" w14:paraId="1F8AC61D" w14:textId="77777777" w:rsidTr="00391F34">
        <w:trPr>
          <w:trHeight w:val="61"/>
        </w:trPr>
        <w:tc>
          <w:tcPr>
            <w:tcW w:w="2335" w:type="dxa"/>
          </w:tcPr>
          <w:p w14:paraId="2E6E422A" w14:textId="77777777" w:rsidR="00F31EDB" w:rsidRDefault="00F31EDB" w:rsidP="00391F34">
            <w:pPr>
              <w:pStyle w:val="NoSpacing"/>
              <w:rPr>
                <w:rFonts w:ascii="Arial Narrow" w:hAnsi="Arial Narrow" w:cs="Times New Roman"/>
                <w:color w:val="000000"/>
                <w:sz w:val="24"/>
                <w:szCs w:val="24"/>
              </w:rPr>
            </w:pPr>
            <w:r>
              <w:rPr>
                <w:rFonts w:ascii="Arial Narrow" w:hAnsi="Arial Narrow" w:cs="Times New Roman"/>
                <w:color w:val="000000"/>
                <w:sz w:val="24"/>
                <w:szCs w:val="24"/>
              </w:rPr>
              <w:t>MATH 1703</w:t>
            </w:r>
          </w:p>
        </w:tc>
        <w:tc>
          <w:tcPr>
            <w:tcW w:w="4500" w:type="dxa"/>
          </w:tcPr>
          <w:p w14:paraId="56ED1CA0" w14:textId="77777777" w:rsidR="00F31EDB" w:rsidRDefault="00F31EDB" w:rsidP="00391F34">
            <w:pPr>
              <w:pStyle w:val="NoSpacing"/>
              <w:rPr>
                <w:rFonts w:ascii="Arial Narrow" w:hAnsi="Arial Narrow" w:cs="Times New Roman"/>
                <w:color w:val="000000"/>
                <w:sz w:val="24"/>
                <w:szCs w:val="24"/>
              </w:rPr>
            </w:pPr>
            <w:r>
              <w:rPr>
                <w:rFonts w:ascii="Arial Narrow" w:hAnsi="Arial Narrow" w:cs="Times New Roman"/>
                <w:color w:val="000000"/>
                <w:sz w:val="24"/>
                <w:szCs w:val="24"/>
              </w:rPr>
              <w:t>Elementary Statistics</w:t>
            </w:r>
          </w:p>
        </w:tc>
        <w:tc>
          <w:tcPr>
            <w:tcW w:w="2515" w:type="dxa"/>
          </w:tcPr>
          <w:p w14:paraId="616FF805" w14:textId="77777777" w:rsidR="00F31EDB" w:rsidRDefault="00F31EDB" w:rsidP="00391F34">
            <w:pPr>
              <w:pStyle w:val="NoSpacing"/>
              <w:rPr>
                <w:rFonts w:ascii="Arial Narrow" w:hAnsi="Arial Narrow" w:cs="Times New Roman"/>
                <w:color w:val="000000"/>
                <w:sz w:val="24"/>
                <w:szCs w:val="24"/>
              </w:rPr>
            </w:pPr>
            <w:r>
              <w:rPr>
                <w:rFonts w:ascii="Arial Narrow" w:hAnsi="Arial Narrow" w:cs="Times New Roman"/>
                <w:color w:val="000000"/>
                <w:sz w:val="24"/>
                <w:szCs w:val="24"/>
              </w:rPr>
              <w:t>C</w:t>
            </w:r>
          </w:p>
        </w:tc>
      </w:tr>
      <w:tr w:rsidR="00C65868" w:rsidRPr="00357C74" w14:paraId="088F9CAB" w14:textId="77777777" w:rsidTr="00391F34">
        <w:trPr>
          <w:trHeight w:val="61"/>
        </w:trPr>
        <w:tc>
          <w:tcPr>
            <w:tcW w:w="2335" w:type="dxa"/>
          </w:tcPr>
          <w:p w14:paraId="29DF0866" w14:textId="4C75778C" w:rsidR="00C65868" w:rsidRDefault="00C65868" w:rsidP="00391F34">
            <w:pPr>
              <w:pStyle w:val="NoSpacing"/>
              <w:rPr>
                <w:rFonts w:ascii="Arial Narrow" w:hAnsi="Arial Narrow" w:cs="Times New Roman"/>
                <w:color w:val="000000"/>
                <w:sz w:val="24"/>
                <w:szCs w:val="24"/>
              </w:rPr>
            </w:pPr>
            <w:r>
              <w:rPr>
                <w:rFonts w:ascii="Arial Narrow" w:hAnsi="Arial Narrow" w:cs="Times New Roman"/>
                <w:color w:val="000000"/>
                <w:sz w:val="24"/>
                <w:szCs w:val="24"/>
              </w:rPr>
              <w:t>PSY 1013</w:t>
            </w:r>
          </w:p>
        </w:tc>
        <w:tc>
          <w:tcPr>
            <w:tcW w:w="4500" w:type="dxa"/>
          </w:tcPr>
          <w:p w14:paraId="6C51FDEE" w14:textId="05C87A29" w:rsidR="00C65868" w:rsidRDefault="00C65868" w:rsidP="00391F34">
            <w:pPr>
              <w:pStyle w:val="NoSpacing"/>
              <w:rPr>
                <w:rFonts w:ascii="Arial Narrow" w:hAnsi="Arial Narrow" w:cs="Times New Roman"/>
                <w:color w:val="000000"/>
                <w:sz w:val="24"/>
                <w:szCs w:val="24"/>
              </w:rPr>
            </w:pPr>
            <w:r>
              <w:rPr>
                <w:rFonts w:ascii="Arial Narrow" w:hAnsi="Arial Narrow" w:cs="Times New Roman"/>
                <w:color w:val="000000"/>
                <w:sz w:val="24"/>
                <w:szCs w:val="24"/>
              </w:rPr>
              <w:t>Introduction to General Psychology</w:t>
            </w:r>
          </w:p>
        </w:tc>
        <w:tc>
          <w:tcPr>
            <w:tcW w:w="2515" w:type="dxa"/>
          </w:tcPr>
          <w:p w14:paraId="20877B3D" w14:textId="4FA86E3E" w:rsidR="00C65868" w:rsidRDefault="00C65868" w:rsidP="00391F34">
            <w:pPr>
              <w:pStyle w:val="NoSpacing"/>
              <w:rPr>
                <w:rFonts w:ascii="Arial Narrow" w:hAnsi="Arial Narrow" w:cs="Times New Roman"/>
                <w:color w:val="000000"/>
                <w:sz w:val="24"/>
                <w:szCs w:val="24"/>
              </w:rPr>
            </w:pPr>
            <w:r>
              <w:rPr>
                <w:rFonts w:ascii="Arial Narrow" w:hAnsi="Arial Narrow" w:cs="Times New Roman"/>
                <w:color w:val="000000"/>
                <w:sz w:val="24"/>
                <w:szCs w:val="24"/>
              </w:rPr>
              <w:t>C</w:t>
            </w:r>
          </w:p>
        </w:tc>
      </w:tr>
      <w:tr w:rsidR="00C65868" w:rsidRPr="00357C74" w14:paraId="67442541" w14:textId="77777777" w:rsidTr="00391F34">
        <w:trPr>
          <w:trHeight w:val="61"/>
        </w:trPr>
        <w:tc>
          <w:tcPr>
            <w:tcW w:w="2335" w:type="dxa"/>
          </w:tcPr>
          <w:p w14:paraId="087A06DE" w14:textId="156F4CF3" w:rsidR="00C65868" w:rsidRDefault="00C65868" w:rsidP="00391F34">
            <w:pPr>
              <w:pStyle w:val="NoSpacing"/>
              <w:rPr>
                <w:rFonts w:ascii="Arial Narrow" w:hAnsi="Arial Narrow" w:cs="Times New Roman"/>
                <w:color w:val="000000"/>
                <w:sz w:val="24"/>
                <w:szCs w:val="24"/>
              </w:rPr>
            </w:pPr>
            <w:r>
              <w:rPr>
                <w:rFonts w:ascii="Arial Narrow" w:hAnsi="Arial Narrow" w:cs="Times New Roman"/>
                <w:color w:val="000000"/>
                <w:sz w:val="24"/>
                <w:szCs w:val="24"/>
              </w:rPr>
              <w:t xml:space="preserve">NFS 4943 </w:t>
            </w:r>
          </w:p>
        </w:tc>
        <w:tc>
          <w:tcPr>
            <w:tcW w:w="4500" w:type="dxa"/>
          </w:tcPr>
          <w:p w14:paraId="4C6635B5" w14:textId="4E2DA8F3" w:rsidR="00C65868" w:rsidRDefault="00C65868" w:rsidP="00391F34">
            <w:pPr>
              <w:pStyle w:val="NoSpacing"/>
              <w:rPr>
                <w:rFonts w:ascii="Arial Narrow" w:hAnsi="Arial Narrow" w:cs="Times New Roman"/>
                <w:color w:val="000000"/>
                <w:sz w:val="24"/>
                <w:szCs w:val="24"/>
              </w:rPr>
            </w:pPr>
            <w:r>
              <w:rPr>
                <w:rFonts w:ascii="Arial Narrow" w:hAnsi="Arial Narrow" w:cs="Times New Roman"/>
                <w:color w:val="000000"/>
                <w:sz w:val="24"/>
                <w:szCs w:val="24"/>
              </w:rPr>
              <w:t>Trends and Controversies in NFS (elective)</w:t>
            </w:r>
          </w:p>
        </w:tc>
        <w:tc>
          <w:tcPr>
            <w:tcW w:w="2515" w:type="dxa"/>
          </w:tcPr>
          <w:p w14:paraId="08275067" w14:textId="48B7429A" w:rsidR="00C65868" w:rsidRDefault="00C65868" w:rsidP="00391F34">
            <w:pPr>
              <w:pStyle w:val="NoSpacing"/>
              <w:rPr>
                <w:rFonts w:ascii="Arial Narrow" w:hAnsi="Arial Narrow" w:cs="Times New Roman"/>
                <w:color w:val="000000"/>
                <w:sz w:val="24"/>
                <w:szCs w:val="24"/>
              </w:rPr>
            </w:pPr>
            <w:r>
              <w:rPr>
                <w:rFonts w:ascii="Arial Narrow" w:hAnsi="Arial Narrow" w:cs="Times New Roman"/>
                <w:color w:val="000000"/>
                <w:sz w:val="24"/>
                <w:szCs w:val="24"/>
              </w:rPr>
              <w:t>C</w:t>
            </w:r>
          </w:p>
        </w:tc>
      </w:tr>
      <w:tr w:rsidR="00C65868" w:rsidRPr="00357C74" w14:paraId="7042E17F" w14:textId="77777777" w:rsidTr="00391F34">
        <w:trPr>
          <w:trHeight w:val="61"/>
        </w:trPr>
        <w:tc>
          <w:tcPr>
            <w:tcW w:w="2335" w:type="dxa"/>
          </w:tcPr>
          <w:p w14:paraId="3C562467" w14:textId="47633B38" w:rsidR="00C65868" w:rsidRDefault="00C65868" w:rsidP="00391F34">
            <w:pPr>
              <w:pStyle w:val="NoSpacing"/>
              <w:rPr>
                <w:rFonts w:ascii="Arial Narrow" w:hAnsi="Arial Narrow" w:cs="Times New Roman"/>
                <w:color w:val="000000"/>
                <w:sz w:val="24"/>
                <w:szCs w:val="24"/>
              </w:rPr>
            </w:pPr>
            <w:r>
              <w:rPr>
                <w:rFonts w:ascii="Arial Narrow" w:hAnsi="Arial Narrow" w:cs="Times New Roman"/>
                <w:color w:val="000000"/>
                <w:sz w:val="24"/>
                <w:szCs w:val="24"/>
              </w:rPr>
              <w:t>NFs 4031/4032</w:t>
            </w:r>
          </w:p>
        </w:tc>
        <w:tc>
          <w:tcPr>
            <w:tcW w:w="4500" w:type="dxa"/>
          </w:tcPr>
          <w:p w14:paraId="4FBF4B93" w14:textId="55E8CB09" w:rsidR="00C65868" w:rsidRDefault="00C65868" w:rsidP="00391F34">
            <w:pPr>
              <w:pStyle w:val="NoSpacing"/>
              <w:rPr>
                <w:rFonts w:ascii="Arial Narrow" w:hAnsi="Arial Narrow" w:cs="Times New Roman"/>
                <w:color w:val="000000"/>
                <w:sz w:val="24"/>
                <w:szCs w:val="24"/>
              </w:rPr>
            </w:pPr>
            <w:r>
              <w:rPr>
                <w:rFonts w:ascii="Arial Narrow" w:hAnsi="Arial Narrow" w:cs="Times New Roman"/>
                <w:color w:val="000000"/>
                <w:sz w:val="24"/>
                <w:szCs w:val="24"/>
              </w:rPr>
              <w:t>Culinary Nutrition Modification and lab</w:t>
            </w:r>
            <w:r w:rsidR="007C7203">
              <w:rPr>
                <w:rFonts w:ascii="Arial Narrow" w:hAnsi="Arial Narrow" w:cs="Times New Roman"/>
                <w:color w:val="000000"/>
                <w:sz w:val="24"/>
                <w:szCs w:val="24"/>
              </w:rPr>
              <w:t xml:space="preserve"> (elective)</w:t>
            </w:r>
          </w:p>
        </w:tc>
        <w:tc>
          <w:tcPr>
            <w:tcW w:w="2515" w:type="dxa"/>
          </w:tcPr>
          <w:p w14:paraId="78C31D2B" w14:textId="32D9D474" w:rsidR="00C65868" w:rsidRDefault="00C65868" w:rsidP="00391F34">
            <w:pPr>
              <w:pStyle w:val="NoSpacing"/>
              <w:rPr>
                <w:rFonts w:ascii="Arial Narrow" w:hAnsi="Arial Narrow" w:cs="Times New Roman"/>
                <w:color w:val="000000"/>
                <w:sz w:val="24"/>
                <w:szCs w:val="24"/>
              </w:rPr>
            </w:pPr>
            <w:r>
              <w:rPr>
                <w:rFonts w:ascii="Arial Narrow" w:hAnsi="Arial Narrow" w:cs="Times New Roman"/>
                <w:color w:val="000000"/>
                <w:sz w:val="24"/>
                <w:szCs w:val="24"/>
              </w:rPr>
              <w:t>C</w:t>
            </w:r>
          </w:p>
        </w:tc>
      </w:tr>
      <w:tr w:rsidR="00C65868" w14:paraId="75DAE790" w14:textId="77777777" w:rsidTr="00F04666">
        <w:trPr>
          <w:trHeight w:val="61"/>
        </w:trPr>
        <w:tc>
          <w:tcPr>
            <w:tcW w:w="2335" w:type="dxa"/>
          </w:tcPr>
          <w:p w14:paraId="257C81AB" w14:textId="1A18CA54" w:rsidR="00C65868" w:rsidRDefault="00C65868" w:rsidP="00F04666">
            <w:pPr>
              <w:pStyle w:val="NoSpacing"/>
              <w:rPr>
                <w:rFonts w:ascii="Arial Narrow" w:hAnsi="Arial Narrow" w:cs="Times New Roman"/>
                <w:color w:val="000000"/>
                <w:sz w:val="24"/>
                <w:szCs w:val="24"/>
              </w:rPr>
            </w:pPr>
            <w:r>
              <w:rPr>
                <w:rFonts w:ascii="Arial Narrow" w:hAnsi="Arial Narrow" w:cs="Times New Roman"/>
                <w:color w:val="000000"/>
                <w:sz w:val="24"/>
                <w:szCs w:val="24"/>
              </w:rPr>
              <w:t>NFS 3163</w:t>
            </w:r>
          </w:p>
        </w:tc>
        <w:tc>
          <w:tcPr>
            <w:tcW w:w="4500" w:type="dxa"/>
          </w:tcPr>
          <w:p w14:paraId="348751CB" w14:textId="19309DF1" w:rsidR="00C65868" w:rsidRDefault="00C65868" w:rsidP="00F04666">
            <w:pPr>
              <w:pStyle w:val="NoSpacing"/>
              <w:rPr>
                <w:rFonts w:ascii="Arial Narrow" w:hAnsi="Arial Narrow" w:cs="Times New Roman"/>
                <w:color w:val="000000"/>
                <w:sz w:val="24"/>
                <w:szCs w:val="24"/>
              </w:rPr>
            </w:pPr>
            <w:r>
              <w:rPr>
                <w:rFonts w:ascii="Arial Narrow" w:hAnsi="Arial Narrow" w:cs="Times New Roman"/>
                <w:color w:val="000000"/>
                <w:sz w:val="24"/>
                <w:szCs w:val="24"/>
              </w:rPr>
              <w:t>Sports Nutrition</w:t>
            </w:r>
            <w:r w:rsidR="007C7203">
              <w:rPr>
                <w:rFonts w:ascii="Arial Narrow" w:hAnsi="Arial Narrow" w:cs="Times New Roman"/>
                <w:color w:val="000000"/>
                <w:sz w:val="24"/>
                <w:szCs w:val="24"/>
              </w:rPr>
              <w:t xml:space="preserve"> (elective)</w:t>
            </w:r>
          </w:p>
        </w:tc>
        <w:tc>
          <w:tcPr>
            <w:tcW w:w="2515" w:type="dxa"/>
          </w:tcPr>
          <w:p w14:paraId="465995F6" w14:textId="77777777" w:rsidR="00C65868" w:rsidRDefault="00C65868" w:rsidP="00F04666">
            <w:pPr>
              <w:pStyle w:val="NoSpacing"/>
              <w:rPr>
                <w:rFonts w:ascii="Arial Narrow" w:hAnsi="Arial Narrow" w:cs="Times New Roman"/>
                <w:color w:val="000000"/>
                <w:sz w:val="24"/>
                <w:szCs w:val="24"/>
              </w:rPr>
            </w:pPr>
            <w:r>
              <w:rPr>
                <w:rFonts w:ascii="Arial Narrow" w:hAnsi="Arial Narrow" w:cs="Times New Roman"/>
                <w:color w:val="000000"/>
                <w:sz w:val="24"/>
                <w:szCs w:val="24"/>
              </w:rPr>
              <w:t>C</w:t>
            </w:r>
          </w:p>
        </w:tc>
      </w:tr>
      <w:tr w:rsidR="00C65868" w14:paraId="3B2F0581" w14:textId="77777777" w:rsidTr="00F04666">
        <w:trPr>
          <w:trHeight w:val="61"/>
        </w:trPr>
        <w:tc>
          <w:tcPr>
            <w:tcW w:w="2335" w:type="dxa"/>
          </w:tcPr>
          <w:p w14:paraId="69F28069" w14:textId="0CBE03DC" w:rsidR="00C65868" w:rsidRDefault="007C7203" w:rsidP="00F04666">
            <w:pPr>
              <w:pStyle w:val="NoSpacing"/>
              <w:rPr>
                <w:rFonts w:ascii="Arial Narrow" w:hAnsi="Arial Narrow" w:cs="Times New Roman"/>
                <w:color w:val="000000"/>
                <w:sz w:val="24"/>
                <w:szCs w:val="24"/>
              </w:rPr>
            </w:pPr>
            <w:r>
              <w:rPr>
                <w:rFonts w:ascii="Arial Narrow" w:hAnsi="Arial Narrow" w:cs="Times New Roman"/>
                <w:color w:val="000000"/>
                <w:sz w:val="24"/>
                <w:szCs w:val="24"/>
              </w:rPr>
              <w:t>NFS 3063</w:t>
            </w:r>
          </w:p>
        </w:tc>
        <w:tc>
          <w:tcPr>
            <w:tcW w:w="4500" w:type="dxa"/>
          </w:tcPr>
          <w:p w14:paraId="17353B27" w14:textId="4BBF9518" w:rsidR="00C65868" w:rsidRDefault="007C7203" w:rsidP="00F04666">
            <w:pPr>
              <w:pStyle w:val="NoSpacing"/>
              <w:rPr>
                <w:rFonts w:ascii="Arial Narrow" w:hAnsi="Arial Narrow" w:cs="Times New Roman"/>
                <w:color w:val="000000"/>
                <w:sz w:val="24"/>
                <w:szCs w:val="24"/>
              </w:rPr>
            </w:pPr>
            <w:r>
              <w:rPr>
                <w:rFonts w:ascii="Arial Narrow" w:hAnsi="Arial Narrow" w:cs="Times New Roman"/>
                <w:color w:val="000000"/>
                <w:sz w:val="24"/>
                <w:szCs w:val="24"/>
              </w:rPr>
              <w:t>Ecology of Food (elective)</w:t>
            </w:r>
          </w:p>
        </w:tc>
        <w:tc>
          <w:tcPr>
            <w:tcW w:w="2515" w:type="dxa"/>
          </w:tcPr>
          <w:p w14:paraId="702AF612" w14:textId="453DA1D1" w:rsidR="00C65868" w:rsidRDefault="007C7203" w:rsidP="00F04666">
            <w:pPr>
              <w:pStyle w:val="NoSpacing"/>
              <w:rPr>
                <w:rFonts w:ascii="Arial Narrow" w:hAnsi="Arial Narrow" w:cs="Times New Roman"/>
                <w:color w:val="000000"/>
                <w:sz w:val="24"/>
                <w:szCs w:val="24"/>
              </w:rPr>
            </w:pPr>
            <w:r>
              <w:rPr>
                <w:rFonts w:ascii="Arial Narrow" w:hAnsi="Arial Narrow" w:cs="Times New Roman"/>
                <w:color w:val="000000"/>
                <w:sz w:val="24"/>
                <w:szCs w:val="24"/>
              </w:rPr>
              <w:t>C</w:t>
            </w:r>
          </w:p>
        </w:tc>
      </w:tr>
    </w:tbl>
    <w:p w14:paraId="403F2C02" w14:textId="77777777" w:rsidR="00F31EDB" w:rsidRDefault="00F31EDB" w:rsidP="00301895">
      <w:pPr>
        <w:autoSpaceDE w:val="0"/>
        <w:autoSpaceDN w:val="0"/>
        <w:adjustRightInd w:val="0"/>
        <w:spacing w:after="0" w:line="240" w:lineRule="auto"/>
        <w:jc w:val="center"/>
        <w:rPr>
          <w:rFonts w:ascii="Times New Roman" w:hAnsi="Times New Roman" w:cs="Times New Roman"/>
          <w:b/>
          <w:color w:val="000000"/>
          <w:sz w:val="24"/>
          <w:szCs w:val="24"/>
          <w:highlight w:val="yellow"/>
        </w:rPr>
      </w:pPr>
    </w:p>
    <w:p w14:paraId="50E44128" w14:textId="77777777" w:rsidR="00B0399B" w:rsidRDefault="00B0399B" w:rsidP="00301895">
      <w:pPr>
        <w:autoSpaceDE w:val="0"/>
        <w:autoSpaceDN w:val="0"/>
        <w:adjustRightInd w:val="0"/>
        <w:spacing w:after="0" w:line="240" w:lineRule="auto"/>
        <w:jc w:val="center"/>
        <w:rPr>
          <w:rFonts w:ascii="Times New Roman" w:hAnsi="Times New Roman" w:cs="Times New Roman"/>
          <w:b/>
          <w:color w:val="000000"/>
          <w:sz w:val="24"/>
          <w:szCs w:val="24"/>
          <w:highlight w:val="yellow"/>
        </w:rPr>
      </w:pPr>
    </w:p>
    <w:p w14:paraId="51310BB2" w14:textId="77777777" w:rsidR="0075038E" w:rsidRDefault="0075038E" w:rsidP="00301895">
      <w:pPr>
        <w:autoSpaceDE w:val="0"/>
        <w:autoSpaceDN w:val="0"/>
        <w:adjustRightInd w:val="0"/>
        <w:spacing w:after="0" w:line="240" w:lineRule="auto"/>
        <w:jc w:val="center"/>
        <w:rPr>
          <w:rFonts w:ascii="Arial Narrow" w:hAnsi="Arial Narrow" w:cs="Times New Roman"/>
          <w:b/>
          <w:color w:val="000000"/>
          <w:sz w:val="24"/>
          <w:szCs w:val="24"/>
        </w:rPr>
      </w:pPr>
    </w:p>
    <w:p w14:paraId="1F7C8DBF" w14:textId="77777777" w:rsidR="007E1EB1" w:rsidRDefault="007E1EB1" w:rsidP="00301895">
      <w:pPr>
        <w:autoSpaceDE w:val="0"/>
        <w:autoSpaceDN w:val="0"/>
        <w:adjustRightInd w:val="0"/>
        <w:spacing w:after="0" w:line="240" w:lineRule="auto"/>
        <w:jc w:val="center"/>
        <w:rPr>
          <w:rFonts w:ascii="Arial Narrow" w:hAnsi="Arial Narrow" w:cs="Times New Roman"/>
          <w:b/>
          <w:color w:val="000000"/>
          <w:sz w:val="24"/>
          <w:szCs w:val="24"/>
        </w:rPr>
      </w:pPr>
    </w:p>
    <w:p w14:paraId="476970ED" w14:textId="77777777" w:rsidR="00CC0BB5" w:rsidRDefault="00CC0BB5" w:rsidP="00301895">
      <w:pPr>
        <w:autoSpaceDE w:val="0"/>
        <w:autoSpaceDN w:val="0"/>
        <w:adjustRightInd w:val="0"/>
        <w:spacing w:after="0" w:line="240" w:lineRule="auto"/>
        <w:jc w:val="center"/>
        <w:rPr>
          <w:rFonts w:ascii="Arial Narrow" w:hAnsi="Arial Narrow" w:cs="Times New Roman"/>
          <w:b/>
          <w:color w:val="000000"/>
          <w:sz w:val="24"/>
          <w:szCs w:val="24"/>
        </w:rPr>
      </w:pPr>
    </w:p>
    <w:p w14:paraId="18ECEF25" w14:textId="1B091B4F" w:rsidR="00301895" w:rsidRPr="002C1A14" w:rsidRDefault="00301895" w:rsidP="00301895">
      <w:pPr>
        <w:autoSpaceDE w:val="0"/>
        <w:autoSpaceDN w:val="0"/>
        <w:adjustRightInd w:val="0"/>
        <w:spacing w:after="0" w:line="240" w:lineRule="auto"/>
        <w:jc w:val="center"/>
        <w:rPr>
          <w:rFonts w:ascii="Arial Narrow" w:hAnsi="Arial Narrow" w:cs="Times New Roman"/>
          <w:b/>
          <w:color w:val="000000"/>
          <w:sz w:val="24"/>
          <w:szCs w:val="24"/>
        </w:rPr>
      </w:pPr>
      <w:r w:rsidRPr="001E7BB5">
        <w:rPr>
          <w:rFonts w:ascii="Arial Narrow" w:hAnsi="Arial Narrow" w:cs="Times New Roman"/>
          <w:b/>
          <w:color w:val="000000"/>
          <w:sz w:val="24"/>
          <w:szCs w:val="24"/>
        </w:rPr>
        <w:t xml:space="preserve">APPENDIX </w:t>
      </w:r>
      <w:r w:rsidR="00E41AB4" w:rsidRPr="001E7BB5">
        <w:rPr>
          <w:rFonts w:ascii="Arial Narrow" w:hAnsi="Arial Narrow" w:cs="Times New Roman"/>
          <w:b/>
          <w:color w:val="000000"/>
          <w:sz w:val="24"/>
          <w:szCs w:val="24"/>
        </w:rPr>
        <w:t>C</w:t>
      </w:r>
    </w:p>
    <w:p w14:paraId="01D0BACA" w14:textId="77777777" w:rsidR="007408F4" w:rsidRPr="002C1A14" w:rsidRDefault="007408F4" w:rsidP="00301895">
      <w:pPr>
        <w:autoSpaceDE w:val="0"/>
        <w:autoSpaceDN w:val="0"/>
        <w:adjustRightInd w:val="0"/>
        <w:spacing w:after="0" w:line="240" w:lineRule="auto"/>
        <w:jc w:val="center"/>
        <w:rPr>
          <w:rFonts w:ascii="Arial Narrow" w:hAnsi="Arial Narrow" w:cs="Times New Roman"/>
          <w:b/>
          <w:color w:val="000000"/>
          <w:sz w:val="24"/>
          <w:szCs w:val="24"/>
        </w:rPr>
      </w:pPr>
    </w:p>
    <w:p w14:paraId="2D0FC3DF" w14:textId="452D7B04" w:rsidR="00301895" w:rsidRPr="002C1A14" w:rsidRDefault="00301895" w:rsidP="002C1A14">
      <w:pPr>
        <w:autoSpaceDE w:val="0"/>
        <w:autoSpaceDN w:val="0"/>
        <w:adjustRightInd w:val="0"/>
        <w:spacing w:after="0" w:line="240" w:lineRule="auto"/>
        <w:jc w:val="center"/>
        <w:rPr>
          <w:rFonts w:ascii="Arial Narrow" w:hAnsi="Arial Narrow" w:cs="Times New Roman"/>
          <w:b/>
          <w:bCs/>
          <w:color w:val="000000"/>
          <w:sz w:val="24"/>
          <w:szCs w:val="24"/>
        </w:rPr>
      </w:pPr>
      <w:r w:rsidRPr="002C1A14">
        <w:rPr>
          <w:rFonts w:ascii="Arial Narrow" w:hAnsi="Arial Narrow" w:cs="Times New Roman"/>
          <w:b/>
          <w:bCs/>
          <w:color w:val="000000"/>
          <w:sz w:val="24"/>
          <w:szCs w:val="24"/>
        </w:rPr>
        <w:t xml:space="preserve">CORE KNOWLEDGE FOR THE REGISTERED DIETITIAN NUTRITIONIST – </w:t>
      </w:r>
      <w:r w:rsidR="002D04D2">
        <w:rPr>
          <w:rFonts w:ascii="Arial Narrow" w:hAnsi="Arial Narrow" w:cs="Times New Roman"/>
          <w:b/>
          <w:bCs/>
          <w:color w:val="000000"/>
          <w:sz w:val="24"/>
          <w:szCs w:val="24"/>
        </w:rPr>
        <w:t>2022</w:t>
      </w:r>
    </w:p>
    <w:p w14:paraId="5537E526" w14:textId="77777777" w:rsidR="002C1A14" w:rsidRPr="002C1A14" w:rsidRDefault="002C1A14" w:rsidP="002C1A14">
      <w:pPr>
        <w:autoSpaceDE w:val="0"/>
        <w:autoSpaceDN w:val="0"/>
        <w:adjustRightInd w:val="0"/>
        <w:spacing w:after="0" w:line="240" w:lineRule="auto"/>
        <w:jc w:val="center"/>
        <w:rPr>
          <w:rFonts w:ascii="Arial Narrow" w:hAnsi="Arial Narrow" w:cs="Times New Roman"/>
          <w:b/>
          <w:bCs/>
          <w:color w:val="000000"/>
          <w:sz w:val="24"/>
          <w:szCs w:val="24"/>
        </w:rPr>
      </w:pPr>
    </w:p>
    <w:p w14:paraId="05F10DDC" w14:textId="1D7B21C1" w:rsidR="002C1A14" w:rsidRPr="002C1A14" w:rsidRDefault="002D04D2" w:rsidP="002C1A14">
      <w:pPr>
        <w:autoSpaceDE w:val="0"/>
        <w:autoSpaceDN w:val="0"/>
        <w:adjustRightInd w:val="0"/>
        <w:spacing w:after="0" w:line="240" w:lineRule="auto"/>
        <w:jc w:val="center"/>
        <w:rPr>
          <w:rFonts w:ascii="Arial Narrow" w:eastAsiaTheme="minorHAnsi" w:hAnsi="Arial Narrow" w:cs="Myriad Pro"/>
          <w:color w:val="000000"/>
          <w:sz w:val="24"/>
          <w:szCs w:val="24"/>
        </w:rPr>
      </w:pPr>
      <w:r>
        <w:rPr>
          <w:rFonts w:ascii="Arial Narrow" w:eastAsiaTheme="minorHAnsi" w:hAnsi="Arial Narrow" w:cs="Myriad Pro"/>
          <w:b/>
          <w:bCs/>
          <w:color w:val="000000"/>
          <w:sz w:val="24"/>
          <w:szCs w:val="24"/>
        </w:rPr>
        <w:t>Standard 3</w:t>
      </w:r>
      <w:r w:rsidR="002C1A14" w:rsidRPr="002C1A14">
        <w:rPr>
          <w:rFonts w:ascii="Arial Narrow" w:eastAsiaTheme="minorHAnsi" w:hAnsi="Arial Narrow" w:cs="Myriad Pro"/>
          <w:b/>
          <w:bCs/>
          <w:color w:val="000000"/>
          <w:sz w:val="24"/>
          <w:szCs w:val="24"/>
        </w:rPr>
        <w:t>: Curriculum and Learning Activities</w:t>
      </w:r>
    </w:p>
    <w:p w14:paraId="35972B8D" w14:textId="534561BF" w:rsidR="002C1A14" w:rsidRDefault="002C1A14" w:rsidP="002C1A14">
      <w:pPr>
        <w:autoSpaceDE w:val="0"/>
        <w:autoSpaceDN w:val="0"/>
        <w:adjustRightInd w:val="0"/>
        <w:spacing w:after="0" w:line="240" w:lineRule="auto"/>
        <w:rPr>
          <w:rFonts w:ascii="Arial Narrow" w:eastAsiaTheme="minorHAnsi" w:hAnsi="Arial Narrow" w:cs="Myriad Pro"/>
          <w:bCs/>
          <w:color w:val="000000"/>
        </w:rPr>
      </w:pPr>
      <w:r w:rsidRPr="002C1A14">
        <w:rPr>
          <w:rFonts w:ascii="Arial Narrow" w:eastAsiaTheme="minorHAnsi" w:hAnsi="Arial Narrow" w:cs="Myriad Pro"/>
          <w:bCs/>
          <w:color w:val="000000"/>
        </w:rPr>
        <w:t xml:space="preserve">The Core Knowledge must be the basis on which the program curriculum and learning activities are built within the context of the mission and goals of the program. </w:t>
      </w:r>
    </w:p>
    <w:p w14:paraId="27C3C2F7" w14:textId="199A8793" w:rsidR="002D04D2" w:rsidRDefault="002D04D2" w:rsidP="002C1A14">
      <w:pPr>
        <w:autoSpaceDE w:val="0"/>
        <w:autoSpaceDN w:val="0"/>
        <w:adjustRightInd w:val="0"/>
        <w:spacing w:after="0" w:line="240" w:lineRule="auto"/>
        <w:rPr>
          <w:rFonts w:ascii="Arial Narrow" w:eastAsiaTheme="minorHAnsi" w:hAnsi="Arial Narrow" w:cs="Myriad Pro"/>
          <w:bCs/>
          <w:color w:val="000000"/>
        </w:rPr>
      </w:pPr>
    </w:p>
    <w:p w14:paraId="2C5ADD04" w14:textId="77777777" w:rsidR="009C45EE" w:rsidRDefault="002D04D2" w:rsidP="002C1A14">
      <w:pPr>
        <w:autoSpaceDE w:val="0"/>
        <w:autoSpaceDN w:val="0"/>
        <w:adjustRightInd w:val="0"/>
        <w:spacing w:after="0" w:line="240" w:lineRule="auto"/>
      </w:pPr>
      <w:r>
        <w:t xml:space="preserve">REQUIRED ELEMENTS: </w:t>
      </w:r>
    </w:p>
    <w:p w14:paraId="32AD3B9E" w14:textId="605EB537" w:rsidR="009C45EE" w:rsidRDefault="002D04D2" w:rsidP="002C1A14">
      <w:pPr>
        <w:autoSpaceDE w:val="0"/>
        <w:autoSpaceDN w:val="0"/>
        <w:adjustRightInd w:val="0"/>
        <w:spacing w:after="0" w:line="240" w:lineRule="auto"/>
      </w:pPr>
      <w:r>
        <w:t xml:space="preserve">3.1 The program's curriculum must be designed to ensure the breadth and depth of requisite knowledge needed for entry to supervised practice to become a registered dietitian nutritionist. </w:t>
      </w:r>
    </w:p>
    <w:p w14:paraId="77C6E6BC" w14:textId="77777777" w:rsidR="009C45EE" w:rsidRDefault="002D04D2" w:rsidP="009C45EE">
      <w:pPr>
        <w:autoSpaceDE w:val="0"/>
        <w:autoSpaceDN w:val="0"/>
        <w:adjustRightInd w:val="0"/>
        <w:spacing w:after="0" w:line="240" w:lineRule="auto"/>
        <w:ind w:firstLine="720"/>
      </w:pPr>
      <w:r>
        <w:t xml:space="preserve">a. The program's curriculum must include the following required components, including prerequisites: </w:t>
      </w:r>
    </w:p>
    <w:p w14:paraId="2CB5FB7E" w14:textId="77777777" w:rsidR="009C45EE" w:rsidRDefault="002D04D2" w:rsidP="009C45EE">
      <w:pPr>
        <w:autoSpaceDE w:val="0"/>
        <w:autoSpaceDN w:val="0"/>
        <w:adjustRightInd w:val="0"/>
        <w:spacing w:after="0" w:line="240" w:lineRule="auto"/>
        <w:ind w:left="720" w:firstLine="720"/>
      </w:pPr>
      <w:r>
        <w:t xml:space="preserve">1. Research methodology, interpretation of research literature and integration of research principles into evidence-based practice </w:t>
      </w:r>
    </w:p>
    <w:p w14:paraId="75E1F56C" w14:textId="77777777" w:rsidR="009C45EE" w:rsidRDefault="002D04D2" w:rsidP="009C45EE">
      <w:pPr>
        <w:autoSpaceDE w:val="0"/>
        <w:autoSpaceDN w:val="0"/>
        <w:adjustRightInd w:val="0"/>
        <w:spacing w:after="0" w:line="240" w:lineRule="auto"/>
        <w:ind w:left="720" w:firstLine="720"/>
      </w:pPr>
      <w:r>
        <w:t xml:space="preserve">2. Communication and documentation skills sufficient for entry into professional practice </w:t>
      </w:r>
    </w:p>
    <w:p w14:paraId="72F0EC76" w14:textId="77777777" w:rsidR="009C45EE" w:rsidRDefault="002D04D2" w:rsidP="009C45EE">
      <w:pPr>
        <w:autoSpaceDE w:val="0"/>
        <w:autoSpaceDN w:val="0"/>
        <w:adjustRightInd w:val="0"/>
        <w:spacing w:after="0" w:line="240" w:lineRule="auto"/>
        <w:ind w:left="720" w:firstLine="720"/>
      </w:pPr>
      <w:r>
        <w:t xml:space="preserve">3. Principles and techniques of effective education, counseling and behavior change theories and techniques </w:t>
      </w:r>
    </w:p>
    <w:p w14:paraId="495522FA" w14:textId="77777777" w:rsidR="009C45EE" w:rsidRDefault="002D04D2" w:rsidP="009C45EE">
      <w:pPr>
        <w:autoSpaceDE w:val="0"/>
        <w:autoSpaceDN w:val="0"/>
        <w:adjustRightInd w:val="0"/>
        <w:spacing w:after="0" w:line="240" w:lineRule="auto"/>
        <w:ind w:left="720" w:firstLine="720"/>
      </w:pPr>
      <w:r>
        <w:t xml:space="preserve">4. Governance of nutrition and dietetics practice, such as the Scope of Practice for the Registered Dietitian Nutritionist and the Code of Ethics for the Profession of Nutrition and Dietetics; and interprofessional relationships in various practice settings </w:t>
      </w:r>
    </w:p>
    <w:p w14:paraId="0457E65F" w14:textId="77777777" w:rsidR="009C45EE" w:rsidRDefault="002D04D2" w:rsidP="009C45EE">
      <w:pPr>
        <w:autoSpaceDE w:val="0"/>
        <w:autoSpaceDN w:val="0"/>
        <w:adjustRightInd w:val="0"/>
        <w:spacing w:after="0" w:line="240" w:lineRule="auto"/>
        <w:ind w:left="720" w:firstLine="720"/>
      </w:pPr>
      <w:r>
        <w:t xml:space="preserve">5. Principles of medical nutrition therapy, the Nutrition Care Process and clinical workflow elements </w:t>
      </w:r>
    </w:p>
    <w:p w14:paraId="428D65A0" w14:textId="0EB301C7" w:rsidR="009C45EE" w:rsidRDefault="002D04D2" w:rsidP="009C45EE">
      <w:pPr>
        <w:autoSpaceDE w:val="0"/>
        <w:autoSpaceDN w:val="0"/>
        <w:adjustRightInd w:val="0"/>
        <w:spacing w:after="0" w:line="240" w:lineRule="auto"/>
        <w:ind w:left="720" w:firstLine="720"/>
      </w:pPr>
      <w:r>
        <w:t xml:space="preserve">6. Role of environment, food, nutrition and lifestyle choices in health promotion and disease prevention </w:t>
      </w:r>
    </w:p>
    <w:p w14:paraId="0F86F2C7" w14:textId="77777777" w:rsidR="009C45EE" w:rsidRDefault="002D04D2" w:rsidP="009C45EE">
      <w:pPr>
        <w:autoSpaceDE w:val="0"/>
        <w:autoSpaceDN w:val="0"/>
        <w:adjustRightInd w:val="0"/>
        <w:spacing w:after="0" w:line="240" w:lineRule="auto"/>
        <w:ind w:left="720" w:firstLine="720"/>
      </w:pPr>
      <w:r>
        <w:t xml:space="preserve">7. Management theories and business principles required to deliver programs and services </w:t>
      </w:r>
    </w:p>
    <w:p w14:paraId="50FE9814" w14:textId="77777777" w:rsidR="009C45EE" w:rsidRDefault="002D04D2" w:rsidP="009C45EE">
      <w:pPr>
        <w:autoSpaceDE w:val="0"/>
        <w:autoSpaceDN w:val="0"/>
        <w:adjustRightInd w:val="0"/>
        <w:spacing w:after="0" w:line="240" w:lineRule="auto"/>
        <w:ind w:left="720" w:firstLine="720"/>
      </w:pPr>
      <w:r>
        <w:t xml:space="preserve">8. Continuous quality management of food and nutrition services </w:t>
      </w:r>
    </w:p>
    <w:p w14:paraId="3D4BA4D4" w14:textId="77777777" w:rsidR="009C45EE" w:rsidRDefault="002D04D2" w:rsidP="009C45EE">
      <w:pPr>
        <w:autoSpaceDE w:val="0"/>
        <w:autoSpaceDN w:val="0"/>
        <w:adjustRightInd w:val="0"/>
        <w:spacing w:after="0" w:line="240" w:lineRule="auto"/>
        <w:ind w:left="720" w:firstLine="720"/>
      </w:pPr>
      <w:r>
        <w:t xml:space="preserve">9. Fundamentals of public policy, including the legislative and regulatory basis of nutrition and dietetics practice </w:t>
      </w:r>
    </w:p>
    <w:p w14:paraId="4740BCA0" w14:textId="77777777" w:rsidR="009C45EE" w:rsidRDefault="002D04D2" w:rsidP="009C45EE">
      <w:pPr>
        <w:autoSpaceDE w:val="0"/>
        <w:autoSpaceDN w:val="0"/>
        <w:adjustRightInd w:val="0"/>
        <w:spacing w:after="0" w:line="240" w:lineRule="auto"/>
        <w:ind w:left="720" w:firstLine="720"/>
      </w:pPr>
      <w:r>
        <w:t xml:space="preserve">10. Licensure and certification in the practice of nutrition and dietetics </w:t>
      </w:r>
    </w:p>
    <w:p w14:paraId="43AD70F6" w14:textId="77777777" w:rsidR="009C45EE" w:rsidRDefault="002D04D2" w:rsidP="009C45EE">
      <w:pPr>
        <w:autoSpaceDE w:val="0"/>
        <w:autoSpaceDN w:val="0"/>
        <w:adjustRightInd w:val="0"/>
        <w:spacing w:after="0" w:line="240" w:lineRule="auto"/>
        <w:ind w:left="720" w:firstLine="720"/>
      </w:pPr>
      <w:r>
        <w:t xml:space="preserve">11. Individual National Provider Identifier (NPI) </w:t>
      </w:r>
    </w:p>
    <w:p w14:paraId="25BC502A" w14:textId="77777777" w:rsidR="009C45EE" w:rsidRDefault="002D04D2" w:rsidP="009C45EE">
      <w:pPr>
        <w:autoSpaceDE w:val="0"/>
        <w:autoSpaceDN w:val="0"/>
        <w:adjustRightInd w:val="0"/>
        <w:spacing w:after="0" w:line="240" w:lineRule="auto"/>
        <w:ind w:left="720" w:firstLine="720"/>
      </w:pPr>
      <w:r>
        <w:t xml:space="preserve">12. Health care delivery systems (such as accountable care organizations, managed care, medical homes, local health care agencies) </w:t>
      </w:r>
    </w:p>
    <w:p w14:paraId="798B9F72" w14:textId="77777777" w:rsidR="009C45EE" w:rsidRDefault="002D04D2" w:rsidP="009C45EE">
      <w:pPr>
        <w:autoSpaceDE w:val="0"/>
        <w:autoSpaceDN w:val="0"/>
        <w:adjustRightInd w:val="0"/>
        <w:spacing w:after="0" w:line="240" w:lineRule="auto"/>
        <w:ind w:left="720" w:firstLine="720"/>
      </w:pPr>
      <w:r>
        <w:t xml:space="preserve">13. Coding and billing of nutrition and dietetics services to obtain reimbursement for services from public or private payers, fee-for-service and value-based payment systems </w:t>
      </w:r>
    </w:p>
    <w:p w14:paraId="5F1D78E6" w14:textId="77777777" w:rsidR="009C45EE" w:rsidRDefault="002D04D2" w:rsidP="009C45EE">
      <w:pPr>
        <w:autoSpaceDE w:val="0"/>
        <w:autoSpaceDN w:val="0"/>
        <w:adjustRightInd w:val="0"/>
        <w:spacing w:after="0" w:line="240" w:lineRule="auto"/>
        <w:ind w:left="720" w:firstLine="720"/>
      </w:pPr>
      <w:r>
        <w:t xml:space="preserve">14. Food science and food systems, food safety and sanitation, environmental sustainability, global nutrition, principles and techniques of food preparation, and development, modification and evaluation of recipes, menus and food products acceptable to diverse populations </w:t>
      </w:r>
    </w:p>
    <w:p w14:paraId="1BCD820D" w14:textId="77777777" w:rsidR="009C45EE" w:rsidRDefault="002D04D2" w:rsidP="009C45EE">
      <w:pPr>
        <w:autoSpaceDE w:val="0"/>
        <w:autoSpaceDN w:val="0"/>
        <w:adjustRightInd w:val="0"/>
        <w:spacing w:after="0" w:line="240" w:lineRule="auto"/>
        <w:ind w:left="720" w:firstLine="720"/>
      </w:pPr>
      <w:r>
        <w:t xml:space="preserve">15. Organic chemistry, biochemistry, anatomy, physiology, genetics, microbiology, pharmacology, statistics, logic, nutrient metabolism, integrative and functional nutrition and nutrition across the lifespan </w:t>
      </w:r>
      <w:r w:rsidR="009C45EE">
        <w:t xml:space="preserve">  </w:t>
      </w:r>
    </w:p>
    <w:p w14:paraId="05B477A7" w14:textId="06AC51DF" w:rsidR="009C45EE" w:rsidRDefault="002D04D2" w:rsidP="009C45EE">
      <w:pPr>
        <w:autoSpaceDE w:val="0"/>
        <w:autoSpaceDN w:val="0"/>
        <w:adjustRightInd w:val="0"/>
        <w:spacing w:after="0" w:line="240" w:lineRule="auto"/>
        <w:ind w:left="1440"/>
      </w:pPr>
      <w:r>
        <w:t xml:space="preserve">16. Cultural humility, self-reflection, and diversity, equity and inclusion </w:t>
      </w:r>
    </w:p>
    <w:p w14:paraId="2A8F6682" w14:textId="65506BA5" w:rsidR="009C45EE" w:rsidRDefault="002D04D2" w:rsidP="009C45EE">
      <w:pPr>
        <w:autoSpaceDE w:val="0"/>
        <w:autoSpaceDN w:val="0"/>
        <w:adjustRightInd w:val="0"/>
        <w:spacing w:after="0" w:line="240" w:lineRule="auto"/>
        <w:ind w:left="720" w:firstLine="720"/>
      </w:pPr>
      <w:r>
        <w:t xml:space="preserve">17. Human behavior, psychology, sociology or anthropology </w:t>
      </w:r>
    </w:p>
    <w:p w14:paraId="593E982B" w14:textId="77777777" w:rsidR="009C45EE" w:rsidRDefault="009C45EE" w:rsidP="009C45EE">
      <w:pPr>
        <w:autoSpaceDE w:val="0"/>
        <w:autoSpaceDN w:val="0"/>
        <w:adjustRightInd w:val="0"/>
        <w:spacing w:after="0" w:line="240" w:lineRule="auto"/>
        <w:ind w:left="720" w:firstLine="720"/>
      </w:pPr>
    </w:p>
    <w:p w14:paraId="3B4711AF" w14:textId="77777777" w:rsidR="009C45EE" w:rsidRDefault="002D04D2" w:rsidP="009C45EE">
      <w:pPr>
        <w:autoSpaceDE w:val="0"/>
        <w:autoSpaceDN w:val="0"/>
        <w:adjustRightInd w:val="0"/>
        <w:spacing w:after="0" w:line="240" w:lineRule="auto"/>
        <w:ind w:left="720"/>
      </w:pPr>
      <w:r>
        <w:t xml:space="preserve">b. The program's curriculum must prepare students with the following core knowledge: </w:t>
      </w:r>
    </w:p>
    <w:p w14:paraId="17EABBDE" w14:textId="08EE935D" w:rsidR="009C45EE" w:rsidRDefault="009C45EE" w:rsidP="009C45EE">
      <w:pPr>
        <w:autoSpaceDE w:val="0"/>
        <w:autoSpaceDN w:val="0"/>
        <w:adjustRightInd w:val="0"/>
        <w:spacing w:after="0" w:line="240" w:lineRule="auto"/>
        <w:ind w:left="720"/>
      </w:pPr>
    </w:p>
    <w:p w14:paraId="22EB3AA5" w14:textId="469E4331" w:rsidR="009C45EE" w:rsidRDefault="002D04D2" w:rsidP="009C45EE">
      <w:pPr>
        <w:pStyle w:val="ListParagraph"/>
        <w:numPr>
          <w:ilvl w:val="1"/>
          <w:numId w:val="15"/>
        </w:numPr>
        <w:autoSpaceDE w:val="0"/>
        <w:autoSpaceDN w:val="0"/>
        <w:adjustRightInd w:val="0"/>
        <w:spacing w:after="0" w:line="240" w:lineRule="auto"/>
      </w:pPr>
      <w:r>
        <w:t xml:space="preserve">Domain 1. Scientific and Evidence Base of Practice: Integration of scientific information and translation of research into practice. </w:t>
      </w:r>
    </w:p>
    <w:p w14:paraId="30A9DB0C" w14:textId="2B9AD37B" w:rsidR="009C45EE" w:rsidRPr="009C45EE" w:rsidRDefault="002D04D2" w:rsidP="009C45EE">
      <w:pPr>
        <w:pStyle w:val="ListParagraph"/>
        <w:autoSpaceDE w:val="0"/>
        <w:autoSpaceDN w:val="0"/>
        <w:adjustRightInd w:val="0"/>
        <w:spacing w:after="0" w:line="240" w:lineRule="auto"/>
        <w:ind w:left="1440" w:firstLine="720"/>
        <w:rPr>
          <w:rFonts w:ascii="Arial Narrow" w:eastAsiaTheme="minorHAnsi" w:hAnsi="Arial Narrow" w:cs="Myriad Pro"/>
          <w:bCs/>
          <w:color w:val="000000"/>
        </w:rPr>
      </w:pPr>
      <w:r>
        <w:t xml:space="preserve"> Upon completion of the program, graduates are able to: </w:t>
      </w:r>
    </w:p>
    <w:p w14:paraId="5F50B083" w14:textId="734E7772" w:rsidR="009C45EE" w:rsidRPr="00CC0BB5" w:rsidRDefault="009C45EE" w:rsidP="009C45EE">
      <w:pPr>
        <w:pStyle w:val="ListParagraph"/>
        <w:numPr>
          <w:ilvl w:val="3"/>
          <w:numId w:val="15"/>
        </w:numPr>
        <w:autoSpaceDE w:val="0"/>
        <w:autoSpaceDN w:val="0"/>
        <w:adjustRightInd w:val="0"/>
        <w:spacing w:after="0" w:line="240" w:lineRule="auto"/>
        <w:rPr>
          <w:rFonts w:ascii="Arial Narrow" w:eastAsiaTheme="minorHAnsi" w:hAnsi="Arial Narrow" w:cs="Myriad Pro"/>
          <w:bCs/>
          <w:color w:val="000000"/>
        </w:rPr>
      </w:pPr>
      <w:r>
        <w:t>KRD</w:t>
      </w:r>
      <w:r w:rsidR="002D04D2">
        <w:t xml:space="preserve">N 1.1 Demonstrate how to locate, interpret, evaluate and use professional literature to make ethical, evidence-based practice decisions. </w:t>
      </w:r>
    </w:p>
    <w:p w14:paraId="24493C20" w14:textId="5D5FE5A3" w:rsidR="00CC0BB5" w:rsidRDefault="00CC0BB5" w:rsidP="00CC0BB5">
      <w:pPr>
        <w:autoSpaceDE w:val="0"/>
        <w:autoSpaceDN w:val="0"/>
        <w:adjustRightInd w:val="0"/>
        <w:spacing w:after="0" w:line="240" w:lineRule="auto"/>
        <w:rPr>
          <w:rFonts w:ascii="Arial Narrow" w:eastAsiaTheme="minorHAnsi" w:hAnsi="Arial Narrow" w:cs="Myriad Pro"/>
          <w:bCs/>
          <w:color w:val="000000"/>
        </w:rPr>
      </w:pPr>
    </w:p>
    <w:p w14:paraId="42F98790" w14:textId="6B62C73B" w:rsidR="00CC0BB5" w:rsidRDefault="00CC0BB5" w:rsidP="00CC0BB5">
      <w:pPr>
        <w:autoSpaceDE w:val="0"/>
        <w:autoSpaceDN w:val="0"/>
        <w:adjustRightInd w:val="0"/>
        <w:spacing w:after="0" w:line="240" w:lineRule="auto"/>
        <w:rPr>
          <w:rFonts w:ascii="Arial Narrow" w:eastAsiaTheme="minorHAnsi" w:hAnsi="Arial Narrow" w:cs="Myriad Pro"/>
          <w:bCs/>
          <w:color w:val="000000"/>
        </w:rPr>
      </w:pPr>
    </w:p>
    <w:p w14:paraId="47820052" w14:textId="6D279614" w:rsidR="00CC0BB5" w:rsidRDefault="00CC0BB5" w:rsidP="00CC0BB5">
      <w:pPr>
        <w:autoSpaceDE w:val="0"/>
        <w:autoSpaceDN w:val="0"/>
        <w:adjustRightInd w:val="0"/>
        <w:spacing w:after="0" w:line="240" w:lineRule="auto"/>
        <w:rPr>
          <w:rFonts w:ascii="Arial Narrow" w:eastAsiaTheme="minorHAnsi" w:hAnsi="Arial Narrow" w:cs="Myriad Pro"/>
          <w:bCs/>
          <w:color w:val="000000"/>
        </w:rPr>
      </w:pPr>
    </w:p>
    <w:p w14:paraId="22B56199" w14:textId="77777777" w:rsidR="00CC0BB5" w:rsidRPr="00CC0BB5" w:rsidRDefault="00CC0BB5" w:rsidP="00CC0BB5">
      <w:pPr>
        <w:autoSpaceDE w:val="0"/>
        <w:autoSpaceDN w:val="0"/>
        <w:adjustRightInd w:val="0"/>
        <w:spacing w:after="0" w:line="240" w:lineRule="auto"/>
        <w:rPr>
          <w:rFonts w:ascii="Arial Narrow" w:eastAsiaTheme="minorHAnsi" w:hAnsi="Arial Narrow" w:cs="Myriad Pro"/>
          <w:bCs/>
          <w:color w:val="000000"/>
        </w:rPr>
      </w:pPr>
    </w:p>
    <w:p w14:paraId="51A8E4DA" w14:textId="3AE25349" w:rsidR="009C45EE" w:rsidRPr="009C45EE" w:rsidRDefault="009C45EE" w:rsidP="009C45EE">
      <w:pPr>
        <w:pStyle w:val="ListParagraph"/>
        <w:numPr>
          <w:ilvl w:val="3"/>
          <w:numId w:val="15"/>
        </w:numPr>
        <w:autoSpaceDE w:val="0"/>
        <w:autoSpaceDN w:val="0"/>
        <w:adjustRightInd w:val="0"/>
        <w:spacing w:after="0" w:line="240" w:lineRule="auto"/>
        <w:rPr>
          <w:rFonts w:ascii="Arial Narrow" w:eastAsiaTheme="minorHAnsi" w:hAnsi="Arial Narrow" w:cs="Myriad Pro"/>
          <w:bCs/>
          <w:color w:val="000000"/>
        </w:rPr>
      </w:pPr>
      <w:r>
        <w:t>KRD</w:t>
      </w:r>
      <w:r w:rsidR="002D04D2">
        <w:t xml:space="preserve">N 1.2 Select and use appropriate current information technologies to locate and apply evidence-based guidelines and protocols. </w:t>
      </w:r>
    </w:p>
    <w:p w14:paraId="737C54B7" w14:textId="54D3E536" w:rsidR="009C45EE" w:rsidRPr="009C45EE" w:rsidRDefault="009C45EE" w:rsidP="009C45EE">
      <w:pPr>
        <w:pStyle w:val="ListParagraph"/>
        <w:numPr>
          <w:ilvl w:val="3"/>
          <w:numId w:val="15"/>
        </w:numPr>
        <w:autoSpaceDE w:val="0"/>
        <w:autoSpaceDN w:val="0"/>
        <w:adjustRightInd w:val="0"/>
        <w:spacing w:after="0" w:line="240" w:lineRule="auto"/>
        <w:rPr>
          <w:rFonts w:ascii="Arial Narrow" w:eastAsiaTheme="minorHAnsi" w:hAnsi="Arial Narrow" w:cs="Myriad Pro"/>
          <w:bCs/>
          <w:color w:val="000000"/>
        </w:rPr>
      </w:pPr>
      <w:r>
        <w:t>KRD</w:t>
      </w:r>
      <w:r w:rsidR="002D04D2">
        <w:t xml:space="preserve">N 1.3 Apply critical thinking skills. </w:t>
      </w:r>
    </w:p>
    <w:p w14:paraId="12B28557" w14:textId="77777777" w:rsidR="009C45EE" w:rsidRPr="009C45EE" w:rsidRDefault="009C45EE" w:rsidP="009C45EE">
      <w:pPr>
        <w:pStyle w:val="ListParagraph"/>
        <w:autoSpaceDE w:val="0"/>
        <w:autoSpaceDN w:val="0"/>
        <w:adjustRightInd w:val="0"/>
        <w:spacing w:after="0" w:line="240" w:lineRule="auto"/>
        <w:ind w:left="1440"/>
        <w:rPr>
          <w:rFonts w:ascii="Arial Narrow" w:eastAsiaTheme="minorHAnsi" w:hAnsi="Arial Narrow" w:cs="Myriad Pro"/>
          <w:bCs/>
          <w:color w:val="000000"/>
        </w:rPr>
      </w:pPr>
    </w:p>
    <w:p w14:paraId="30BE83C8" w14:textId="143E1B38" w:rsidR="009C45EE" w:rsidRDefault="002D04D2" w:rsidP="009C45EE">
      <w:pPr>
        <w:pStyle w:val="ListParagraph"/>
        <w:numPr>
          <w:ilvl w:val="1"/>
          <w:numId w:val="15"/>
        </w:numPr>
        <w:autoSpaceDE w:val="0"/>
        <w:autoSpaceDN w:val="0"/>
        <w:adjustRightInd w:val="0"/>
        <w:spacing w:after="0" w:line="240" w:lineRule="auto"/>
      </w:pPr>
      <w:r>
        <w:t xml:space="preserve">Domain 2. Professional Practice Expectations: Beliefs, values, attitudes and behaviors for the nutrition and dietetics practitioner level of practice. </w:t>
      </w:r>
    </w:p>
    <w:p w14:paraId="75F9660B" w14:textId="77777777" w:rsidR="009C45EE" w:rsidRDefault="002D04D2" w:rsidP="009C45EE">
      <w:pPr>
        <w:autoSpaceDE w:val="0"/>
        <w:autoSpaceDN w:val="0"/>
        <w:adjustRightInd w:val="0"/>
        <w:spacing w:after="0" w:line="240" w:lineRule="auto"/>
        <w:ind w:left="1800"/>
      </w:pPr>
      <w:r>
        <w:t xml:space="preserve">Upon completion of the program, graduates are able to: </w:t>
      </w:r>
    </w:p>
    <w:p w14:paraId="37637C7B" w14:textId="63A8298D" w:rsidR="009C45EE" w:rsidRDefault="009C45EE" w:rsidP="009C45EE">
      <w:pPr>
        <w:pStyle w:val="ListParagraph"/>
        <w:numPr>
          <w:ilvl w:val="0"/>
          <w:numId w:val="38"/>
        </w:numPr>
        <w:autoSpaceDE w:val="0"/>
        <w:autoSpaceDN w:val="0"/>
        <w:adjustRightInd w:val="0"/>
        <w:spacing w:after="0" w:line="240" w:lineRule="auto"/>
      </w:pPr>
      <w:r>
        <w:t>KRD</w:t>
      </w:r>
      <w:r w:rsidR="002D04D2">
        <w:t xml:space="preserve">N 2.1 Demonstrate effective and professional oral and written communication and documentation. </w:t>
      </w:r>
    </w:p>
    <w:p w14:paraId="411EE5CF" w14:textId="4B5994D9" w:rsidR="009C45EE" w:rsidRDefault="009C45EE" w:rsidP="009C45EE">
      <w:pPr>
        <w:pStyle w:val="ListParagraph"/>
        <w:numPr>
          <w:ilvl w:val="0"/>
          <w:numId w:val="38"/>
        </w:numPr>
        <w:autoSpaceDE w:val="0"/>
        <w:autoSpaceDN w:val="0"/>
        <w:adjustRightInd w:val="0"/>
        <w:spacing w:after="0" w:line="240" w:lineRule="auto"/>
      </w:pPr>
      <w:r>
        <w:t>KRD</w:t>
      </w:r>
      <w:r w:rsidR="002D04D2">
        <w:t xml:space="preserve">N 2.2 Describe the governance of nutrition and dietetics practice, such as the Scope of Practice for the Registered Dietitian Nutritionist and the Code of Ethics for the Profession of Nutrition and Dietetics. </w:t>
      </w:r>
    </w:p>
    <w:p w14:paraId="5A7EC3AE" w14:textId="35F9F017" w:rsidR="009C45EE" w:rsidRDefault="009C45EE" w:rsidP="009C45EE">
      <w:pPr>
        <w:pStyle w:val="ListParagraph"/>
        <w:numPr>
          <w:ilvl w:val="0"/>
          <w:numId w:val="38"/>
        </w:numPr>
        <w:autoSpaceDE w:val="0"/>
        <w:autoSpaceDN w:val="0"/>
        <w:adjustRightInd w:val="0"/>
        <w:spacing w:after="0" w:line="240" w:lineRule="auto"/>
      </w:pPr>
      <w:r>
        <w:t>KRD</w:t>
      </w:r>
      <w:r w:rsidR="002D04D2">
        <w:t xml:space="preserve">N 2.3 Assess the impact of a public policy position on the nutrition and dietetics profession. </w:t>
      </w:r>
    </w:p>
    <w:p w14:paraId="38FB4B1E" w14:textId="7A0D774B" w:rsidR="009C45EE" w:rsidRDefault="009C45EE" w:rsidP="009C45EE">
      <w:pPr>
        <w:pStyle w:val="ListParagraph"/>
        <w:numPr>
          <w:ilvl w:val="0"/>
          <w:numId w:val="38"/>
        </w:numPr>
        <w:autoSpaceDE w:val="0"/>
        <w:autoSpaceDN w:val="0"/>
        <w:adjustRightInd w:val="0"/>
        <w:spacing w:after="0" w:line="240" w:lineRule="auto"/>
      </w:pPr>
      <w:r>
        <w:t>KRD</w:t>
      </w:r>
      <w:r w:rsidR="002D04D2">
        <w:t xml:space="preserve">N 2.4 Discuss the impact of health care policy and different health care delivery systems on food and nutrition services. </w:t>
      </w:r>
    </w:p>
    <w:p w14:paraId="1CCE47FA" w14:textId="1FE2BCD5" w:rsidR="009C45EE" w:rsidRDefault="009C45EE" w:rsidP="009C45EE">
      <w:pPr>
        <w:pStyle w:val="ListParagraph"/>
        <w:numPr>
          <w:ilvl w:val="0"/>
          <w:numId w:val="38"/>
        </w:numPr>
        <w:autoSpaceDE w:val="0"/>
        <w:autoSpaceDN w:val="0"/>
        <w:adjustRightInd w:val="0"/>
        <w:spacing w:after="0" w:line="240" w:lineRule="auto"/>
      </w:pPr>
      <w:r>
        <w:t>KRD</w:t>
      </w:r>
      <w:r w:rsidR="002D04D2">
        <w:t xml:space="preserve">N 2.5 Identify and describe the work of interprofessional teams and the roles of others with whom the registered dietitian nutritionist collaborates. </w:t>
      </w:r>
    </w:p>
    <w:p w14:paraId="35448FB1" w14:textId="77777777" w:rsidR="009C45EE" w:rsidRDefault="009C45EE" w:rsidP="009C45EE">
      <w:pPr>
        <w:pStyle w:val="ListParagraph"/>
        <w:numPr>
          <w:ilvl w:val="0"/>
          <w:numId w:val="38"/>
        </w:numPr>
        <w:autoSpaceDE w:val="0"/>
        <w:autoSpaceDN w:val="0"/>
        <w:adjustRightInd w:val="0"/>
        <w:spacing w:after="0" w:line="240" w:lineRule="auto"/>
      </w:pPr>
      <w:r>
        <w:t>KRD</w:t>
      </w:r>
      <w:r w:rsidR="002D04D2">
        <w:t xml:space="preserve">N 2.6 Demonstrate cultural humility, awareness of personal biases and an understanding of cultural differences as they contribute to diversity, equity and inclusion. </w:t>
      </w:r>
    </w:p>
    <w:p w14:paraId="11999FF1" w14:textId="212F7913" w:rsidR="009C45EE" w:rsidRDefault="009C45EE" w:rsidP="009C45EE">
      <w:pPr>
        <w:pStyle w:val="ListParagraph"/>
        <w:numPr>
          <w:ilvl w:val="0"/>
          <w:numId w:val="38"/>
        </w:numPr>
        <w:autoSpaceDE w:val="0"/>
        <w:autoSpaceDN w:val="0"/>
        <w:adjustRightInd w:val="0"/>
        <w:spacing w:after="0" w:line="240" w:lineRule="auto"/>
      </w:pPr>
      <w:r>
        <w:t>KRD</w:t>
      </w:r>
      <w:r w:rsidR="002D04D2">
        <w:t xml:space="preserve">N 2.7 Describe contributing factors to health inequity in nutrition and dietetics including structural bias, social inequities, health disparities and discrimination. </w:t>
      </w:r>
    </w:p>
    <w:p w14:paraId="0C688701" w14:textId="3A337F11" w:rsidR="009C45EE" w:rsidRDefault="009C45EE" w:rsidP="009C45EE">
      <w:pPr>
        <w:pStyle w:val="ListParagraph"/>
        <w:numPr>
          <w:ilvl w:val="0"/>
          <w:numId w:val="38"/>
        </w:numPr>
        <w:autoSpaceDE w:val="0"/>
        <w:autoSpaceDN w:val="0"/>
        <w:adjustRightInd w:val="0"/>
        <w:spacing w:after="0" w:line="240" w:lineRule="auto"/>
      </w:pPr>
      <w:r>
        <w:t>KRD</w:t>
      </w:r>
      <w:r w:rsidR="002D04D2">
        <w:t xml:space="preserve">N 2.8 Participate in a nutrition and dietetics professional organization and explain the significant role of the organization. </w:t>
      </w:r>
    </w:p>
    <w:p w14:paraId="2C306E58" w14:textId="29526609" w:rsidR="009C45EE" w:rsidRDefault="009C45EE" w:rsidP="009C45EE">
      <w:pPr>
        <w:pStyle w:val="ListParagraph"/>
        <w:numPr>
          <w:ilvl w:val="0"/>
          <w:numId w:val="38"/>
        </w:numPr>
        <w:autoSpaceDE w:val="0"/>
        <w:autoSpaceDN w:val="0"/>
        <w:adjustRightInd w:val="0"/>
        <w:spacing w:after="0" w:line="240" w:lineRule="auto"/>
      </w:pPr>
      <w:r>
        <w:t>KRD</w:t>
      </w:r>
      <w:r w:rsidR="002D04D2">
        <w:t xml:space="preserve">N 2.9 Defend a position on issues impacting the nutrition and dietetics profession. </w:t>
      </w:r>
    </w:p>
    <w:p w14:paraId="4DB44F65" w14:textId="77777777" w:rsidR="009C45EE" w:rsidRDefault="009C45EE" w:rsidP="009C45EE">
      <w:pPr>
        <w:autoSpaceDE w:val="0"/>
        <w:autoSpaceDN w:val="0"/>
        <w:adjustRightInd w:val="0"/>
        <w:spacing w:after="0" w:line="240" w:lineRule="auto"/>
        <w:ind w:left="1800" w:firstLine="360"/>
      </w:pPr>
    </w:p>
    <w:p w14:paraId="5B60F7A1" w14:textId="49B64735" w:rsidR="009C45EE" w:rsidRDefault="002D04D2" w:rsidP="009C45EE">
      <w:pPr>
        <w:pStyle w:val="ListParagraph"/>
        <w:numPr>
          <w:ilvl w:val="1"/>
          <w:numId w:val="15"/>
        </w:numPr>
        <w:autoSpaceDE w:val="0"/>
        <w:autoSpaceDN w:val="0"/>
        <w:adjustRightInd w:val="0"/>
        <w:spacing w:after="0" w:line="240" w:lineRule="auto"/>
      </w:pPr>
      <w:r>
        <w:t xml:space="preserve">Domain 3. Clinical and Client Services: Development and delivery of information, products and services to individuals, groups and populations. </w:t>
      </w:r>
    </w:p>
    <w:p w14:paraId="62C13406" w14:textId="77777777" w:rsidR="009C45EE" w:rsidRDefault="002D04D2" w:rsidP="009C45EE">
      <w:pPr>
        <w:autoSpaceDE w:val="0"/>
        <w:autoSpaceDN w:val="0"/>
        <w:adjustRightInd w:val="0"/>
        <w:spacing w:after="0" w:line="240" w:lineRule="auto"/>
        <w:ind w:left="1800"/>
      </w:pPr>
      <w:r>
        <w:t xml:space="preserve">Upon completion of the program, graduates are able to: </w:t>
      </w:r>
    </w:p>
    <w:p w14:paraId="02799467" w14:textId="68E3331F" w:rsidR="009C45EE" w:rsidRDefault="009C45EE" w:rsidP="009C45EE">
      <w:pPr>
        <w:pStyle w:val="ListParagraph"/>
        <w:numPr>
          <w:ilvl w:val="0"/>
          <w:numId w:val="39"/>
        </w:numPr>
        <w:autoSpaceDE w:val="0"/>
        <w:autoSpaceDN w:val="0"/>
        <w:adjustRightInd w:val="0"/>
        <w:spacing w:after="0" w:line="240" w:lineRule="auto"/>
      </w:pPr>
      <w:r>
        <w:t>KRD</w:t>
      </w:r>
      <w:r w:rsidR="002D04D2">
        <w:t xml:space="preserve">N 3.1 Use the Nutrition Care Process and clinical workflow elements to assess nutritional parameters, diagnose nutrition related problems, determine appropriate nutrition interventions and develop plans to monitor the effectiveness of these interventions. </w:t>
      </w:r>
    </w:p>
    <w:p w14:paraId="6A338453" w14:textId="29483C78" w:rsidR="009C45EE" w:rsidRDefault="009C45EE" w:rsidP="009C45EE">
      <w:pPr>
        <w:pStyle w:val="ListParagraph"/>
        <w:numPr>
          <w:ilvl w:val="0"/>
          <w:numId w:val="39"/>
        </w:numPr>
        <w:autoSpaceDE w:val="0"/>
        <w:autoSpaceDN w:val="0"/>
        <w:adjustRightInd w:val="0"/>
        <w:spacing w:after="0" w:line="240" w:lineRule="auto"/>
      </w:pPr>
      <w:r>
        <w:t>KRD</w:t>
      </w:r>
      <w:r w:rsidR="002D04D2">
        <w:t xml:space="preserve">N 3.2 Develop an educational session or program/educational strategy for a target population. KRON 3.3 Demonstrate counseling and education methods to facilitate behavior change and enhance wellness for diverse individuals and groups. </w:t>
      </w:r>
    </w:p>
    <w:p w14:paraId="7A3812C1" w14:textId="4A7217AB" w:rsidR="009C45EE" w:rsidRDefault="009C45EE" w:rsidP="009C45EE">
      <w:pPr>
        <w:pStyle w:val="ListParagraph"/>
        <w:numPr>
          <w:ilvl w:val="0"/>
          <w:numId w:val="39"/>
        </w:numPr>
        <w:autoSpaceDE w:val="0"/>
        <w:autoSpaceDN w:val="0"/>
        <w:adjustRightInd w:val="0"/>
        <w:spacing w:after="0" w:line="240" w:lineRule="auto"/>
      </w:pPr>
      <w:r>
        <w:t>KRD</w:t>
      </w:r>
      <w:r w:rsidR="002D04D2">
        <w:t xml:space="preserve">N 3.4 Practice routine health screening assessments, including measuring blood pressure and conducting waived point-of-care laboratory testing (such as blood glucose or cholesterol). </w:t>
      </w:r>
    </w:p>
    <w:p w14:paraId="078CB603" w14:textId="519E3ACD" w:rsidR="009C45EE" w:rsidRDefault="009C45EE" w:rsidP="009C45EE">
      <w:pPr>
        <w:pStyle w:val="ListParagraph"/>
        <w:numPr>
          <w:ilvl w:val="0"/>
          <w:numId w:val="39"/>
        </w:numPr>
        <w:autoSpaceDE w:val="0"/>
        <w:autoSpaceDN w:val="0"/>
        <w:adjustRightInd w:val="0"/>
        <w:spacing w:after="0" w:line="240" w:lineRule="auto"/>
      </w:pPr>
      <w:r>
        <w:t>KRD</w:t>
      </w:r>
      <w:r w:rsidR="002D04D2">
        <w:t xml:space="preserve">N 3.5 Describe concepts of nutritional genomics and how they relate to medical nutrition therapy, health and disease. </w:t>
      </w:r>
    </w:p>
    <w:p w14:paraId="23567A22" w14:textId="420DD1E0" w:rsidR="009C45EE" w:rsidRDefault="009C45EE" w:rsidP="009C45EE">
      <w:pPr>
        <w:pStyle w:val="ListParagraph"/>
        <w:numPr>
          <w:ilvl w:val="0"/>
          <w:numId w:val="39"/>
        </w:numPr>
        <w:autoSpaceDE w:val="0"/>
        <w:autoSpaceDN w:val="0"/>
        <w:adjustRightInd w:val="0"/>
        <w:spacing w:after="0" w:line="240" w:lineRule="auto"/>
      </w:pPr>
      <w:r>
        <w:t>KRD</w:t>
      </w:r>
      <w:r w:rsidR="002D04D2">
        <w:t xml:space="preserve">N 3.6 Develop nutritionally sound meals, menus and meal plans that promote health and disease management and meet client's/patient's needs. </w:t>
      </w:r>
    </w:p>
    <w:p w14:paraId="2B2A59B8" w14:textId="77777777" w:rsidR="009C45EE" w:rsidRDefault="009C45EE" w:rsidP="009C45EE">
      <w:pPr>
        <w:autoSpaceDE w:val="0"/>
        <w:autoSpaceDN w:val="0"/>
        <w:adjustRightInd w:val="0"/>
        <w:spacing w:after="0" w:line="240" w:lineRule="auto"/>
        <w:ind w:left="1800"/>
      </w:pPr>
    </w:p>
    <w:p w14:paraId="25D99065" w14:textId="7F92E997" w:rsidR="00F60CB5" w:rsidRDefault="002D04D2" w:rsidP="00F60CB5">
      <w:pPr>
        <w:pStyle w:val="ListParagraph"/>
        <w:numPr>
          <w:ilvl w:val="1"/>
          <w:numId w:val="15"/>
        </w:numPr>
        <w:autoSpaceDE w:val="0"/>
        <w:autoSpaceDN w:val="0"/>
        <w:adjustRightInd w:val="0"/>
        <w:spacing w:after="0" w:line="240" w:lineRule="auto"/>
      </w:pPr>
      <w:r>
        <w:t>Domain 4. Practice Management and Use of Resources: Strategic application of principles of management and systems in the provision of services to individua</w:t>
      </w:r>
      <w:r w:rsidR="00F60CB5">
        <w:t xml:space="preserve">ls and organizations. </w:t>
      </w:r>
    </w:p>
    <w:p w14:paraId="5404B0AB" w14:textId="77777777" w:rsidR="00F60CB5" w:rsidRDefault="002D04D2" w:rsidP="00F60CB5">
      <w:pPr>
        <w:autoSpaceDE w:val="0"/>
        <w:autoSpaceDN w:val="0"/>
        <w:adjustRightInd w:val="0"/>
        <w:spacing w:after="0" w:line="240" w:lineRule="auto"/>
        <w:ind w:left="1800"/>
      </w:pPr>
      <w:r>
        <w:t xml:space="preserve">Upon completion of the program, graduates are able to: </w:t>
      </w:r>
    </w:p>
    <w:p w14:paraId="4A3746E7" w14:textId="302498F9" w:rsidR="00F60CB5" w:rsidRDefault="00F60CB5" w:rsidP="00F60CB5">
      <w:pPr>
        <w:pStyle w:val="ListParagraph"/>
        <w:numPr>
          <w:ilvl w:val="0"/>
          <w:numId w:val="40"/>
        </w:numPr>
        <w:autoSpaceDE w:val="0"/>
        <w:autoSpaceDN w:val="0"/>
        <w:adjustRightInd w:val="0"/>
        <w:spacing w:after="0" w:line="240" w:lineRule="auto"/>
      </w:pPr>
      <w:r>
        <w:t>KRD</w:t>
      </w:r>
      <w:r w:rsidR="002D04D2">
        <w:t xml:space="preserve">N 4.1 Apply management theories to the development of programs or services. </w:t>
      </w:r>
    </w:p>
    <w:p w14:paraId="052B944E" w14:textId="42C81AE8" w:rsidR="00F60CB5" w:rsidRDefault="00F60CB5" w:rsidP="00F60CB5">
      <w:pPr>
        <w:pStyle w:val="ListParagraph"/>
        <w:numPr>
          <w:ilvl w:val="0"/>
          <w:numId w:val="40"/>
        </w:numPr>
        <w:autoSpaceDE w:val="0"/>
        <w:autoSpaceDN w:val="0"/>
        <w:adjustRightInd w:val="0"/>
        <w:spacing w:after="0" w:line="240" w:lineRule="auto"/>
      </w:pPr>
      <w:r>
        <w:lastRenderedPageBreak/>
        <w:t>KRD</w:t>
      </w:r>
      <w:r w:rsidR="002D04D2">
        <w:t xml:space="preserve">N 4.2 Evaluate a budget/financial management plan and interpret financial data. </w:t>
      </w:r>
    </w:p>
    <w:p w14:paraId="3D41EF65" w14:textId="13561F42" w:rsidR="00F60CB5" w:rsidRDefault="00F60CB5" w:rsidP="00F60CB5">
      <w:pPr>
        <w:pStyle w:val="ListParagraph"/>
        <w:numPr>
          <w:ilvl w:val="0"/>
          <w:numId w:val="40"/>
        </w:numPr>
        <w:autoSpaceDE w:val="0"/>
        <w:autoSpaceDN w:val="0"/>
        <w:adjustRightInd w:val="0"/>
        <w:spacing w:after="0" w:line="240" w:lineRule="auto"/>
      </w:pPr>
      <w:r>
        <w:t>KRD</w:t>
      </w:r>
      <w:r w:rsidR="002D04D2">
        <w:t xml:space="preserve">N 4.3 Demonstrate an understanding of the regulation system related to billing and coding, what services are reimbursable by third party payers, and how reimbursement may be obtained. </w:t>
      </w:r>
    </w:p>
    <w:p w14:paraId="36576CEE" w14:textId="6E62B0D1" w:rsidR="00F60CB5" w:rsidRDefault="00F60CB5" w:rsidP="00F60CB5">
      <w:pPr>
        <w:pStyle w:val="ListParagraph"/>
        <w:numPr>
          <w:ilvl w:val="0"/>
          <w:numId w:val="40"/>
        </w:numPr>
        <w:autoSpaceDE w:val="0"/>
        <w:autoSpaceDN w:val="0"/>
        <w:adjustRightInd w:val="0"/>
        <w:spacing w:after="0" w:line="240" w:lineRule="auto"/>
      </w:pPr>
      <w:r>
        <w:t>KRD</w:t>
      </w:r>
      <w:r w:rsidR="002D04D2">
        <w:t xml:space="preserve">N 4.4 Apply the principles of human resource management to different situations. </w:t>
      </w:r>
    </w:p>
    <w:p w14:paraId="5CD89B34" w14:textId="77777777" w:rsidR="00F60CB5" w:rsidRDefault="00F60CB5" w:rsidP="00F60CB5">
      <w:pPr>
        <w:pStyle w:val="ListParagraph"/>
        <w:numPr>
          <w:ilvl w:val="0"/>
          <w:numId w:val="40"/>
        </w:numPr>
        <w:autoSpaceDE w:val="0"/>
        <w:autoSpaceDN w:val="0"/>
        <w:adjustRightInd w:val="0"/>
        <w:spacing w:after="0" w:line="240" w:lineRule="auto"/>
      </w:pPr>
      <w:r>
        <w:t>KRD</w:t>
      </w:r>
      <w:r w:rsidR="002D04D2">
        <w:t xml:space="preserve">N 4.5 Apply safety and sanitation principles related to food, personnel and consumers. </w:t>
      </w:r>
    </w:p>
    <w:p w14:paraId="0BABDF81" w14:textId="77777777" w:rsidR="00F60CB5" w:rsidRDefault="002D04D2" w:rsidP="00F60CB5">
      <w:pPr>
        <w:pStyle w:val="ListParagraph"/>
        <w:numPr>
          <w:ilvl w:val="0"/>
          <w:numId w:val="40"/>
        </w:numPr>
        <w:autoSpaceDE w:val="0"/>
        <w:autoSpaceDN w:val="0"/>
        <w:adjustRightInd w:val="0"/>
        <w:spacing w:after="0" w:line="240" w:lineRule="auto"/>
      </w:pPr>
      <w:r>
        <w:t xml:space="preserve">KRON 4.6 Explain the processes involved in delivering quality food and nutrition services. </w:t>
      </w:r>
    </w:p>
    <w:p w14:paraId="0A7FA49A" w14:textId="7A362EBC" w:rsidR="00F60CB5" w:rsidRDefault="002D04D2" w:rsidP="00F60CB5">
      <w:pPr>
        <w:pStyle w:val="ListParagraph"/>
        <w:numPr>
          <w:ilvl w:val="0"/>
          <w:numId w:val="40"/>
        </w:numPr>
        <w:autoSpaceDE w:val="0"/>
        <w:autoSpaceDN w:val="0"/>
        <w:adjustRightInd w:val="0"/>
        <w:spacing w:after="0" w:line="240" w:lineRule="auto"/>
      </w:pPr>
      <w:r>
        <w:t>KRON 4.7 Evaluate data to be used in decision-making for continuous quality improvement.</w:t>
      </w:r>
    </w:p>
    <w:p w14:paraId="024B945F" w14:textId="77777777" w:rsidR="00F60CB5" w:rsidRDefault="00F60CB5" w:rsidP="00F60CB5">
      <w:pPr>
        <w:autoSpaceDE w:val="0"/>
        <w:autoSpaceDN w:val="0"/>
        <w:adjustRightInd w:val="0"/>
        <w:spacing w:after="0" w:line="240" w:lineRule="auto"/>
        <w:ind w:left="1800"/>
      </w:pPr>
    </w:p>
    <w:p w14:paraId="47C4BA91" w14:textId="77777777" w:rsidR="00F60CB5" w:rsidRDefault="00F60CB5" w:rsidP="00F60CB5">
      <w:pPr>
        <w:autoSpaceDE w:val="0"/>
        <w:autoSpaceDN w:val="0"/>
        <w:adjustRightInd w:val="0"/>
        <w:spacing w:after="0" w:line="240" w:lineRule="auto"/>
        <w:ind w:left="1800"/>
      </w:pPr>
    </w:p>
    <w:p w14:paraId="4B1495BE" w14:textId="7677049D" w:rsidR="00F60CB5" w:rsidRDefault="002D04D2" w:rsidP="00F60CB5">
      <w:pPr>
        <w:pStyle w:val="ListParagraph"/>
        <w:numPr>
          <w:ilvl w:val="1"/>
          <w:numId w:val="15"/>
        </w:numPr>
        <w:autoSpaceDE w:val="0"/>
        <w:autoSpaceDN w:val="0"/>
        <w:adjustRightInd w:val="0"/>
        <w:spacing w:after="0" w:line="240" w:lineRule="auto"/>
      </w:pPr>
      <w:r>
        <w:t xml:space="preserve">Domain 5. Leadership and Career Management: Skills, strengths, knowledge and experience relevant to leadership potential and professional growth for the nutrition and dietetics practitioner. </w:t>
      </w:r>
    </w:p>
    <w:p w14:paraId="1BDF7369" w14:textId="77777777" w:rsidR="00F60CB5" w:rsidRDefault="002D04D2" w:rsidP="00F60CB5">
      <w:pPr>
        <w:autoSpaceDE w:val="0"/>
        <w:autoSpaceDN w:val="0"/>
        <w:adjustRightInd w:val="0"/>
        <w:spacing w:after="0" w:line="240" w:lineRule="auto"/>
        <w:ind w:left="1800"/>
      </w:pPr>
      <w:r>
        <w:t xml:space="preserve">Upon completion of the program, graduates are able to: </w:t>
      </w:r>
    </w:p>
    <w:p w14:paraId="7E74D93E" w14:textId="6BD77CD9" w:rsidR="00F60CB5" w:rsidRDefault="00F60CB5" w:rsidP="00F60CB5">
      <w:pPr>
        <w:pStyle w:val="ListParagraph"/>
        <w:numPr>
          <w:ilvl w:val="0"/>
          <w:numId w:val="41"/>
        </w:numPr>
        <w:autoSpaceDE w:val="0"/>
        <w:autoSpaceDN w:val="0"/>
        <w:adjustRightInd w:val="0"/>
        <w:spacing w:after="0" w:line="240" w:lineRule="auto"/>
      </w:pPr>
      <w:r>
        <w:t>KRD</w:t>
      </w:r>
      <w:r w:rsidR="002D04D2">
        <w:t xml:space="preserve">N 5.1 Perform self-assessment that includes awareness in terms of learning and leadership styles and cultural orientation and develop goals for self-improvement. </w:t>
      </w:r>
    </w:p>
    <w:p w14:paraId="7C2D68AC" w14:textId="5CFFB80B" w:rsidR="00F60CB5" w:rsidRDefault="00F60CB5" w:rsidP="00F60CB5">
      <w:pPr>
        <w:pStyle w:val="ListParagraph"/>
        <w:numPr>
          <w:ilvl w:val="0"/>
          <w:numId w:val="41"/>
        </w:numPr>
        <w:autoSpaceDE w:val="0"/>
        <w:autoSpaceDN w:val="0"/>
        <w:adjustRightInd w:val="0"/>
        <w:spacing w:after="0" w:line="240" w:lineRule="auto"/>
      </w:pPr>
      <w:r>
        <w:t>KRD</w:t>
      </w:r>
      <w:r w:rsidR="002D04D2">
        <w:t xml:space="preserve">N 5.2 Identify and articulate one's skills, strengths, knowledge and experiences relevant to the position desired and career goals. </w:t>
      </w:r>
    </w:p>
    <w:p w14:paraId="01BCE490" w14:textId="63178A04" w:rsidR="00F60CB5" w:rsidRDefault="00F60CB5" w:rsidP="00F60CB5">
      <w:pPr>
        <w:pStyle w:val="ListParagraph"/>
        <w:numPr>
          <w:ilvl w:val="0"/>
          <w:numId w:val="41"/>
        </w:numPr>
        <w:autoSpaceDE w:val="0"/>
        <w:autoSpaceDN w:val="0"/>
        <w:adjustRightInd w:val="0"/>
        <w:spacing w:after="0" w:line="240" w:lineRule="auto"/>
      </w:pPr>
      <w:r>
        <w:t>KRD</w:t>
      </w:r>
      <w:r w:rsidR="002D04D2">
        <w:t xml:space="preserve">N 5.3 Practice how to self-advocate for opportunities in a variety of settings (such as asking for needed support, presenting an elevator pitch). </w:t>
      </w:r>
    </w:p>
    <w:p w14:paraId="696B815D" w14:textId="25AF3EAB" w:rsidR="00F60CB5" w:rsidRDefault="00F60CB5" w:rsidP="00F60CB5">
      <w:pPr>
        <w:pStyle w:val="ListParagraph"/>
        <w:numPr>
          <w:ilvl w:val="0"/>
          <w:numId w:val="41"/>
        </w:numPr>
        <w:autoSpaceDE w:val="0"/>
        <w:autoSpaceDN w:val="0"/>
        <w:adjustRightInd w:val="0"/>
        <w:spacing w:after="0" w:line="240" w:lineRule="auto"/>
      </w:pPr>
      <w:r>
        <w:t>KRD</w:t>
      </w:r>
      <w:r w:rsidR="002D04D2">
        <w:t xml:space="preserve">N 5.4 Practice resolving differences or dealing with conflict. </w:t>
      </w:r>
    </w:p>
    <w:p w14:paraId="04430053" w14:textId="67601395" w:rsidR="00F60CB5" w:rsidRDefault="00F60CB5" w:rsidP="00F60CB5">
      <w:pPr>
        <w:pStyle w:val="ListParagraph"/>
        <w:numPr>
          <w:ilvl w:val="0"/>
          <w:numId w:val="41"/>
        </w:numPr>
        <w:autoSpaceDE w:val="0"/>
        <w:autoSpaceDN w:val="0"/>
        <w:adjustRightInd w:val="0"/>
        <w:spacing w:after="0" w:line="240" w:lineRule="auto"/>
      </w:pPr>
      <w:r>
        <w:t>KRD</w:t>
      </w:r>
      <w:r w:rsidR="002D04D2">
        <w:t xml:space="preserve">N 5.5 Promote team involvement and recognize the skills of each member. </w:t>
      </w:r>
    </w:p>
    <w:p w14:paraId="584FD563" w14:textId="7A1E1EE6" w:rsidR="002D04D2" w:rsidRPr="00F60CB5" w:rsidRDefault="00F60CB5" w:rsidP="00F60CB5">
      <w:pPr>
        <w:pStyle w:val="ListParagraph"/>
        <w:numPr>
          <w:ilvl w:val="0"/>
          <w:numId w:val="41"/>
        </w:numPr>
        <w:autoSpaceDE w:val="0"/>
        <w:autoSpaceDN w:val="0"/>
        <w:adjustRightInd w:val="0"/>
        <w:spacing w:after="0" w:line="240" w:lineRule="auto"/>
        <w:rPr>
          <w:rFonts w:ascii="Arial Narrow" w:eastAsiaTheme="minorHAnsi" w:hAnsi="Arial Narrow" w:cs="Myriad Pro"/>
          <w:bCs/>
          <w:color w:val="000000"/>
        </w:rPr>
      </w:pPr>
      <w:r>
        <w:t>KRD</w:t>
      </w:r>
      <w:r w:rsidR="002D04D2">
        <w:t>N 5.6 Demonstrate an understanding of the importance and expectations of a professional in mentoring and precepting others.</w:t>
      </w:r>
    </w:p>
    <w:p w14:paraId="092D4EDB" w14:textId="77777777" w:rsidR="002C1A14" w:rsidRPr="002C1A14" w:rsidRDefault="002C1A14" w:rsidP="002C1A14">
      <w:pPr>
        <w:autoSpaceDE w:val="0"/>
        <w:autoSpaceDN w:val="0"/>
        <w:adjustRightInd w:val="0"/>
        <w:spacing w:after="0" w:line="240" w:lineRule="auto"/>
        <w:rPr>
          <w:rFonts w:ascii="Arial Narrow" w:eastAsiaTheme="minorHAnsi" w:hAnsi="Arial Narrow" w:cs="Myriad Pro"/>
          <w:bCs/>
          <w:color w:val="000000"/>
        </w:rPr>
      </w:pPr>
    </w:p>
    <w:p w14:paraId="3CB7A0A1" w14:textId="77777777" w:rsidR="00301895" w:rsidRPr="007408F4" w:rsidRDefault="00301895" w:rsidP="00A60AF4">
      <w:pPr>
        <w:spacing w:after="0" w:line="240" w:lineRule="auto"/>
        <w:jc w:val="both"/>
        <w:rPr>
          <w:rFonts w:ascii="Arial Narrow" w:hAnsi="Arial Narrow" w:cs="Times New Roman"/>
          <w:sz w:val="24"/>
          <w:szCs w:val="24"/>
        </w:rPr>
      </w:pPr>
    </w:p>
    <w:p w14:paraId="6B9A1F58" w14:textId="77777777" w:rsidR="00301895" w:rsidRDefault="00301895" w:rsidP="00301895">
      <w:pPr>
        <w:spacing w:after="0" w:line="240" w:lineRule="auto"/>
        <w:rPr>
          <w:rFonts w:ascii="Times New Roman" w:hAnsi="Times New Roman" w:cs="Times New Roman"/>
          <w:sz w:val="24"/>
          <w:szCs w:val="24"/>
        </w:rPr>
      </w:pPr>
    </w:p>
    <w:p w14:paraId="4B7C6AAC" w14:textId="77777777" w:rsidR="007408F4" w:rsidRDefault="007408F4" w:rsidP="00301895">
      <w:pPr>
        <w:spacing w:after="0" w:line="240" w:lineRule="auto"/>
        <w:jc w:val="center"/>
        <w:rPr>
          <w:rFonts w:ascii="Times New Roman" w:hAnsi="Times New Roman" w:cs="Times New Roman"/>
          <w:b/>
          <w:sz w:val="24"/>
          <w:szCs w:val="24"/>
        </w:rPr>
      </w:pPr>
    </w:p>
    <w:p w14:paraId="7F15283D" w14:textId="77777777" w:rsidR="007408F4" w:rsidRDefault="007408F4" w:rsidP="00301895">
      <w:pPr>
        <w:spacing w:after="0" w:line="240" w:lineRule="auto"/>
        <w:jc w:val="center"/>
        <w:rPr>
          <w:rFonts w:ascii="Times New Roman" w:hAnsi="Times New Roman" w:cs="Times New Roman"/>
          <w:b/>
          <w:sz w:val="24"/>
          <w:szCs w:val="24"/>
        </w:rPr>
      </w:pPr>
    </w:p>
    <w:p w14:paraId="63164E46" w14:textId="7D0515A4" w:rsidR="0033211F" w:rsidRDefault="0033211F" w:rsidP="00301895">
      <w:pPr>
        <w:spacing w:after="0" w:line="240" w:lineRule="auto"/>
        <w:jc w:val="center"/>
        <w:rPr>
          <w:rFonts w:ascii="Arial Narrow" w:hAnsi="Arial Narrow" w:cs="Times New Roman"/>
          <w:b/>
          <w:sz w:val="24"/>
          <w:szCs w:val="24"/>
        </w:rPr>
      </w:pPr>
    </w:p>
    <w:p w14:paraId="471C2B1D" w14:textId="705A6809" w:rsidR="00EC1ADA" w:rsidRDefault="00EC1ADA" w:rsidP="00301895">
      <w:pPr>
        <w:spacing w:after="0" w:line="240" w:lineRule="auto"/>
        <w:jc w:val="center"/>
        <w:rPr>
          <w:rFonts w:ascii="Arial Narrow" w:hAnsi="Arial Narrow" w:cs="Times New Roman"/>
          <w:b/>
          <w:sz w:val="24"/>
          <w:szCs w:val="24"/>
        </w:rPr>
      </w:pPr>
    </w:p>
    <w:p w14:paraId="57561795" w14:textId="05AD29BF" w:rsidR="00EC1ADA" w:rsidRDefault="00EC1ADA" w:rsidP="00301895">
      <w:pPr>
        <w:spacing w:after="0" w:line="240" w:lineRule="auto"/>
        <w:jc w:val="center"/>
        <w:rPr>
          <w:rFonts w:ascii="Arial Narrow" w:hAnsi="Arial Narrow" w:cs="Times New Roman"/>
          <w:b/>
          <w:sz w:val="24"/>
          <w:szCs w:val="24"/>
        </w:rPr>
      </w:pPr>
    </w:p>
    <w:p w14:paraId="5F273EC1" w14:textId="49ED6DE3" w:rsidR="00EC1ADA" w:rsidRDefault="00EC1ADA" w:rsidP="00301895">
      <w:pPr>
        <w:spacing w:after="0" w:line="240" w:lineRule="auto"/>
        <w:jc w:val="center"/>
        <w:rPr>
          <w:rFonts w:ascii="Arial Narrow" w:hAnsi="Arial Narrow" w:cs="Times New Roman"/>
          <w:b/>
          <w:sz w:val="24"/>
          <w:szCs w:val="24"/>
        </w:rPr>
      </w:pPr>
    </w:p>
    <w:p w14:paraId="349D6B3E" w14:textId="21B1ED52" w:rsidR="00EC1ADA" w:rsidRDefault="00EC1ADA" w:rsidP="00301895">
      <w:pPr>
        <w:spacing w:after="0" w:line="240" w:lineRule="auto"/>
        <w:jc w:val="center"/>
        <w:rPr>
          <w:rFonts w:ascii="Arial Narrow" w:hAnsi="Arial Narrow" w:cs="Times New Roman"/>
          <w:b/>
          <w:sz w:val="24"/>
          <w:szCs w:val="24"/>
        </w:rPr>
      </w:pPr>
    </w:p>
    <w:p w14:paraId="41EA2ED7" w14:textId="74AA3B44" w:rsidR="00EC1ADA" w:rsidRDefault="00EC1ADA" w:rsidP="00301895">
      <w:pPr>
        <w:spacing w:after="0" w:line="240" w:lineRule="auto"/>
        <w:jc w:val="center"/>
        <w:rPr>
          <w:rFonts w:ascii="Arial Narrow" w:hAnsi="Arial Narrow" w:cs="Times New Roman"/>
          <w:b/>
          <w:sz w:val="24"/>
          <w:szCs w:val="24"/>
        </w:rPr>
      </w:pPr>
    </w:p>
    <w:p w14:paraId="41B0A78C" w14:textId="6F8A452B" w:rsidR="00EC1ADA" w:rsidRDefault="00EC1ADA" w:rsidP="00301895">
      <w:pPr>
        <w:spacing w:after="0" w:line="240" w:lineRule="auto"/>
        <w:jc w:val="center"/>
        <w:rPr>
          <w:rFonts w:ascii="Arial Narrow" w:hAnsi="Arial Narrow" w:cs="Times New Roman"/>
          <w:b/>
          <w:sz w:val="24"/>
          <w:szCs w:val="24"/>
        </w:rPr>
      </w:pPr>
    </w:p>
    <w:p w14:paraId="268C85F9" w14:textId="5FFD24A3" w:rsidR="00EC1ADA" w:rsidRDefault="00EC1ADA" w:rsidP="00301895">
      <w:pPr>
        <w:spacing w:after="0" w:line="240" w:lineRule="auto"/>
        <w:jc w:val="center"/>
        <w:rPr>
          <w:rFonts w:ascii="Arial Narrow" w:hAnsi="Arial Narrow" w:cs="Times New Roman"/>
          <w:b/>
          <w:sz w:val="24"/>
          <w:szCs w:val="24"/>
        </w:rPr>
      </w:pPr>
    </w:p>
    <w:p w14:paraId="0D73738F" w14:textId="055107E5" w:rsidR="00EC1ADA" w:rsidRDefault="00EC1ADA" w:rsidP="00301895">
      <w:pPr>
        <w:spacing w:after="0" w:line="240" w:lineRule="auto"/>
        <w:jc w:val="center"/>
        <w:rPr>
          <w:rFonts w:ascii="Arial Narrow" w:hAnsi="Arial Narrow" w:cs="Times New Roman"/>
          <w:b/>
          <w:sz w:val="24"/>
          <w:szCs w:val="24"/>
        </w:rPr>
      </w:pPr>
    </w:p>
    <w:p w14:paraId="10A87FA3" w14:textId="1BE90350" w:rsidR="00EC1ADA" w:rsidRDefault="00EC1ADA" w:rsidP="00301895">
      <w:pPr>
        <w:spacing w:after="0" w:line="240" w:lineRule="auto"/>
        <w:jc w:val="center"/>
        <w:rPr>
          <w:rFonts w:ascii="Arial Narrow" w:hAnsi="Arial Narrow" w:cs="Times New Roman"/>
          <w:b/>
          <w:sz w:val="24"/>
          <w:szCs w:val="24"/>
        </w:rPr>
      </w:pPr>
    </w:p>
    <w:p w14:paraId="5530C7B0" w14:textId="14773808" w:rsidR="00EC1ADA" w:rsidRDefault="00EC1ADA" w:rsidP="00301895">
      <w:pPr>
        <w:spacing w:after="0" w:line="240" w:lineRule="auto"/>
        <w:jc w:val="center"/>
        <w:rPr>
          <w:rFonts w:ascii="Arial Narrow" w:hAnsi="Arial Narrow" w:cs="Times New Roman"/>
          <w:b/>
          <w:sz w:val="24"/>
          <w:szCs w:val="24"/>
        </w:rPr>
      </w:pPr>
    </w:p>
    <w:p w14:paraId="3CAD47D3" w14:textId="20D571F9" w:rsidR="00EC1ADA" w:rsidRDefault="00EC1ADA" w:rsidP="00301895">
      <w:pPr>
        <w:spacing w:after="0" w:line="240" w:lineRule="auto"/>
        <w:jc w:val="center"/>
        <w:rPr>
          <w:rFonts w:ascii="Arial Narrow" w:hAnsi="Arial Narrow" w:cs="Times New Roman"/>
          <w:b/>
          <w:sz w:val="24"/>
          <w:szCs w:val="24"/>
        </w:rPr>
      </w:pPr>
    </w:p>
    <w:p w14:paraId="378213EE" w14:textId="03C856F0" w:rsidR="00EC1ADA" w:rsidRDefault="00EC1ADA" w:rsidP="00301895">
      <w:pPr>
        <w:spacing w:after="0" w:line="240" w:lineRule="auto"/>
        <w:jc w:val="center"/>
        <w:rPr>
          <w:rFonts w:ascii="Arial Narrow" w:hAnsi="Arial Narrow" w:cs="Times New Roman"/>
          <w:b/>
          <w:sz w:val="24"/>
          <w:szCs w:val="24"/>
        </w:rPr>
      </w:pPr>
    </w:p>
    <w:p w14:paraId="37BBFAA6" w14:textId="56D8D6E5" w:rsidR="00EC1ADA" w:rsidRDefault="00EC1ADA" w:rsidP="00301895">
      <w:pPr>
        <w:spacing w:after="0" w:line="240" w:lineRule="auto"/>
        <w:jc w:val="center"/>
        <w:rPr>
          <w:rFonts w:ascii="Arial Narrow" w:hAnsi="Arial Narrow" w:cs="Times New Roman"/>
          <w:b/>
          <w:sz w:val="24"/>
          <w:szCs w:val="24"/>
        </w:rPr>
      </w:pPr>
    </w:p>
    <w:p w14:paraId="57B8F6D1" w14:textId="487F8F1B" w:rsidR="00EC1ADA" w:rsidRDefault="00EC1ADA" w:rsidP="00301895">
      <w:pPr>
        <w:spacing w:after="0" w:line="240" w:lineRule="auto"/>
        <w:jc w:val="center"/>
        <w:rPr>
          <w:rFonts w:ascii="Arial Narrow" w:hAnsi="Arial Narrow" w:cs="Times New Roman"/>
          <w:b/>
          <w:sz w:val="24"/>
          <w:szCs w:val="24"/>
        </w:rPr>
      </w:pPr>
    </w:p>
    <w:p w14:paraId="60A1ED7A" w14:textId="2517F5A6" w:rsidR="00EC1ADA" w:rsidRDefault="00EC1ADA" w:rsidP="00301895">
      <w:pPr>
        <w:spacing w:after="0" w:line="240" w:lineRule="auto"/>
        <w:jc w:val="center"/>
        <w:rPr>
          <w:rFonts w:ascii="Arial Narrow" w:hAnsi="Arial Narrow" w:cs="Times New Roman"/>
          <w:b/>
          <w:sz w:val="24"/>
          <w:szCs w:val="24"/>
        </w:rPr>
      </w:pPr>
    </w:p>
    <w:p w14:paraId="2337A09F" w14:textId="083AE62C" w:rsidR="00EC1ADA" w:rsidRDefault="00EC1ADA" w:rsidP="00301895">
      <w:pPr>
        <w:spacing w:after="0" w:line="240" w:lineRule="auto"/>
        <w:jc w:val="center"/>
        <w:rPr>
          <w:rFonts w:ascii="Arial Narrow" w:hAnsi="Arial Narrow" w:cs="Times New Roman"/>
          <w:b/>
          <w:sz w:val="24"/>
          <w:szCs w:val="24"/>
        </w:rPr>
      </w:pPr>
    </w:p>
    <w:p w14:paraId="569CEB24" w14:textId="2F5CD7F0" w:rsidR="00EC1ADA" w:rsidRDefault="00EC1ADA" w:rsidP="00301895">
      <w:pPr>
        <w:spacing w:after="0" w:line="240" w:lineRule="auto"/>
        <w:jc w:val="center"/>
        <w:rPr>
          <w:rFonts w:ascii="Arial Narrow" w:hAnsi="Arial Narrow" w:cs="Times New Roman"/>
          <w:b/>
          <w:sz w:val="24"/>
          <w:szCs w:val="24"/>
        </w:rPr>
      </w:pPr>
    </w:p>
    <w:p w14:paraId="17D4EFED" w14:textId="53EBA4AB" w:rsidR="00EC1ADA" w:rsidRDefault="00EC1ADA" w:rsidP="00301895">
      <w:pPr>
        <w:spacing w:after="0" w:line="240" w:lineRule="auto"/>
        <w:jc w:val="center"/>
        <w:rPr>
          <w:rFonts w:ascii="Arial Narrow" w:hAnsi="Arial Narrow" w:cs="Times New Roman"/>
          <w:b/>
          <w:sz w:val="24"/>
          <w:szCs w:val="24"/>
        </w:rPr>
      </w:pPr>
    </w:p>
    <w:p w14:paraId="121918D4" w14:textId="037C25E5" w:rsidR="00EC1ADA" w:rsidRDefault="00EC1ADA" w:rsidP="00301895">
      <w:pPr>
        <w:spacing w:after="0" w:line="240" w:lineRule="auto"/>
        <w:jc w:val="center"/>
        <w:rPr>
          <w:rFonts w:ascii="Arial Narrow" w:hAnsi="Arial Narrow" w:cs="Times New Roman"/>
          <w:b/>
          <w:sz w:val="24"/>
          <w:szCs w:val="24"/>
        </w:rPr>
      </w:pPr>
    </w:p>
    <w:p w14:paraId="4CC67DFC" w14:textId="3816FAE6" w:rsidR="00EC1ADA" w:rsidRDefault="00EC1ADA" w:rsidP="00301895">
      <w:pPr>
        <w:spacing w:after="0" w:line="240" w:lineRule="auto"/>
        <w:jc w:val="center"/>
        <w:rPr>
          <w:rFonts w:ascii="Arial Narrow" w:hAnsi="Arial Narrow" w:cs="Times New Roman"/>
          <w:b/>
          <w:sz w:val="24"/>
          <w:szCs w:val="24"/>
        </w:rPr>
      </w:pPr>
    </w:p>
    <w:p w14:paraId="732B11B0" w14:textId="77777777" w:rsidR="005F218A" w:rsidRDefault="005F218A" w:rsidP="00301895">
      <w:pPr>
        <w:spacing w:after="0" w:line="240" w:lineRule="auto"/>
        <w:jc w:val="center"/>
        <w:rPr>
          <w:rFonts w:ascii="Arial Narrow" w:hAnsi="Arial Narrow" w:cs="Times New Roman"/>
          <w:b/>
          <w:sz w:val="24"/>
          <w:szCs w:val="24"/>
        </w:rPr>
      </w:pPr>
    </w:p>
    <w:p w14:paraId="2A8D6D18" w14:textId="77777777" w:rsidR="005F218A" w:rsidRDefault="005F218A" w:rsidP="00301895">
      <w:pPr>
        <w:spacing w:after="0" w:line="240" w:lineRule="auto"/>
        <w:jc w:val="center"/>
        <w:rPr>
          <w:rFonts w:ascii="Arial Narrow" w:hAnsi="Arial Narrow" w:cs="Times New Roman"/>
          <w:b/>
          <w:sz w:val="24"/>
          <w:szCs w:val="24"/>
        </w:rPr>
      </w:pPr>
    </w:p>
    <w:p w14:paraId="12B17187" w14:textId="7B9F5504" w:rsidR="00301895" w:rsidRPr="00193D0E" w:rsidRDefault="0033211F" w:rsidP="00301895">
      <w:pPr>
        <w:spacing w:after="0" w:line="240" w:lineRule="auto"/>
        <w:jc w:val="center"/>
        <w:rPr>
          <w:rFonts w:ascii="Arial Narrow" w:hAnsi="Arial Narrow" w:cs="Times New Roman"/>
          <w:b/>
          <w:sz w:val="24"/>
          <w:szCs w:val="24"/>
        </w:rPr>
      </w:pPr>
      <w:r w:rsidRPr="00193D0E">
        <w:rPr>
          <w:rFonts w:ascii="Arial Narrow" w:hAnsi="Arial Narrow" w:cs="Times New Roman"/>
          <w:b/>
          <w:sz w:val="24"/>
          <w:szCs w:val="24"/>
        </w:rPr>
        <w:t>A</w:t>
      </w:r>
      <w:r w:rsidR="00301895" w:rsidRPr="00193D0E">
        <w:rPr>
          <w:rFonts w:ascii="Arial Narrow" w:hAnsi="Arial Narrow" w:cs="Times New Roman"/>
          <w:b/>
          <w:sz w:val="24"/>
          <w:szCs w:val="24"/>
        </w:rPr>
        <w:t xml:space="preserve">PPENDIX </w:t>
      </w:r>
      <w:r w:rsidR="007408F4" w:rsidRPr="00193D0E">
        <w:rPr>
          <w:rFonts w:ascii="Arial Narrow" w:hAnsi="Arial Narrow" w:cs="Times New Roman"/>
          <w:b/>
          <w:sz w:val="24"/>
          <w:szCs w:val="24"/>
        </w:rPr>
        <w:t>D</w:t>
      </w:r>
      <w:r w:rsidR="00A909DD" w:rsidRPr="00193D0E">
        <w:rPr>
          <w:rFonts w:ascii="Arial Narrow" w:hAnsi="Arial Narrow" w:cs="Times New Roman"/>
          <w:b/>
          <w:sz w:val="24"/>
          <w:szCs w:val="24"/>
        </w:rPr>
        <w:t xml:space="preserve"> </w:t>
      </w:r>
    </w:p>
    <w:p w14:paraId="273AC32B" w14:textId="77777777" w:rsidR="0068079C" w:rsidRPr="00193D0E" w:rsidRDefault="0068079C" w:rsidP="00301895">
      <w:pPr>
        <w:spacing w:after="0" w:line="240" w:lineRule="auto"/>
        <w:jc w:val="center"/>
        <w:rPr>
          <w:rFonts w:ascii="Arial Narrow" w:hAnsi="Arial Narrow" w:cs="Times New Roman"/>
          <w:b/>
          <w:sz w:val="24"/>
          <w:szCs w:val="24"/>
        </w:rPr>
      </w:pPr>
    </w:p>
    <w:p w14:paraId="56391B06" w14:textId="1C433343" w:rsidR="00DD64E2" w:rsidRPr="00193D0E" w:rsidRDefault="00301895" w:rsidP="00493F0A">
      <w:pPr>
        <w:spacing w:after="0" w:line="240" w:lineRule="auto"/>
        <w:jc w:val="center"/>
        <w:rPr>
          <w:rFonts w:ascii="Arial Narrow" w:eastAsiaTheme="minorHAnsi" w:hAnsi="Arial Narrow"/>
          <w:b/>
          <w:sz w:val="24"/>
          <w:szCs w:val="24"/>
        </w:rPr>
      </w:pPr>
      <w:r w:rsidRPr="00193D0E">
        <w:rPr>
          <w:rFonts w:ascii="Arial Narrow" w:hAnsi="Arial Narrow" w:cs="Times New Roman"/>
          <w:b/>
          <w:sz w:val="24"/>
          <w:szCs w:val="24"/>
        </w:rPr>
        <w:t xml:space="preserve">CODE OF </w:t>
      </w:r>
      <w:r w:rsidR="00493F0A" w:rsidRPr="00193D0E">
        <w:rPr>
          <w:rFonts w:ascii="Arial Narrow" w:hAnsi="Arial Narrow" w:cs="Times New Roman"/>
          <w:b/>
          <w:sz w:val="24"/>
          <w:szCs w:val="24"/>
        </w:rPr>
        <w:t xml:space="preserve">ETHICS </w:t>
      </w:r>
      <w:r w:rsidR="00493F0A" w:rsidRPr="00193D0E">
        <w:rPr>
          <w:rFonts w:ascii="Arial Narrow" w:eastAsiaTheme="minorHAnsi" w:hAnsi="Arial Narrow"/>
          <w:b/>
          <w:sz w:val="24"/>
          <w:szCs w:val="24"/>
        </w:rPr>
        <w:t>for</w:t>
      </w:r>
      <w:r w:rsidR="00DD64E2" w:rsidRPr="00193D0E">
        <w:rPr>
          <w:rFonts w:ascii="Arial Narrow" w:eastAsiaTheme="minorHAnsi" w:hAnsi="Arial Narrow"/>
          <w:b/>
          <w:sz w:val="24"/>
          <w:szCs w:val="24"/>
        </w:rPr>
        <w:t xml:space="preserve"> the Nutrition and Dietetics</w:t>
      </w:r>
      <w:r w:rsidR="00DD64E2" w:rsidRPr="00193D0E">
        <w:rPr>
          <w:rFonts w:ascii="Arial Narrow" w:eastAsiaTheme="minorHAnsi" w:hAnsi="Arial Narrow"/>
          <w:b/>
          <w:spacing w:val="-9"/>
          <w:sz w:val="24"/>
          <w:szCs w:val="24"/>
        </w:rPr>
        <w:t xml:space="preserve"> </w:t>
      </w:r>
      <w:r w:rsidR="00DD64E2" w:rsidRPr="00193D0E">
        <w:rPr>
          <w:rFonts w:ascii="Arial Narrow" w:eastAsiaTheme="minorHAnsi" w:hAnsi="Arial Narrow"/>
          <w:b/>
          <w:sz w:val="24"/>
          <w:szCs w:val="24"/>
        </w:rPr>
        <w:t>Profession</w:t>
      </w:r>
    </w:p>
    <w:p w14:paraId="59125081" w14:textId="04E2CA5C" w:rsidR="00493F0A" w:rsidRPr="00193D0E" w:rsidRDefault="00493F0A" w:rsidP="00493F0A">
      <w:pPr>
        <w:spacing w:after="0" w:line="240" w:lineRule="auto"/>
        <w:jc w:val="center"/>
        <w:rPr>
          <w:rFonts w:ascii="Arial Narrow" w:eastAsiaTheme="minorHAnsi" w:hAnsi="Arial Narrow"/>
          <w:b/>
          <w:sz w:val="24"/>
          <w:szCs w:val="24"/>
        </w:rPr>
      </w:pPr>
      <w:r w:rsidRPr="00193D0E">
        <w:rPr>
          <w:rFonts w:ascii="Arial Narrow" w:eastAsiaTheme="minorHAnsi" w:hAnsi="Arial Narrow" w:cs="Times New Roman"/>
          <w:b/>
          <w:bCs/>
          <w:sz w:val="18"/>
          <w:szCs w:val="18"/>
        </w:rPr>
        <w:t>Effective Date: June 1, 2018</w:t>
      </w:r>
    </w:p>
    <w:p w14:paraId="2B87AD52" w14:textId="77777777" w:rsidR="00DD64E2" w:rsidRDefault="00DD64E2" w:rsidP="00D93A7F">
      <w:pPr>
        <w:keepNext/>
        <w:kinsoku w:val="0"/>
        <w:overflowPunct w:val="0"/>
        <w:autoSpaceDE w:val="0"/>
        <w:autoSpaceDN w:val="0"/>
        <w:adjustRightInd w:val="0"/>
        <w:spacing w:before="52" w:after="0" w:line="240" w:lineRule="auto"/>
        <w:ind w:left="220" w:right="3120" w:firstLine="4145"/>
        <w:rPr>
          <w:rFonts w:ascii="Times New Roman" w:eastAsiaTheme="minorHAnsi" w:hAnsi="Times New Roman" w:cs="Times New Roman"/>
          <w:b/>
          <w:bCs/>
        </w:rPr>
      </w:pPr>
    </w:p>
    <w:p w14:paraId="5A2A18C9" w14:textId="5F106F9B" w:rsidR="00D93A7F" w:rsidRDefault="00D93A7F" w:rsidP="00493F0A">
      <w:pPr>
        <w:keepNext/>
        <w:kinsoku w:val="0"/>
        <w:overflowPunct w:val="0"/>
        <w:autoSpaceDE w:val="0"/>
        <w:autoSpaceDN w:val="0"/>
        <w:adjustRightInd w:val="0"/>
        <w:spacing w:before="52" w:after="0" w:line="240" w:lineRule="auto"/>
        <w:ind w:left="220" w:right="3120" w:firstLine="4145"/>
      </w:pPr>
    </w:p>
    <w:p w14:paraId="283DCF11" w14:textId="77777777" w:rsidR="00A909DD" w:rsidRPr="00A909DD" w:rsidRDefault="00A909DD" w:rsidP="00A909DD">
      <w:pPr>
        <w:kinsoku w:val="0"/>
        <w:overflowPunct w:val="0"/>
        <w:autoSpaceDE w:val="0"/>
        <w:autoSpaceDN w:val="0"/>
        <w:adjustRightInd w:val="0"/>
        <w:spacing w:before="51" w:after="0" w:line="228" w:lineRule="exact"/>
        <w:ind w:left="112"/>
        <w:outlineLvl w:val="0"/>
        <w:rPr>
          <w:rFonts w:ascii="Times New Roman" w:eastAsiaTheme="minorHAnsi" w:hAnsi="Times New Roman" w:cs="Times New Roman"/>
          <w:b/>
          <w:bCs/>
          <w:sz w:val="20"/>
          <w:szCs w:val="20"/>
        </w:rPr>
      </w:pPr>
      <w:r w:rsidRPr="00A909DD">
        <w:rPr>
          <w:rFonts w:ascii="Times New Roman" w:eastAsiaTheme="minorHAnsi" w:hAnsi="Times New Roman" w:cs="Times New Roman"/>
          <w:b/>
          <w:bCs/>
          <w:sz w:val="20"/>
          <w:szCs w:val="20"/>
        </w:rPr>
        <w:t>Preamble:</w:t>
      </w:r>
    </w:p>
    <w:p w14:paraId="663D8DC6" w14:textId="272D89FC" w:rsidR="00A909DD" w:rsidRPr="00A909DD" w:rsidRDefault="00A909DD" w:rsidP="00A909DD">
      <w:pPr>
        <w:kinsoku w:val="0"/>
        <w:overflowPunct w:val="0"/>
        <w:autoSpaceDE w:val="0"/>
        <w:autoSpaceDN w:val="0"/>
        <w:adjustRightInd w:val="0"/>
        <w:spacing w:after="0" w:line="240" w:lineRule="auto"/>
        <w:ind w:left="112" w:firstLine="720"/>
        <w:rPr>
          <w:rFonts w:ascii="Times New Roman" w:eastAsiaTheme="minorHAnsi" w:hAnsi="Times New Roman" w:cs="Times New Roman"/>
          <w:sz w:val="20"/>
          <w:szCs w:val="20"/>
        </w:rPr>
      </w:pPr>
      <w:r w:rsidRPr="00A909DD">
        <w:rPr>
          <w:rFonts w:ascii="Times New Roman" w:eastAsiaTheme="minorHAnsi" w:hAnsi="Times New Roman" w:cs="Times New Roman"/>
          <w:sz w:val="20"/>
          <w:szCs w:val="20"/>
        </w:rPr>
        <w:t xml:space="preserve">When providing </w:t>
      </w:r>
      <w:r w:rsidR="007277AA" w:rsidRPr="00A909DD">
        <w:rPr>
          <w:rFonts w:ascii="Times New Roman" w:eastAsiaTheme="minorHAnsi" w:hAnsi="Times New Roman" w:cs="Times New Roman"/>
          <w:sz w:val="20"/>
          <w:szCs w:val="20"/>
        </w:rPr>
        <w:t>services,</w:t>
      </w:r>
      <w:r w:rsidRPr="00A909DD">
        <w:rPr>
          <w:rFonts w:ascii="Times New Roman" w:eastAsiaTheme="minorHAnsi" w:hAnsi="Times New Roman" w:cs="Times New Roman"/>
          <w:sz w:val="20"/>
          <w:szCs w:val="20"/>
        </w:rPr>
        <w:t xml:space="preserve"> the nutrition and dietetics practitioner adheres to the core values of customer focus, integrity, innovation, social responsibility, and diversity. Science-based decisions, derived from the best available research and evidence, are the underpinnings of ethical conduct and practice.</w:t>
      </w:r>
    </w:p>
    <w:p w14:paraId="6274D386" w14:textId="77777777" w:rsidR="00A909DD" w:rsidRPr="00A909DD" w:rsidRDefault="00A909DD" w:rsidP="00A909DD">
      <w:pPr>
        <w:kinsoku w:val="0"/>
        <w:overflowPunct w:val="0"/>
        <w:autoSpaceDE w:val="0"/>
        <w:autoSpaceDN w:val="0"/>
        <w:adjustRightInd w:val="0"/>
        <w:spacing w:before="2" w:after="0" w:line="240" w:lineRule="auto"/>
        <w:ind w:left="112" w:right="276" w:firstLine="720"/>
        <w:rPr>
          <w:rFonts w:ascii="Times New Roman" w:eastAsiaTheme="minorHAnsi" w:hAnsi="Times New Roman" w:cs="Times New Roman"/>
          <w:sz w:val="20"/>
          <w:szCs w:val="20"/>
        </w:rPr>
      </w:pPr>
      <w:r w:rsidRPr="00A909DD">
        <w:rPr>
          <w:rFonts w:ascii="Times New Roman" w:eastAsiaTheme="minorHAnsi" w:hAnsi="Times New Roman" w:cs="Times New Roman"/>
          <w:sz w:val="20"/>
          <w:szCs w:val="20"/>
        </w:rPr>
        <w:t>This Code applies to nutrition and dietetics practitioners who act in a wide variety of capacities, provides general principles and specific ethical standards for situations frequently encountered in daily practice. The primary goal is the protection of the individuals, groups, organizations, communities, or populations with whom the practitioner works and interacts.</w:t>
      </w:r>
    </w:p>
    <w:p w14:paraId="36E3996A" w14:textId="16705020" w:rsidR="00A909DD" w:rsidRPr="00A909DD" w:rsidRDefault="00A909DD" w:rsidP="00A909DD">
      <w:pPr>
        <w:kinsoku w:val="0"/>
        <w:overflowPunct w:val="0"/>
        <w:autoSpaceDE w:val="0"/>
        <w:autoSpaceDN w:val="0"/>
        <w:adjustRightInd w:val="0"/>
        <w:spacing w:after="0" w:line="240" w:lineRule="auto"/>
        <w:ind w:left="112" w:right="140" w:firstLine="720"/>
        <w:rPr>
          <w:rFonts w:ascii="Times New Roman" w:eastAsiaTheme="minorHAnsi" w:hAnsi="Times New Roman" w:cs="Times New Roman"/>
          <w:sz w:val="20"/>
          <w:szCs w:val="20"/>
        </w:rPr>
      </w:pPr>
      <w:r w:rsidRPr="00A909DD">
        <w:rPr>
          <w:rFonts w:ascii="Times New Roman" w:eastAsiaTheme="minorHAnsi" w:hAnsi="Times New Roman" w:cs="Times New Roman"/>
          <w:sz w:val="20"/>
          <w:szCs w:val="20"/>
        </w:rPr>
        <w:t xml:space="preserve">The nutrition and dietetics practitioner </w:t>
      </w:r>
      <w:r w:rsidR="007277AA" w:rsidRPr="00A909DD">
        <w:rPr>
          <w:rFonts w:ascii="Times New Roman" w:eastAsiaTheme="minorHAnsi" w:hAnsi="Times New Roman" w:cs="Times New Roman"/>
          <w:sz w:val="20"/>
          <w:szCs w:val="20"/>
        </w:rPr>
        <w:t>support</w:t>
      </w:r>
      <w:r w:rsidRPr="00A909DD">
        <w:rPr>
          <w:rFonts w:ascii="Times New Roman" w:eastAsiaTheme="minorHAnsi" w:hAnsi="Times New Roman" w:cs="Times New Roman"/>
          <w:sz w:val="20"/>
          <w:szCs w:val="20"/>
        </w:rPr>
        <w:t xml:space="preserve"> and promotes high standards of professional practice, accepting the obligation to protect clients, the public and the profession; upholds the Academy of Nutrition and Dietetics (Academy) and its credentialing agency the Commission on Dietetic Registration (CDR) Code of Ethics for the Nutrition and Dietetics Profession; and shall report perceived violations of the Code through established processes.</w:t>
      </w:r>
    </w:p>
    <w:p w14:paraId="54815A43" w14:textId="77777777" w:rsidR="00A909DD" w:rsidRPr="00A909DD" w:rsidRDefault="00A909DD" w:rsidP="00A909DD">
      <w:pPr>
        <w:kinsoku w:val="0"/>
        <w:overflowPunct w:val="0"/>
        <w:autoSpaceDE w:val="0"/>
        <w:autoSpaceDN w:val="0"/>
        <w:adjustRightInd w:val="0"/>
        <w:spacing w:after="0" w:line="240" w:lineRule="auto"/>
        <w:ind w:left="112" w:right="109" w:firstLine="720"/>
        <w:rPr>
          <w:rFonts w:ascii="Times New Roman" w:eastAsiaTheme="minorHAnsi" w:hAnsi="Times New Roman" w:cs="Times New Roman"/>
          <w:sz w:val="20"/>
          <w:szCs w:val="20"/>
        </w:rPr>
      </w:pPr>
      <w:r w:rsidRPr="00A909DD">
        <w:rPr>
          <w:rFonts w:ascii="Times New Roman" w:eastAsiaTheme="minorHAnsi" w:hAnsi="Times New Roman" w:cs="Times New Roman"/>
          <w:sz w:val="20"/>
          <w:szCs w:val="20"/>
        </w:rPr>
        <w:t xml:space="preserve">The Academy/CDR Code of Ethics for the Nutrition and Dietetics Profession </w:t>
      </w:r>
      <w:proofErr w:type="gramStart"/>
      <w:r w:rsidRPr="00A909DD">
        <w:rPr>
          <w:rFonts w:ascii="Times New Roman" w:eastAsiaTheme="minorHAnsi" w:hAnsi="Times New Roman" w:cs="Times New Roman"/>
          <w:sz w:val="20"/>
          <w:szCs w:val="20"/>
        </w:rPr>
        <w:t>establishes</w:t>
      </w:r>
      <w:proofErr w:type="gramEnd"/>
      <w:r w:rsidRPr="00A909DD">
        <w:rPr>
          <w:rFonts w:ascii="Times New Roman" w:eastAsiaTheme="minorHAnsi" w:hAnsi="Times New Roman" w:cs="Times New Roman"/>
          <w:sz w:val="20"/>
          <w:szCs w:val="20"/>
        </w:rPr>
        <w:t xml:space="preserve"> the principles and ethical standards that underlie the nutrition and dietetics practitioner’s roles and conduct. All individuals to whom the Code applies are referred to as “nutrition and dietetics practitioners”. By accepting membership in the Academy and/or accepting and maintaining CDR credentials, all nutrition and dietetics practitioners agree to abide by the Code.</w:t>
      </w:r>
    </w:p>
    <w:p w14:paraId="0170A59E" w14:textId="77777777" w:rsidR="00A909DD" w:rsidRPr="00A909DD" w:rsidRDefault="00A909DD" w:rsidP="00A909DD">
      <w:pPr>
        <w:kinsoku w:val="0"/>
        <w:overflowPunct w:val="0"/>
        <w:autoSpaceDE w:val="0"/>
        <w:autoSpaceDN w:val="0"/>
        <w:adjustRightInd w:val="0"/>
        <w:spacing w:before="4" w:after="0" w:line="240" w:lineRule="auto"/>
        <w:rPr>
          <w:rFonts w:ascii="Times New Roman" w:eastAsiaTheme="minorHAnsi" w:hAnsi="Times New Roman" w:cs="Times New Roman"/>
          <w:sz w:val="20"/>
          <w:szCs w:val="20"/>
        </w:rPr>
      </w:pPr>
    </w:p>
    <w:p w14:paraId="598E59BE" w14:textId="77777777" w:rsidR="00A909DD" w:rsidRPr="00A909DD" w:rsidRDefault="00A909DD" w:rsidP="00A909DD">
      <w:pPr>
        <w:kinsoku w:val="0"/>
        <w:overflowPunct w:val="0"/>
        <w:autoSpaceDE w:val="0"/>
        <w:autoSpaceDN w:val="0"/>
        <w:adjustRightInd w:val="0"/>
        <w:spacing w:before="1" w:after="0" w:line="240" w:lineRule="auto"/>
        <w:ind w:left="112"/>
        <w:outlineLvl w:val="0"/>
        <w:rPr>
          <w:rFonts w:ascii="Times New Roman" w:eastAsiaTheme="minorHAnsi" w:hAnsi="Times New Roman" w:cs="Times New Roman"/>
          <w:b/>
          <w:bCs/>
          <w:sz w:val="20"/>
          <w:szCs w:val="20"/>
        </w:rPr>
      </w:pPr>
      <w:r w:rsidRPr="00A909DD">
        <w:rPr>
          <w:rFonts w:ascii="Times New Roman" w:eastAsiaTheme="minorHAnsi" w:hAnsi="Times New Roman" w:cs="Times New Roman"/>
          <w:b/>
          <w:bCs/>
          <w:sz w:val="20"/>
          <w:szCs w:val="20"/>
        </w:rPr>
        <w:t>Principles and Standards:</w:t>
      </w:r>
    </w:p>
    <w:p w14:paraId="4515A278" w14:textId="77777777" w:rsidR="00A909DD" w:rsidRPr="00A909DD" w:rsidRDefault="00A909DD" w:rsidP="00A909DD">
      <w:pPr>
        <w:numPr>
          <w:ilvl w:val="0"/>
          <w:numId w:val="27"/>
        </w:numPr>
        <w:tabs>
          <w:tab w:val="left" w:pos="473"/>
        </w:tabs>
        <w:kinsoku w:val="0"/>
        <w:overflowPunct w:val="0"/>
        <w:autoSpaceDE w:val="0"/>
        <w:autoSpaceDN w:val="0"/>
        <w:adjustRightInd w:val="0"/>
        <w:spacing w:after="0" w:line="227" w:lineRule="exact"/>
        <w:ind w:hanging="360"/>
        <w:rPr>
          <w:rFonts w:ascii="Times New Roman" w:eastAsiaTheme="minorHAnsi" w:hAnsi="Times New Roman" w:cs="Times New Roman"/>
          <w:b/>
          <w:bCs/>
          <w:sz w:val="20"/>
          <w:szCs w:val="20"/>
        </w:rPr>
      </w:pPr>
      <w:r w:rsidRPr="00A909DD">
        <w:rPr>
          <w:rFonts w:ascii="Times New Roman" w:eastAsiaTheme="minorHAnsi" w:hAnsi="Times New Roman" w:cs="Times New Roman"/>
          <w:b/>
          <w:bCs/>
          <w:sz w:val="20"/>
          <w:szCs w:val="20"/>
        </w:rPr>
        <w:t>Competence and professional development in practice</w:t>
      </w:r>
      <w:r w:rsidRPr="00A909DD">
        <w:rPr>
          <w:rFonts w:ascii="Times New Roman" w:eastAsiaTheme="minorHAnsi" w:hAnsi="Times New Roman" w:cs="Times New Roman"/>
          <w:b/>
          <w:bCs/>
          <w:spacing w:val="-3"/>
          <w:sz w:val="20"/>
          <w:szCs w:val="20"/>
        </w:rPr>
        <w:t xml:space="preserve"> </w:t>
      </w:r>
      <w:r w:rsidRPr="00A909DD">
        <w:rPr>
          <w:rFonts w:ascii="Times New Roman" w:eastAsiaTheme="minorHAnsi" w:hAnsi="Times New Roman" w:cs="Times New Roman"/>
          <w:b/>
          <w:bCs/>
          <w:sz w:val="20"/>
          <w:szCs w:val="20"/>
        </w:rPr>
        <w:t>(</w:t>
      </w:r>
      <w:proofErr w:type="gramStart"/>
      <w:r w:rsidRPr="00A909DD">
        <w:rPr>
          <w:rFonts w:ascii="Times New Roman" w:eastAsiaTheme="minorHAnsi" w:hAnsi="Times New Roman" w:cs="Times New Roman"/>
          <w:b/>
          <w:bCs/>
          <w:sz w:val="20"/>
          <w:szCs w:val="20"/>
        </w:rPr>
        <w:t>Non-maleficence</w:t>
      </w:r>
      <w:proofErr w:type="gramEnd"/>
      <w:r w:rsidRPr="00A909DD">
        <w:rPr>
          <w:rFonts w:ascii="Times New Roman" w:eastAsiaTheme="minorHAnsi" w:hAnsi="Times New Roman" w:cs="Times New Roman"/>
          <w:b/>
          <w:bCs/>
          <w:sz w:val="20"/>
          <w:szCs w:val="20"/>
        </w:rPr>
        <w:t>)</w:t>
      </w:r>
    </w:p>
    <w:p w14:paraId="6A06AFBB" w14:textId="77777777" w:rsidR="00A909DD" w:rsidRPr="00A909DD" w:rsidRDefault="00A909DD" w:rsidP="00A909DD">
      <w:pPr>
        <w:kinsoku w:val="0"/>
        <w:overflowPunct w:val="0"/>
        <w:autoSpaceDE w:val="0"/>
        <w:autoSpaceDN w:val="0"/>
        <w:adjustRightInd w:val="0"/>
        <w:spacing w:after="0" w:line="227" w:lineRule="exact"/>
        <w:ind w:left="472"/>
        <w:rPr>
          <w:rFonts w:ascii="Times New Roman" w:eastAsiaTheme="minorHAnsi" w:hAnsi="Times New Roman" w:cs="Times New Roman"/>
          <w:sz w:val="20"/>
          <w:szCs w:val="20"/>
        </w:rPr>
      </w:pPr>
      <w:r w:rsidRPr="00A909DD">
        <w:rPr>
          <w:rFonts w:ascii="Times New Roman" w:eastAsiaTheme="minorHAnsi" w:hAnsi="Times New Roman" w:cs="Times New Roman"/>
          <w:sz w:val="20"/>
          <w:szCs w:val="20"/>
        </w:rPr>
        <w:t>Nutrition and dietetics practitioners shall:</w:t>
      </w:r>
    </w:p>
    <w:p w14:paraId="1D90867B" w14:textId="77777777" w:rsidR="00A909DD" w:rsidRPr="00A909DD" w:rsidRDefault="00A909DD" w:rsidP="00A909DD">
      <w:pPr>
        <w:numPr>
          <w:ilvl w:val="1"/>
          <w:numId w:val="27"/>
        </w:numPr>
        <w:tabs>
          <w:tab w:val="left" w:pos="1193"/>
        </w:tabs>
        <w:kinsoku w:val="0"/>
        <w:overflowPunct w:val="0"/>
        <w:autoSpaceDE w:val="0"/>
        <w:autoSpaceDN w:val="0"/>
        <w:adjustRightInd w:val="0"/>
        <w:spacing w:before="3" w:after="0" w:line="254" w:lineRule="auto"/>
        <w:ind w:right="398"/>
        <w:rPr>
          <w:rFonts w:ascii="Times New Roman" w:eastAsiaTheme="minorHAnsi" w:hAnsi="Times New Roman" w:cs="Times New Roman"/>
          <w:sz w:val="20"/>
          <w:szCs w:val="20"/>
        </w:rPr>
      </w:pPr>
      <w:r w:rsidRPr="00A909DD">
        <w:rPr>
          <w:rFonts w:ascii="Times New Roman" w:eastAsiaTheme="minorHAnsi" w:hAnsi="Times New Roman" w:cs="Times New Roman"/>
          <w:sz w:val="20"/>
          <w:szCs w:val="20"/>
        </w:rPr>
        <w:t>Practice using an evidence-based approach within areas of competence, continuously develop and enhance expertise, and recognize</w:t>
      </w:r>
      <w:r w:rsidRPr="00A909DD">
        <w:rPr>
          <w:rFonts w:ascii="Times New Roman" w:eastAsiaTheme="minorHAnsi" w:hAnsi="Times New Roman" w:cs="Times New Roman"/>
          <w:spacing w:val="-7"/>
          <w:sz w:val="20"/>
          <w:szCs w:val="20"/>
        </w:rPr>
        <w:t xml:space="preserve"> </w:t>
      </w:r>
      <w:r w:rsidRPr="00A909DD">
        <w:rPr>
          <w:rFonts w:ascii="Times New Roman" w:eastAsiaTheme="minorHAnsi" w:hAnsi="Times New Roman" w:cs="Times New Roman"/>
          <w:sz w:val="20"/>
          <w:szCs w:val="20"/>
        </w:rPr>
        <w:t>limitations.</w:t>
      </w:r>
    </w:p>
    <w:p w14:paraId="4C83E597" w14:textId="77777777" w:rsidR="00A909DD" w:rsidRPr="00A909DD" w:rsidRDefault="00A909DD" w:rsidP="00A909DD">
      <w:pPr>
        <w:numPr>
          <w:ilvl w:val="1"/>
          <w:numId w:val="27"/>
        </w:numPr>
        <w:tabs>
          <w:tab w:val="left" w:pos="1193"/>
        </w:tabs>
        <w:kinsoku w:val="0"/>
        <w:overflowPunct w:val="0"/>
        <w:autoSpaceDE w:val="0"/>
        <w:autoSpaceDN w:val="0"/>
        <w:adjustRightInd w:val="0"/>
        <w:spacing w:before="3" w:after="0" w:line="240" w:lineRule="auto"/>
        <w:rPr>
          <w:rFonts w:ascii="Times New Roman" w:eastAsiaTheme="minorHAnsi" w:hAnsi="Times New Roman" w:cs="Times New Roman"/>
          <w:sz w:val="20"/>
          <w:szCs w:val="20"/>
        </w:rPr>
      </w:pPr>
      <w:r w:rsidRPr="00A909DD">
        <w:rPr>
          <w:rFonts w:ascii="Times New Roman" w:eastAsiaTheme="minorHAnsi" w:hAnsi="Times New Roman" w:cs="Times New Roman"/>
          <w:sz w:val="20"/>
          <w:szCs w:val="20"/>
        </w:rPr>
        <w:t>Demonstrate in depth scientific knowledge of food, human nutrition and</w:t>
      </w:r>
      <w:r w:rsidRPr="00A909DD">
        <w:rPr>
          <w:rFonts w:ascii="Times New Roman" w:eastAsiaTheme="minorHAnsi" w:hAnsi="Times New Roman" w:cs="Times New Roman"/>
          <w:spacing w:val="-4"/>
          <w:sz w:val="20"/>
          <w:szCs w:val="20"/>
        </w:rPr>
        <w:t xml:space="preserve"> </w:t>
      </w:r>
      <w:r w:rsidRPr="00A909DD">
        <w:rPr>
          <w:rFonts w:ascii="Times New Roman" w:eastAsiaTheme="minorHAnsi" w:hAnsi="Times New Roman" w:cs="Times New Roman"/>
          <w:sz w:val="20"/>
          <w:szCs w:val="20"/>
        </w:rPr>
        <w:t>behavior.</w:t>
      </w:r>
    </w:p>
    <w:p w14:paraId="7B0BA193" w14:textId="77777777" w:rsidR="00A909DD" w:rsidRPr="00A909DD" w:rsidRDefault="00A909DD" w:rsidP="00A909DD">
      <w:pPr>
        <w:numPr>
          <w:ilvl w:val="1"/>
          <w:numId w:val="27"/>
        </w:numPr>
        <w:tabs>
          <w:tab w:val="left" w:pos="1193"/>
        </w:tabs>
        <w:kinsoku w:val="0"/>
        <w:overflowPunct w:val="0"/>
        <w:autoSpaceDE w:val="0"/>
        <w:autoSpaceDN w:val="0"/>
        <w:adjustRightInd w:val="0"/>
        <w:spacing w:before="14" w:after="0" w:line="240" w:lineRule="auto"/>
        <w:rPr>
          <w:rFonts w:ascii="Times New Roman" w:eastAsiaTheme="minorHAnsi" w:hAnsi="Times New Roman" w:cs="Times New Roman"/>
          <w:sz w:val="20"/>
          <w:szCs w:val="20"/>
        </w:rPr>
      </w:pPr>
      <w:r w:rsidRPr="00A909DD">
        <w:rPr>
          <w:rFonts w:ascii="Times New Roman" w:eastAsiaTheme="minorHAnsi" w:hAnsi="Times New Roman" w:cs="Times New Roman"/>
          <w:sz w:val="20"/>
          <w:szCs w:val="20"/>
        </w:rPr>
        <w:t>Assess the validity and applicability of scientific evidence without personal</w:t>
      </w:r>
      <w:r w:rsidRPr="00A909DD">
        <w:rPr>
          <w:rFonts w:ascii="Times New Roman" w:eastAsiaTheme="minorHAnsi" w:hAnsi="Times New Roman" w:cs="Times New Roman"/>
          <w:spacing w:val="-5"/>
          <w:sz w:val="20"/>
          <w:szCs w:val="20"/>
        </w:rPr>
        <w:t xml:space="preserve"> </w:t>
      </w:r>
      <w:r w:rsidRPr="00A909DD">
        <w:rPr>
          <w:rFonts w:ascii="Times New Roman" w:eastAsiaTheme="minorHAnsi" w:hAnsi="Times New Roman" w:cs="Times New Roman"/>
          <w:sz w:val="20"/>
          <w:szCs w:val="20"/>
        </w:rPr>
        <w:t>bias.</w:t>
      </w:r>
    </w:p>
    <w:p w14:paraId="08428ECC" w14:textId="77777777" w:rsidR="00A909DD" w:rsidRPr="00A909DD" w:rsidRDefault="00A909DD" w:rsidP="00A909DD">
      <w:pPr>
        <w:numPr>
          <w:ilvl w:val="1"/>
          <w:numId w:val="27"/>
        </w:numPr>
        <w:tabs>
          <w:tab w:val="left" w:pos="1193"/>
        </w:tabs>
        <w:kinsoku w:val="0"/>
        <w:overflowPunct w:val="0"/>
        <w:autoSpaceDE w:val="0"/>
        <w:autoSpaceDN w:val="0"/>
        <w:adjustRightInd w:val="0"/>
        <w:spacing w:before="14" w:after="0" w:line="240" w:lineRule="auto"/>
        <w:rPr>
          <w:rFonts w:ascii="Times New Roman" w:eastAsiaTheme="minorHAnsi" w:hAnsi="Times New Roman" w:cs="Times New Roman"/>
          <w:sz w:val="20"/>
          <w:szCs w:val="20"/>
        </w:rPr>
      </w:pPr>
      <w:r w:rsidRPr="00A909DD">
        <w:rPr>
          <w:rFonts w:ascii="Times New Roman" w:eastAsiaTheme="minorHAnsi" w:hAnsi="Times New Roman" w:cs="Times New Roman"/>
          <w:sz w:val="20"/>
          <w:szCs w:val="20"/>
        </w:rPr>
        <w:t>Interpret, apply, participate in and/or generate research to enhance practice, innovation, and</w:t>
      </w:r>
      <w:r w:rsidRPr="00A909DD">
        <w:rPr>
          <w:rFonts w:ascii="Times New Roman" w:eastAsiaTheme="minorHAnsi" w:hAnsi="Times New Roman" w:cs="Times New Roman"/>
          <w:spacing w:val="2"/>
          <w:sz w:val="20"/>
          <w:szCs w:val="20"/>
        </w:rPr>
        <w:t xml:space="preserve"> </w:t>
      </w:r>
      <w:r w:rsidRPr="00A909DD">
        <w:rPr>
          <w:rFonts w:ascii="Times New Roman" w:eastAsiaTheme="minorHAnsi" w:hAnsi="Times New Roman" w:cs="Times New Roman"/>
          <w:sz w:val="20"/>
          <w:szCs w:val="20"/>
        </w:rPr>
        <w:t>discovery.</w:t>
      </w:r>
    </w:p>
    <w:p w14:paraId="7C6CEE77" w14:textId="77777777" w:rsidR="00A909DD" w:rsidRPr="00A909DD" w:rsidRDefault="00A909DD" w:rsidP="00A909DD">
      <w:pPr>
        <w:numPr>
          <w:ilvl w:val="1"/>
          <w:numId w:val="27"/>
        </w:numPr>
        <w:tabs>
          <w:tab w:val="left" w:pos="1193"/>
        </w:tabs>
        <w:kinsoku w:val="0"/>
        <w:overflowPunct w:val="0"/>
        <w:autoSpaceDE w:val="0"/>
        <w:autoSpaceDN w:val="0"/>
        <w:adjustRightInd w:val="0"/>
        <w:spacing w:before="14" w:after="0" w:line="254" w:lineRule="auto"/>
        <w:ind w:right="604"/>
        <w:rPr>
          <w:rFonts w:ascii="Times New Roman" w:eastAsiaTheme="minorHAnsi" w:hAnsi="Times New Roman" w:cs="Times New Roman"/>
          <w:sz w:val="20"/>
          <w:szCs w:val="20"/>
        </w:rPr>
      </w:pPr>
      <w:r w:rsidRPr="00A909DD">
        <w:rPr>
          <w:rFonts w:ascii="Times New Roman" w:eastAsiaTheme="minorHAnsi" w:hAnsi="Times New Roman" w:cs="Times New Roman"/>
          <w:sz w:val="20"/>
          <w:szCs w:val="20"/>
        </w:rPr>
        <w:t>Make evidence-based practice decisions, taking into account the unique values and circumstances of the patient/client and community, in combination with the practitioner’s expertise and</w:t>
      </w:r>
      <w:r w:rsidRPr="00A909DD">
        <w:rPr>
          <w:rFonts w:ascii="Times New Roman" w:eastAsiaTheme="minorHAnsi" w:hAnsi="Times New Roman" w:cs="Times New Roman"/>
          <w:spacing w:val="-1"/>
          <w:sz w:val="20"/>
          <w:szCs w:val="20"/>
        </w:rPr>
        <w:t xml:space="preserve"> </w:t>
      </w:r>
      <w:r w:rsidRPr="00A909DD">
        <w:rPr>
          <w:rFonts w:ascii="Times New Roman" w:eastAsiaTheme="minorHAnsi" w:hAnsi="Times New Roman" w:cs="Times New Roman"/>
          <w:sz w:val="20"/>
          <w:szCs w:val="20"/>
        </w:rPr>
        <w:t>judgment.</w:t>
      </w:r>
    </w:p>
    <w:p w14:paraId="7A053A92" w14:textId="77777777" w:rsidR="00A909DD" w:rsidRPr="00A909DD" w:rsidRDefault="00A909DD" w:rsidP="00A909DD">
      <w:pPr>
        <w:numPr>
          <w:ilvl w:val="1"/>
          <w:numId w:val="27"/>
        </w:numPr>
        <w:tabs>
          <w:tab w:val="left" w:pos="1193"/>
        </w:tabs>
        <w:kinsoku w:val="0"/>
        <w:overflowPunct w:val="0"/>
        <w:autoSpaceDE w:val="0"/>
        <w:autoSpaceDN w:val="0"/>
        <w:adjustRightInd w:val="0"/>
        <w:spacing w:before="3" w:after="0" w:line="256" w:lineRule="auto"/>
        <w:ind w:right="357"/>
        <w:rPr>
          <w:rFonts w:ascii="Times New Roman" w:eastAsiaTheme="minorHAnsi" w:hAnsi="Times New Roman" w:cs="Times New Roman"/>
          <w:sz w:val="20"/>
          <w:szCs w:val="20"/>
        </w:rPr>
      </w:pPr>
      <w:r w:rsidRPr="00A909DD">
        <w:rPr>
          <w:rFonts w:ascii="Times New Roman" w:eastAsiaTheme="minorHAnsi" w:hAnsi="Times New Roman" w:cs="Times New Roman"/>
          <w:sz w:val="20"/>
          <w:szCs w:val="20"/>
        </w:rPr>
        <w:t>Recognize and exercise professional judgment within the limits of individual qualifications and collaborate with others, seek counsel, and make referrals as appropriate.</w:t>
      </w:r>
    </w:p>
    <w:p w14:paraId="35A4F03F" w14:textId="77777777" w:rsidR="00A909DD" w:rsidRPr="00A909DD" w:rsidRDefault="00A909DD" w:rsidP="00A909DD">
      <w:pPr>
        <w:numPr>
          <w:ilvl w:val="1"/>
          <w:numId w:val="27"/>
        </w:numPr>
        <w:tabs>
          <w:tab w:val="left" w:pos="1193"/>
        </w:tabs>
        <w:kinsoku w:val="0"/>
        <w:overflowPunct w:val="0"/>
        <w:autoSpaceDE w:val="0"/>
        <w:autoSpaceDN w:val="0"/>
        <w:adjustRightInd w:val="0"/>
        <w:spacing w:after="0" w:line="229" w:lineRule="exact"/>
        <w:rPr>
          <w:rFonts w:ascii="Times New Roman" w:eastAsiaTheme="minorHAnsi" w:hAnsi="Times New Roman" w:cs="Times New Roman"/>
          <w:sz w:val="20"/>
          <w:szCs w:val="20"/>
        </w:rPr>
      </w:pPr>
      <w:r w:rsidRPr="00A909DD">
        <w:rPr>
          <w:rFonts w:ascii="Times New Roman" w:eastAsiaTheme="minorHAnsi" w:hAnsi="Times New Roman" w:cs="Times New Roman"/>
          <w:sz w:val="20"/>
          <w:szCs w:val="20"/>
        </w:rPr>
        <w:t>Act in a caring and respectful manner, mindful of individual differences, cultural, and ethnic</w:t>
      </w:r>
      <w:r w:rsidRPr="00A909DD">
        <w:rPr>
          <w:rFonts w:ascii="Times New Roman" w:eastAsiaTheme="minorHAnsi" w:hAnsi="Times New Roman" w:cs="Times New Roman"/>
          <w:spacing w:val="3"/>
          <w:sz w:val="20"/>
          <w:szCs w:val="20"/>
        </w:rPr>
        <w:t xml:space="preserve"> </w:t>
      </w:r>
      <w:r w:rsidRPr="00A909DD">
        <w:rPr>
          <w:rFonts w:ascii="Times New Roman" w:eastAsiaTheme="minorHAnsi" w:hAnsi="Times New Roman" w:cs="Times New Roman"/>
          <w:sz w:val="20"/>
          <w:szCs w:val="20"/>
        </w:rPr>
        <w:t>diversity.</w:t>
      </w:r>
    </w:p>
    <w:p w14:paraId="13A16872" w14:textId="77777777" w:rsidR="00A909DD" w:rsidRPr="00A909DD" w:rsidRDefault="00A909DD" w:rsidP="00A909DD">
      <w:pPr>
        <w:numPr>
          <w:ilvl w:val="1"/>
          <w:numId w:val="27"/>
        </w:numPr>
        <w:tabs>
          <w:tab w:val="left" w:pos="1193"/>
        </w:tabs>
        <w:kinsoku w:val="0"/>
        <w:overflowPunct w:val="0"/>
        <w:autoSpaceDE w:val="0"/>
        <w:autoSpaceDN w:val="0"/>
        <w:adjustRightInd w:val="0"/>
        <w:spacing w:before="13" w:after="0" w:line="240" w:lineRule="auto"/>
        <w:rPr>
          <w:rFonts w:ascii="Times New Roman" w:eastAsiaTheme="minorHAnsi" w:hAnsi="Times New Roman" w:cs="Times New Roman"/>
          <w:sz w:val="20"/>
          <w:szCs w:val="20"/>
        </w:rPr>
      </w:pPr>
      <w:r w:rsidRPr="00A909DD">
        <w:rPr>
          <w:rFonts w:ascii="Times New Roman" w:eastAsiaTheme="minorHAnsi" w:hAnsi="Times New Roman" w:cs="Times New Roman"/>
          <w:sz w:val="20"/>
          <w:szCs w:val="20"/>
        </w:rPr>
        <w:t>Practice within the limits of their scope and collaborate with the inter-professional</w:t>
      </w:r>
      <w:r w:rsidRPr="00A909DD">
        <w:rPr>
          <w:rFonts w:ascii="Times New Roman" w:eastAsiaTheme="minorHAnsi" w:hAnsi="Times New Roman" w:cs="Times New Roman"/>
          <w:spacing w:val="-2"/>
          <w:sz w:val="20"/>
          <w:szCs w:val="20"/>
        </w:rPr>
        <w:t xml:space="preserve"> </w:t>
      </w:r>
      <w:r w:rsidRPr="00A909DD">
        <w:rPr>
          <w:rFonts w:ascii="Times New Roman" w:eastAsiaTheme="minorHAnsi" w:hAnsi="Times New Roman" w:cs="Times New Roman"/>
          <w:sz w:val="20"/>
          <w:szCs w:val="20"/>
        </w:rPr>
        <w:t>team.</w:t>
      </w:r>
    </w:p>
    <w:p w14:paraId="3230A2CD" w14:textId="77777777" w:rsidR="00A909DD" w:rsidRPr="00A909DD" w:rsidRDefault="00A909DD" w:rsidP="00A909DD">
      <w:pPr>
        <w:kinsoku w:val="0"/>
        <w:overflowPunct w:val="0"/>
        <w:autoSpaceDE w:val="0"/>
        <w:autoSpaceDN w:val="0"/>
        <w:adjustRightInd w:val="0"/>
        <w:spacing w:before="5" w:after="0" w:line="240" w:lineRule="auto"/>
        <w:rPr>
          <w:rFonts w:ascii="Times New Roman" w:eastAsiaTheme="minorHAnsi" w:hAnsi="Times New Roman" w:cs="Times New Roman"/>
          <w:sz w:val="20"/>
          <w:szCs w:val="20"/>
        </w:rPr>
      </w:pPr>
    </w:p>
    <w:p w14:paraId="0EE24D98" w14:textId="77777777" w:rsidR="00A909DD" w:rsidRPr="00A909DD" w:rsidRDefault="00A909DD" w:rsidP="00A909DD">
      <w:pPr>
        <w:numPr>
          <w:ilvl w:val="0"/>
          <w:numId w:val="27"/>
        </w:numPr>
        <w:tabs>
          <w:tab w:val="left" w:pos="473"/>
        </w:tabs>
        <w:kinsoku w:val="0"/>
        <w:overflowPunct w:val="0"/>
        <w:autoSpaceDE w:val="0"/>
        <w:autoSpaceDN w:val="0"/>
        <w:adjustRightInd w:val="0"/>
        <w:spacing w:after="0" w:line="228" w:lineRule="exact"/>
        <w:ind w:hanging="360"/>
        <w:outlineLvl w:val="0"/>
        <w:rPr>
          <w:rFonts w:ascii="Times New Roman" w:eastAsiaTheme="minorHAnsi" w:hAnsi="Times New Roman" w:cs="Times New Roman"/>
          <w:b/>
          <w:bCs/>
          <w:sz w:val="20"/>
          <w:szCs w:val="20"/>
        </w:rPr>
      </w:pPr>
      <w:r w:rsidRPr="00A909DD">
        <w:rPr>
          <w:rFonts w:ascii="Times New Roman" w:eastAsiaTheme="minorHAnsi" w:hAnsi="Times New Roman" w:cs="Times New Roman"/>
          <w:b/>
          <w:bCs/>
          <w:sz w:val="20"/>
          <w:szCs w:val="20"/>
        </w:rPr>
        <w:t>Integrity in personal and organizational behaviors and practices</w:t>
      </w:r>
      <w:r w:rsidRPr="00A909DD">
        <w:rPr>
          <w:rFonts w:ascii="Times New Roman" w:eastAsiaTheme="minorHAnsi" w:hAnsi="Times New Roman" w:cs="Times New Roman"/>
          <w:b/>
          <w:bCs/>
          <w:spacing w:val="-8"/>
          <w:sz w:val="20"/>
          <w:szCs w:val="20"/>
        </w:rPr>
        <w:t xml:space="preserve"> </w:t>
      </w:r>
      <w:r w:rsidRPr="00A909DD">
        <w:rPr>
          <w:rFonts w:ascii="Times New Roman" w:eastAsiaTheme="minorHAnsi" w:hAnsi="Times New Roman" w:cs="Times New Roman"/>
          <w:b/>
          <w:bCs/>
          <w:sz w:val="20"/>
          <w:szCs w:val="20"/>
        </w:rPr>
        <w:t>(Autonomy)</w:t>
      </w:r>
    </w:p>
    <w:p w14:paraId="1AC77FC3" w14:textId="77777777" w:rsidR="00A909DD" w:rsidRPr="00A909DD" w:rsidRDefault="00A909DD" w:rsidP="00A909DD">
      <w:pPr>
        <w:kinsoku w:val="0"/>
        <w:overflowPunct w:val="0"/>
        <w:autoSpaceDE w:val="0"/>
        <w:autoSpaceDN w:val="0"/>
        <w:adjustRightInd w:val="0"/>
        <w:spacing w:after="0" w:line="228" w:lineRule="exact"/>
        <w:ind w:left="472"/>
        <w:rPr>
          <w:rFonts w:ascii="Times New Roman" w:eastAsiaTheme="minorHAnsi" w:hAnsi="Times New Roman" w:cs="Times New Roman"/>
          <w:sz w:val="20"/>
          <w:szCs w:val="20"/>
        </w:rPr>
      </w:pPr>
      <w:r w:rsidRPr="00A909DD">
        <w:rPr>
          <w:rFonts w:ascii="Times New Roman" w:eastAsiaTheme="minorHAnsi" w:hAnsi="Times New Roman" w:cs="Times New Roman"/>
          <w:sz w:val="20"/>
          <w:szCs w:val="20"/>
        </w:rPr>
        <w:t>Nutrition and dietetics practitioners shall:</w:t>
      </w:r>
    </w:p>
    <w:p w14:paraId="727D1083" w14:textId="75A7FBA9" w:rsidR="00A909DD" w:rsidRPr="00A909DD" w:rsidRDefault="00A909DD" w:rsidP="00A909DD">
      <w:pPr>
        <w:numPr>
          <w:ilvl w:val="1"/>
          <w:numId w:val="27"/>
        </w:numPr>
        <w:tabs>
          <w:tab w:val="left" w:pos="1193"/>
        </w:tabs>
        <w:kinsoku w:val="0"/>
        <w:overflowPunct w:val="0"/>
        <w:autoSpaceDE w:val="0"/>
        <w:autoSpaceDN w:val="0"/>
        <w:adjustRightInd w:val="0"/>
        <w:spacing w:before="17" w:after="0" w:line="259" w:lineRule="auto"/>
        <w:ind w:right="456"/>
        <w:rPr>
          <w:rFonts w:ascii="Times New Roman" w:eastAsiaTheme="minorHAnsi" w:hAnsi="Times New Roman" w:cs="Times New Roman"/>
          <w:sz w:val="20"/>
          <w:szCs w:val="20"/>
        </w:rPr>
      </w:pPr>
      <w:r w:rsidRPr="00A909DD">
        <w:rPr>
          <w:rFonts w:ascii="Times New Roman" w:eastAsiaTheme="minorHAnsi" w:hAnsi="Times New Roman" w:cs="Times New Roman"/>
          <w:sz w:val="20"/>
          <w:szCs w:val="20"/>
        </w:rPr>
        <w:t xml:space="preserve">Disclose any conflicts of interest, including any financial interests in products or services that are recommended. Refrain from accepting gifts or services which potentially </w:t>
      </w:r>
      <w:r w:rsidR="00ED4DFF" w:rsidRPr="00A909DD">
        <w:rPr>
          <w:rFonts w:ascii="Times New Roman" w:eastAsiaTheme="minorHAnsi" w:hAnsi="Times New Roman" w:cs="Times New Roman"/>
          <w:sz w:val="20"/>
          <w:szCs w:val="20"/>
        </w:rPr>
        <w:t>influence,</w:t>
      </w:r>
      <w:r w:rsidRPr="00A909DD">
        <w:rPr>
          <w:rFonts w:ascii="Times New Roman" w:eastAsiaTheme="minorHAnsi" w:hAnsi="Times New Roman" w:cs="Times New Roman"/>
          <w:sz w:val="20"/>
          <w:szCs w:val="20"/>
        </w:rPr>
        <w:t xml:space="preserve"> or which may give the appearance of influencing professional</w:t>
      </w:r>
      <w:r w:rsidRPr="00A909DD">
        <w:rPr>
          <w:rFonts w:ascii="Times New Roman" w:eastAsiaTheme="minorHAnsi" w:hAnsi="Times New Roman" w:cs="Times New Roman"/>
          <w:spacing w:val="-21"/>
          <w:sz w:val="20"/>
          <w:szCs w:val="20"/>
        </w:rPr>
        <w:t xml:space="preserve"> </w:t>
      </w:r>
      <w:r w:rsidRPr="00A909DD">
        <w:rPr>
          <w:rFonts w:ascii="Times New Roman" w:eastAsiaTheme="minorHAnsi" w:hAnsi="Times New Roman" w:cs="Times New Roman"/>
          <w:sz w:val="20"/>
          <w:szCs w:val="20"/>
        </w:rPr>
        <w:t>judgment.</w:t>
      </w:r>
    </w:p>
    <w:p w14:paraId="42EF6607" w14:textId="77777777" w:rsidR="00A909DD" w:rsidRPr="00A909DD" w:rsidRDefault="00A909DD" w:rsidP="00A909DD">
      <w:pPr>
        <w:numPr>
          <w:ilvl w:val="1"/>
          <w:numId w:val="27"/>
        </w:numPr>
        <w:tabs>
          <w:tab w:val="left" w:pos="1193"/>
        </w:tabs>
        <w:kinsoku w:val="0"/>
        <w:overflowPunct w:val="0"/>
        <w:autoSpaceDE w:val="0"/>
        <w:autoSpaceDN w:val="0"/>
        <w:adjustRightInd w:val="0"/>
        <w:spacing w:after="0" w:line="261" w:lineRule="auto"/>
        <w:ind w:right="1020"/>
        <w:rPr>
          <w:rFonts w:ascii="Times New Roman" w:eastAsiaTheme="minorHAnsi" w:hAnsi="Times New Roman" w:cs="Times New Roman"/>
          <w:sz w:val="20"/>
          <w:szCs w:val="20"/>
        </w:rPr>
      </w:pPr>
      <w:r w:rsidRPr="00A909DD">
        <w:rPr>
          <w:rFonts w:ascii="Times New Roman" w:eastAsiaTheme="minorHAnsi" w:hAnsi="Times New Roman" w:cs="Times New Roman"/>
          <w:sz w:val="20"/>
          <w:szCs w:val="20"/>
        </w:rPr>
        <w:t>Comply with all applicable laws and regulations, including obtaining/maintaining a state license or certification if engaged in practice governed by nutrition and dietetics</w:t>
      </w:r>
      <w:r w:rsidRPr="00A909DD">
        <w:rPr>
          <w:rFonts w:ascii="Times New Roman" w:eastAsiaTheme="minorHAnsi" w:hAnsi="Times New Roman" w:cs="Times New Roman"/>
          <w:spacing w:val="-6"/>
          <w:sz w:val="20"/>
          <w:szCs w:val="20"/>
        </w:rPr>
        <w:t xml:space="preserve"> </w:t>
      </w:r>
      <w:r w:rsidRPr="00A909DD">
        <w:rPr>
          <w:rFonts w:ascii="Times New Roman" w:eastAsiaTheme="minorHAnsi" w:hAnsi="Times New Roman" w:cs="Times New Roman"/>
          <w:sz w:val="20"/>
          <w:szCs w:val="20"/>
        </w:rPr>
        <w:t>statutes.</w:t>
      </w:r>
    </w:p>
    <w:p w14:paraId="7529FEDE" w14:textId="77777777" w:rsidR="00A909DD" w:rsidRPr="00A909DD" w:rsidRDefault="00A909DD" w:rsidP="00A909DD">
      <w:pPr>
        <w:numPr>
          <w:ilvl w:val="1"/>
          <w:numId w:val="27"/>
        </w:numPr>
        <w:tabs>
          <w:tab w:val="left" w:pos="1193"/>
        </w:tabs>
        <w:kinsoku w:val="0"/>
        <w:overflowPunct w:val="0"/>
        <w:autoSpaceDE w:val="0"/>
        <w:autoSpaceDN w:val="0"/>
        <w:adjustRightInd w:val="0"/>
        <w:spacing w:before="1" w:after="0" w:line="227" w:lineRule="exact"/>
        <w:rPr>
          <w:rFonts w:ascii="Times New Roman" w:eastAsiaTheme="minorHAnsi" w:hAnsi="Times New Roman" w:cs="Times New Roman"/>
          <w:sz w:val="20"/>
          <w:szCs w:val="20"/>
        </w:rPr>
      </w:pPr>
      <w:r w:rsidRPr="00A909DD">
        <w:rPr>
          <w:rFonts w:ascii="Times New Roman" w:eastAsiaTheme="minorHAnsi" w:hAnsi="Times New Roman" w:cs="Times New Roman"/>
          <w:sz w:val="20"/>
          <w:szCs w:val="20"/>
        </w:rPr>
        <w:t>Maintain and appropriately use</w:t>
      </w:r>
      <w:r w:rsidRPr="00A909DD">
        <w:rPr>
          <w:rFonts w:ascii="Times New Roman" w:eastAsiaTheme="minorHAnsi" w:hAnsi="Times New Roman" w:cs="Times New Roman"/>
          <w:spacing w:val="-1"/>
          <w:sz w:val="20"/>
          <w:szCs w:val="20"/>
        </w:rPr>
        <w:t xml:space="preserve"> </w:t>
      </w:r>
      <w:r w:rsidRPr="00A909DD">
        <w:rPr>
          <w:rFonts w:ascii="Times New Roman" w:eastAsiaTheme="minorHAnsi" w:hAnsi="Times New Roman" w:cs="Times New Roman"/>
          <w:sz w:val="20"/>
          <w:szCs w:val="20"/>
        </w:rPr>
        <w:t>credentials.</w:t>
      </w:r>
    </w:p>
    <w:p w14:paraId="6723932A" w14:textId="77777777" w:rsidR="00A909DD" w:rsidRPr="00A909DD" w:rsidRDefault="00A909DD" w:rsidP="00A909DD">
      <w:pPr>
        <w:numPr>
          <w:ilvl w:val="1"/>
          <w:numId w:val="27"/>
        </w:numPr>
        <w:tabs>
          <w:tab w:val="left" w:pos="1193"/>
        </w:tabs>
        <w:kinsoku w:val="0"/>
        <w:overflowPunct w:val="0"/>
        <w:autoSpaceDE w:val="0"/>
        <w:autoSpaceDN w:val="0"/>
        <w:adjustRightInd w:val="0"/>
        <w:spacing w:before="19" w:after="0" w:line="256" w:lineRule="auto"/>
        <w:ind w:right="749"/>
        <w:rPr>
          <w:rFonts w:ascii="Times New Roman" w:eastAsiaTheme="minorHAnsi" w:hAnsi="Times New Roman" w:cs="Times New Roman"/>
          <w:sz w:val="20"/>
          <w:szCs w:val="20"/>
        </w:rPr>
      </w:pPr>
      <w:r w:rsidRPr="00A909DD">
        <w:rPr>
          <w:rFonts w:ascii="Times New Roman" w:eastAsiaTheme="minorHAnsi" w:hAnsi="Times New Roman" w:cs="Times New Roman"/>
          <w:sz w:val="20"/>
          <w:szCs w:val="20"/>
        </w:rPr>
        <w:t>Respect intellectual property rights, including citation and recognition of the ideas and work of others, regardless of the medium (e.g. written, oral,</w:t>
      </w:r>
      <w:r w:rsidRPr="00A909DD">
        <w:rPr>
          <w:rFonts w:ascii="Times New Roman" w:eastAsiaTheme="minorHAnsi" w:hAnsi="Times New Roman" w:cs="Times New Roman"/>
          <w:spacing w:val="-8"/>
          <w:sz w:val="20"/>
          <w:szCs w:val="20"/>
        </w:rPr>
        <w:t xml:space="preserve"> </w:t>
      </w:r>
      <w:r w:rsidRPr="00A909DD">
        <w:rPr>
          <w:rFonts w:ascii="Times New Roman" w:eastAsiaTheme="minorHAnsi" w:hAnsi="Times New Roman" w:cs="Times New Roman"/>
          <w:sz w:val="20"/>
          <w:szCs w:val="20"/>
        </w:rPr>
        <w:t>electronic).</w:t>
      </w:r>
    </w:p>
    <w:p w14:paraId="5AD1B0A9" w14:textId="64AFF4A4" w:rsidR="00A909DD" w:rsidRDefault="00A909DD" w:rsidP="00A909DD">
      <w:pPr>
        <w:numPr>
          <w:ilvl w:val="1"/>
          <w:numId w:val="27"/>
        </w:numPr>
        <w:tabs>
          <w:tab w:val="left" w:pos="1193"/>
        </w:tabs>
        <w:kinsoku w:val="0"/>
        <w:overflowPunct w:val="0"/>
        <w:autoSpaceDE w:val="0"/>
        <w:autoSpaceDN w:val="0"/>
        <w:adjustRightInd w:val="0"/>
        <w:spacing w:before="3" w:after="0" w:line="240" w:lineRule="auto"/>
        <w:rPr>
          <w:rFonts w:ascii="Times New Roman" w:eastAsiaTheme="minorHAnsi" w:hAnsi="Times New Roman" w:cs="Times New Roman"/>
          <w:sz w:val="20"/>
          <w:szCs w:val="20"/>
        </w:rPr>
      </w:pPr>
      <w:r w:rsidRPr="00A909DD">
        <w:rPr>
          <w:rFonts w:ascii="Times New Roman" w:eastAsiaTheme="minorHAnsi" w:hAnsi="Times New Roman" w:cs="Times New Roman"/>
          <w:sz w:val="20"/>
          <w:szCs w:val="20"/>
        </w:rPr>
        <w:t>Provide accurate and truthful information in all</w:t>
      </w:r>
      <w:r w:rsidRPr="00A909DD">
        <w:rPr>
          <w:rFonts w:ascii="Times New Roman" w:eastAsiaTheme="minorHAnsi" w:hAnsi="Times New Roman" w:cs="Times New Roman"/>
          <w:spacing w:val="-2"/>
          <w:sz w:val="20"/>
          <w:szCs w:val="20"/>
        </w:rPr>
        <w:t xml:space="preserve"> </w:t>
      </w:r>
      <w:r w:rsidRPr="00A909DD">
        <w:rPr>
          <w:rFonts w:ascii="Times New Roman" w:eastAsiaTheme="minorHAnsi" w:hAnsi="Times New Roman" w:cs="Times New Roman"/>
          <w:sz w:val="20"/>
          <w:szCs w:val="20"/>
        </w:rPr>
        <w:t>communications.</w:t>
      </w:r>
    </w:p>
    <w:p w14:paraId="4D49317C" w14:textId="77E93FB9" w:rsidR="005F218A" w:rsidRDefault="005F218A" w:rsidP="005F218A">
      <w:pPr>
        <w:tabs>
          <w:tab w:val="left" w:pos="1193"/>
        </w:tabs>
        <w:kinsoku w:val="0"/>
        <w:overflowPunct w:val="0"/>
        <w:autoSpaceDE w:val="0"/>
        <w:autoSpaceDN w:val="0"/>
        <w:adjustRightInd w:val="0"/>
        <w:spacing w:before="3" w:after="0" w:line="240" w:lineRule="auto"/>
        <w:rPr>
          <w:rFonts w:ascii="Times New Roman" w:eastAsiaTheme="minorHAnsi" w:hAnsi="Times New Roman" w:cs="Times New Roman"/>
          <w:sz w:val="20"/>
          <w:szCs w:val="20"/>
        </w:rPr>
      </w:pPr>
    </w:p>
    <w:p w14:paraId="39732DA5" w14:textId="4878184F" w:rsidR="00A909DD" w:rsidRPr="00A909DD" w:rsidRDefault="001F4B74" w:rsidP="00A909DD">
      <w:pPr>
        <w:numPr>
          <w:ilvl w:val="1"/>
          <w:numId w:val="27"/>
        </w:numPr>
        <w:tabs>
          <w:tab w:val="left" w:pos="1193"/>
        </w:tabs>
        <w:kinsoku w:val="0"/>
        <w:overflowPunct w:val="0"/>
        <w:autoSpaceDE w:val="0"/>
        <w:autoSpaceDN w:val="0"/>
        <w:adjustRightInd w:val="0"/>
        <w:spacing w:before="17" w:after="0" w:line="256" w:lineRule="auto"/>
        <w:ind w:right="166"/>
        <w:rPr>
          <w:rFonts w:ascii="Times New Roman" w:eastAsiaTheme="minorHAnsi" w:hAnsi="Times New Roman" w:cs="Times New Roman"/>
          <w:sz w:val="20"/>
          <w:szCs w:val="20"/>
        </w:rPr>
      </w:pPr>
      <w:r>
        <w:rPr>
          <w:rFonts w:ascii="Times New Roman" w:eastAsiaTheme="minorHAnsi" w:hAnsi="Times New Roman" w:cs="Times New Roman"/>
          <w:sz w:val="20"/>
          <w:szCs w:val="20"/>
        </w:rPr>
        <w:t>R</w:t>
      </w:r>
      <w:r w:rsidR="00A909DD" w:rsidRPr="00A909DD">
        <w:rPr>
          <w:rFonts w:ascii="Times New Roman" w:eastAsiaTheme="minorHAnsi" w:hAnsi="Times New Roman" w:cs="Times New Roman"/>
          <w:sz w:val="20"/>
          <w:szCs w:val="20"/>
        </w:rPr>
        <w:t>eport inappropriate behavior or treatment of a patient/client by another nutrition and dietetics practitioner or other</w:t>
      </w:r>
      <w:r w:rsidR="00A909DD" w:rsidRPr="00A909DD">
        <w:rPr>
          <w:rFonts w:ascii="Times New Roman" w:eastAsiaTheme="minorHAnsi" w:hAnsi="Times New Roman" w:cs="Times New Roman"/>
          <w:spacing w:val="-8"/>
          <w:sz w:val="20"/>
          <w:szCs w:val="20"/>
        </w:rPr>
        <w:t xml:space="preserve"> </w:t>
      </w:r>
      <w:r w:rsidR="00A909DD" w:rsidRPr="00A909DD">
        <w:rPr>
          <w:rFonts w:ascii="Times New Roman" w:eastAsiaTheme="minorHAnsi" w:hAnsi="Times New Roman" w:cs="Times New Roman"/>
          <w:sz w:val="20"/>
          <w:szCs w:val="20"/>
        </w:rPr>
        <w:t>professionals.</w:t>
      </w:r>
    </w:p>
    <w:p w14:paraId="12AADC26" w14:textId="77777777" w:rsidR="00A909DD" w:rsidRPr="00A909DD" w:rsidRDefault="00A909DD" w:rsidP="00A909DD">
      <w:pPr>
        <w:numPr>
          <w:ilvl w:val="1"/>
          <w:numId w:val="27"/>
        </w:numPr>
        <w:tabs>
          <w:tab w:val="left" w:pos="1193"/>
        </w:tabs>
        <w:kinsoku w:val="0"/>
        <w:overflowPunct w:val="0"/>
        <w:autoSpaceDE w:val="0"/>
        <w:autoSpaceDN w:val="0"/>
        <w:adjustRightInd w:val="0"/>
        <w:spacing w:before="4" w:after="0" w:line="240" w:lineRule="auto"/>
        <w:rPr>
          <w:rFonts w:ascii="Times New Roman" w:eastAsiaTheme="minorHAnsi" w:hAnsi="Times New Roman" w:cs="Times New Roman"/>
          <w:sz w:val="20"/>
          <w:szCs w:val="20"/>
        </w:rPr>
      </w:pPr>
      <w:r w:rsidRPr="00A909DD">
        <w:rPr>
          <w:rFonts w:ascii="Times New Roman" w:eastAsiaTheme="minorHAnsi" w:hAnsi="Times New Roman" w:cs="Times New Roman"/>
          <w:sz w:val="20"/>
          <w:szCs w:val="20"/>
        </w:rPr>
        <w:t>Document, code and bill to most accurately reflect the character and extent of delivered</w:t>
      </w:r>
      <w:r w:rsidRPr="00A909DD">
        <w:rPr>
          <w:rFonts w:ascii="Times New Roman" w:eastAsiaTheme="minorHAnsi" w:hAnsi="Times New Roman" w:cs="Times New Roman"/>
          <w:spacing w:val="-2"/>
          <w:sz w:val="20"/>
          <w:szCs w:val="20"/>
        </w:rPr>
        <w:t xml:space="preserve"> </w:t>
      </w:r>
      <w:r w:rsidRPr="00A909DD">
        <w:rPr>
          <w:rFonts w:ascii="Times New Roman" w:eastAsiaTheme="minorHAnsi" w:hAnsi="Times New Roman" w:cs="Times New Roman"/>
          <w:sz w:val="20"/>
          <w:szCs w:val="20"/>
        </w:rPr>
        <w:t>services.</w:t>
      </w:r>
    </w:p>
    <w:p w14:paraId="3FCC630A" w14:textId="77777777" w:rsidR="00A909DD" w:rsidRPr="00A909DD" w:rsidRDefault="00A909DD" w:rsidP="00A909DD">
      <w:pPr>
        <w:numPr>
          <w:ilvl w:val="1"/>
          <w:numId w:val="27"/>
        </w:numPr>
        <w:tabs>
          <w:tab w:val="left" w:pos="1193"/>
        </w:tabs>
        <w:kinsoku w:val="0"/>
        <w:overflowPunct w:val="0"/>
        <w:autoSpaceDE w:val="0"/>
        <w:autoSpaceDN w:val="0"/>
        <w:adjustRightInd w:val="0"/>
        <w:spacing w:before="17" w:after="0" w:line="261" w:lineRule="auto"/>
        <w:ind w:right="388"/>
        <w:rPr>
          <w:rFonts w:ascii="Times New Roman" w:eastAsiaTheme="minorHAnsi" w:hAnsi="Times New Roman" w:cs="Times New Roman"/>
          <w:sz w:val="20"/>
          <w:szCs w:val="20"/>
        </w:rPr>
      </w:pPr>
      <w:r w:rsidRPr="00A909DD">
        <w:rPr>
          <w:rFonts w:ascii="Times New Roman" w:eastAsiaTheme="minorHAnsi" w:hAnsi="Times New Roman" w:cs="Times New Roman"/>
          <w:sz w:val="20"/>
          <w:szCs w:val="20"/>
        </w:rPr>
        <w:t>Respect patient/client’s autonomy. Safeguard patient/client confidentiality according to current regulations and</w:t>
      </w:r>
      <w:r w:rsidRPr="00A909DD">
        <w:rPr>
          <w:rFonts w:ascii="Times New Roman" w:eastAsiaTheme="minorHAnsi" w:hAnsi="Times New Roman" w:cs="Times New Roman"/>
          <w:spacing w:val="-4"/>
          <w:sz w:val="20"/>
          <w:szCs w:val="20"/>
        </w:rPr>
        <w:t xml:space="preserve"> </w:t>
      </w:r>
      <w:r w:rsidRPr="00A909DD">
        <w:rPr>
          <w:rFonts w:ascii="Times New Roman" w:eastAsiaTheme="minorHAnsi" w:hAnsi="Times New Roman" w:cs="Times New Roman"/>
          <w:sz w:val="20"/>
          <w:szCs w:val="20"/>
        </w:rPr>
        <w:t>laws.</w:t>
      </w:r>
    </w:p>
    <w:p w14:paraId="1F004A2E" w14:textId="77777777" w:rsidR="00A909DD" w:rsidRPr="00A909DD" w:rsidRDefault="00A909DD" w:rsidP="00A909DD">
      <w:pPr>
        <w:numPr>
          <w:ilvl w:val="1"/>
          <w:numId w:val="27"/>
        </w:numPr>
        <w:tabs>
          <w:tab w:val="left" w:pos="1193"/>
        </w:tabs>
        <w:kinsoku w:val="0"/>
        <w:overflowPunct w:val="0"/>
        <w:autoSpaceDE w:val="0"/>
        <w:autoSpaceDN w:val="0"/>
        <w:adjustRightInd w:val="0"/>
        <w:spacing w:after="0" w:line="240" w:lineRule="auto"/>
        <w:ind w:right="439"/>
        <w:rPr>
          <w:rFonts w:ascii="Times New Roman" w:eastAsiaTheme="minorHAnsi" w:hAnsi="Times New Roman" w:cs="Times New Roman"/>
          <w:sz w:val="20"/>
          <w:szCs w:val="20"/>
        </w:rPr>
      </w:pPr>
      <w:r w:rsidRPr="00A909DD">
        <w:rPr>
          <w:rFonts w:ascii="Times New Roman" w:eastAsiaTheme="minorHAnsi" w:hAnsi="Times New Roman" w:cs="Times New Roman"/>
          <w:sz w:val="20"/>
          <w:szCs w:val="20"/>
        </w:rPr>
        <w:lastRenderedPageBreak/>
        <w:t>Implement appropriate measures to protect personal health information using appropriate techniques (e.g.,</w:t>
      </w:r>
      <w:r w:rsidRPr="00A909DD">
        <w:rPr>
          <w:rFonts w:ascii="Times New Roman" w:eastAsiaTheme="minorHAnsi" w:hAnsi="Times New Roman" w:cs="Times New Roman"/>
          <w:spacing w:val="-7"/>
          <w:sz w:val="20"/>
          <w:szCs w:val="20"/>
        </w:rPr>
        <w:t xml:space="preserve"> </w:t>
      </w:r>
      <w:r w:rsidRPr="00A909DD">
        <w:rPr>
          <w:rFonts w:ascii="Times New Roman" w:eastAsiaTheme="minorHAnsi" w:hAnsi="Times New Roman" w:cs="Times New Roman"/>
          <w:sz w:val="20"/>
          <w:szCs w:val="20"/>
        </w:rPr>
        <w:t>encryption).</w:t>
      </w:r>
    </w:p>
    <w:p w14:paraId="692A8E7D" w14:textId="77777777" w:rsidR="00A909DD" w:rsidRPr="00A909DD" w:rsidRDefault="00A909DD" w:rsidP="00A909DD">
      <w:pPr>
        <w:kinsoku w:val="0"/>
        <w:overflowPunct w:val="0"/>
        <w:autoSpaceDE w:val="0"/>
        <w:autoSpaceDN w:val="0"/>
        <w:adjustRightInd w:val="0"/>
        <w:spacing w:before="2" w:after="0" w:line="240" w:lineRule="auto"/>
        <w:rPr>
          <w:rFonts w:ascii="Times New Roman" w:eastAsiaTheme="minorHAnsi" w:hAnsi="Times New Roman" w:cs="Times New Roman"/>
        </w:rPr>
      </w:pPr>
    </w:p>
    <w:p w14:paraId="20A95210" w14:textId="77777777" w:rsidR="00A909DD" w:rsidRPr="00A909DD" w:rsidRDefault="00A909DD" w:rsidP="00A909DD">
      <w:pPr>
        <w:numPr>
          <w:ilvl w:val="0"/>
          <w:numId w:val="27"/>
        </w:numPr>
        <w:tabs>
          <w:tab w:val="left" w:pos="473"/>
        </w:tabs>
        <w:kinsoku w:val="0"/>
        <w:overflowPunct w:val="0"/>
        <w:autoSpaceDE w:val="0"/>
        <w:autoSpaceDN w:val="0"/>
        <w:adjustRightInd w:val="0"/>
        <w:spacing w:after="0" w:line="228" w:lineRule="exact"/>
        <w:ind w:hanging="360"/>
        <w:outlineLvl w:val="0"/>
        <w:rPr>
          <w:rFonts w:ascii="Times New Roman" w:eastAsiaTheme="minorHAnsi" w:hAnsi="Times New Roman" w:cs="Times New Roman"/>
          <w:b/>
          <w:bCs/>
          <w:sz w:val="20"/>
          <w:szCs w:val="20"/>
        </w:rPr>
      </w:pPr>
      <w:r w:rsidRPr="00A909DD">
        <w:rPr>
          <w:rFonts w:ascii="Times New Roman" w:eastAsiaTheme="minorHAnsi" w:hAnsi="Times New Roman" w:cs="Times New Roman"/>
          <w:b/>
          <w:bCs/>
          <w:sz w:val="20"/>
          <w:szCs w:val="20"/>
        </w:rPr>
        <w:t>Professionalism</w:t>
      </w:r>
      <w:r w:rsidRPr="00A909DD">
        <w:rPr>
          <w:rFonts w:ascii="Times New Roman" w:eastAsiaTheme="minorHAnsi" w:hAnsi="Times New Roman" w:cs="Times New Roman"/>
          <w:b/>
          <w:bCs/>
          <w:spacing w:val="-3"/>
          <w:sz w:val="20"/>
          <w:szCs w:val="20"/>
        </w:rPr>
        <w:t xml:space="preserve"> </w:t>
      </w:r>
      <w:r w:rsidRPr="00A909DD">
        <w:rPr>
          <w:rFonts w:ascii="Times New Roman" w:eastAsiaTheme="minorHAnsi" w:hAnsi="Times New Roman" w:cs="Times New Roman"/>
          <w:b/>
          <w:bCs/>
          <w:sz w:val="20"/>
          <w:szCs w:val="20"/>
        </w:rPr>
        <w:t>(Beneficence)</w:t>
      </w:r>
    </w:p>
    <w:p w14:paraId="1ABE04EF" w14:textId="77777777" w:rsidR="00A909DD" w:rsidRPr="00A909DD" w:rsidRDefault="00A909DD" w:rsidP="00A909DD">
      <w:pPr>
        <w:kinsoku w:val="0"/>
        <w:overflowPunct w:val="0"/>
        <w:autoSpaceDE w:val="0"/>
        <w:autoSpaceDN w:val="0"/>
        <w:adjustRightInd w:val="0"/>
        <w:spacing w:after="0" w:line="228" w:lineRule="exact"/>
        <w:ind w:left="472"/>
        <w:rPr>
          <w:rFonts w:ascii="Times New Roman" w:eastAsiaTheme="minorHAnsi" w:hAnsi="Times New Roman" w:cs="Times New Roman"/>
          <w:sz w:val="20"/>
          <w:szCs w:val="20"/>
        </w:rPr>
      </w:pPr>
      <w:r w:rsidRPr="00A909DD">
        <w:rPr>
          <w:rFonts w:ascii="Times New Roman" w:eastAsiaTheme="minorHAnsi" w:hAnsi="Times New Roman" w:cs="Times New Roman"/>
          <w:sz w:val="20"/>
          <w:szCs w:val="20"/>
        </w:rPr>
        <w:t>Nutrition and dietetics practitioners shall:</w:t>
      </w:r>
    </w:p>
    <w:p w14:paraId="06D0057E" w14:textId="77777777" w:rsidR="00A909DD" w:rsidRPr="00A909DD" w:rsidRDefault="00A909DD" w:rsidP="00A909DD">
      <w:pPr>
        <w:numPr>
          <w:ilvl w:val="1"/>
          <w:numId w:val="27"/>
        </w:numPr>
        <w:tabs>
          <w:tab w:val="left" w:pos="1193"/>
        </w:tabs>
        <w:kinsoku w:val="0"/>
        <w:overflowPunct w:val="0"/>
        <w:autoSpaceDE w:val="0"/>
        <w:autoSpaceDN w:val="0"/>
        <w:adjustRightInd w:val="0"/>
        <w:spacing w:before="17" w:after="0" w:line="240" w:lineRule="auto"/>
        <w:rPr>
          <w:rFonts w:ascii="Times New Roman" w:eastAsiaTheme="minorHAnsi" w:hAnsi="Times New Roman" w:cs="Times New Roman"/>
          <w:sz w:val="20"/>
          <w:szCs w:val="20"/>
        </w:rPr>
      </w:pPr>
      <w:r w:rsidRPr="00A909DD">
        <w:rPr>
          <w:rFonts w:ascii="Times New Roman" w:eastAsiaTheme="minorHAnsi" w:hAnsi="Times New Roman" w:cs="Times New Roman"/>
          <w:sz w:val="20"/>
          <w:szCs w:val="20"/>
        </w:rPr>
        <w:t>Participate in and contribute to decisions that affect the well-being of</w:t>
      </w:r>
      <w:r w:rsidRPr="00A909DD">
        <w:rPr>
          <w:rFonts w:ascii="Times New Roman" w:eastAsiaTheme="minorHAnsi" w:hAnsi="Times New Roman" w:cs="Times New Roman"/>
          <w:spacing w:val="-1"/>
          <w:sz w:val="20"/>
          <w:szCs w:val="20"/>
        </w:rPr>
        <w:t xml:space="preserve"> </w:t>
      </w:r>
      <w:r w:rsidRPr="00A909DD">
        <w:rPr>
          <w:rFonts w:ascii="Times New Roman" w:eastAsiaTheme="minorHAnsi" w:hAnsi="Times New Roman" w:cs="Times New Roman"/>
          <w:sz w:val="20"/>
          <w:szCs w:val="20"/>
        </w:rPr>
        <w:t>patients/clients.</w:t>
      </w:r>
    </w:p>
    <w:p w14:paraId="7A2760DD" w14:textId="77777777" w:rsidR="00A909DD" w:rsidRPr="00A909DD" w:rsidRDefault="00A909DD" w:rsidP="00A909DD">
      <w:pPr>
        <w:numPr>
          <w:ilvl w:val="0"/>
          <w:numId w:val="26"/>
        </w:numPr>
        <w:tabs>
          <w:tab w:val="left" w:pos="1193"/>
        </w:tabs>
        <w:kinsoku w:val="0"/>
        <w:overflowPunct w:val="0"/>
        <w:autoSpaceDE w:val="0"/>
        <w:autoSpaceDN w:val="0"/>
        <w:adjustRightInd w:val="0"/>
        <w:spacing w:before="51" w:after="0" w:line="240" w:lineRule="auto"/>
        <w:rPr>
          <w:rFonts w:ascii="Times New Roman" w:eastAsiaTheme="minorHAnsi" w:hAnsi="Times New Roman" w:cs="Times New Roman"/>
          <w:sz w:val="20"/>
          <w:szCs w:val="20"/>
        </w:rPr>
      </w:pPr>
      <w:r w:rsidRPr="00A909DD">
        <w:rPr>
          <w:rFonts w:ascii="Times New Roman" w:eastAsiaTheme="minorHAnsi" w:hAnsi="Times New Roman" w:cs="Times New Roman"/>
          <w:sz w:val="20"/>
          <w:szCs w:val="20"/>
        </w:rPr>
        <w:t>Respect the values, rights, knowledge, and skills of colleagues and other</w:t>
      </w:r>
      <w:r w:rsidRPr="00A909DD">
        <w:rPr>
          <w:rFonts w:ascii="Times New Roman" w:eastAsiaTheme="minorHAnsi" w:hAnsi="Times New Roman" w:cs="Times New Roman"/>
          <w:spacing w:val="1"/>
          <w:sz w:val="20"/>
          <w:szCs w:val="20"/>
        </w:rPr>
        <w:t xml:space="preserve"> </w:t>
      </w:r>
      <w:r w:rsidRPr="00A909DD">
        <w:rPr>
          <w:rFonts w:ascii="Times New Roman" w:eastAsiaTheme="minorHAnsi" w:hAnsi="Times New Roman" w:cs="Times New Roman"/>
          <w:sz w:val="20"/>
          <w:szCs w:val="20"/>
        </w:rPr>
        <w:t>professionals.</w:t>
      </w:r>
    </w:p>
    <w:p w14:paraId="53BBF160" w14:textId="77777777" w:rsidR="00A909DD" w:rsidRPr="00A909DD" w:rsidRDefault="00A909DD" w:rsidP="00A909DD">
      <w:pPr>
        <w:numPr>
          <w:ilvl w:val="0"/>
          <w:numId w:val="26"/>
        </w:numPr>
        <w:tabs>
          <w:tab w:val="left" w:pos="1193"/>
        </w:tabs>
        <w:kinsoku w:val="0"/>
        <w:overflowPunct w:val="0"/>
        <w:autoSpaceDE w:val="0"/>
        <w:autoSpaceDN w:val="0"/>
        <w:adjustRightInd w:val="0"/>
        <w:spacing w:before="17" w:after="0" w:line="261" w:lineRule="auto"/>
        <w:ind w:right="488"/>
        <w:rPr>
          <w:rFonts w:ascii="Times New Roman" w:eastAsiaTheme="minorHAnsi" w:hAnsi="Times New Roman" w:cs="Times New Roman"/>
          <w:sz w:val="20"/>
          <w:szCs w:val="20"/>
        </w:rPr>
      </w:pPr>
      <w:r w:rsidRPr="00A909DD">
        <w:rPr>
          <w:rFonts w:ascii="Times New Roman" w:eastAsiaTheme="minorHAnsi" w:hAnsi="Times New Roman" w:cs="Times New Roman"/>
          <w:sz w:val="20"/>
          <w:szCs w:val="20"/>
        </w:rPr>
        <w:t>Demonstrate respect, constructive dialogue, civility and professionalism in all communications, including social</w:t>
      </w:r>
      <w:r w:rsidRPr="00A909DD">
        <w:rPr>
          <w:rFonts w:ascii="Times New Roman" w:eastAsiaTheme="minorHAnsi" w:hAnsi="Times New Roman" w:cs="Times New Roman"/>
          <w:spacing w:val="-3"/>
          <w:sz w:val="20"/>
          <w:szCs w:val="20"/>
        </w:rPr>
        <w:t xml:space="preserve"> </w:t>
      </w:r>
      <w:r w:rsidRPr="00A909DD">
        <w:rPr>
          <w:rFonts w:ascii="Times New Roman" w:eastAsiaTheme="minorHAnsi" w:hAnsi="Times New Roman" w:cs="Times New Roman"/>
          <w:sz w:val="20"/>
          <w:szCs w:val="20"/>
        </w:rPr>
        <w:t>media.</w:t>
      </w:r>
    </w:p>
    <w:p w14:paraId="6C27C9B6" w14:textId="77777777" w:rsidR="00A909DD" w:rsidRPr="00A909DD" w:rsidRDefault="00A909DD" w:rsidP="00A909DD">
      <w:pPr>
        <w:numPr>
          <w:ilvl w:val="0"/>
          <w:numId w:val="26"/>
        </w:numPr>
        <w:tabs>
          <w:tab w:val="left" w:pos="1193"/>
        </w:tabs>
        <w:kinsoku w:val="0"/>
        <w:overflowPunct w:val="0"/>
        <w:autoSpaceDE w:val="0"/>
        <w:autoSpaceDN w:val="0"/>
        <w:adjustRightInd w:val="0"/>
        <w:spacing w:after="0" w:line="261" w:lineRule="auto"/>
        <w:ind w:right="540"/>
        <w:rPr>
          <w:rFonts w:ascii="Times New Roman" w:eastAsiaTheme="minorHAnsi" w:hAnsi="Times New Roman" w:cs="Times New Roman"/>
          <w:sz w:val="20"/>
          <w:szCs w:val="20"/>
        </w:rPr>
      </w:pPr>
      <w:r w:rsidRPr="00A909DD">
        <w:rPr>
          <w:rFonts w:ascii="Times New Roman" w:eastAsiaTheme="minorHAnsi" w:hAnsi="Times New Roman" w:cs="Times New Roman"/>
          <w:sz w:val="20"/>
          <w:szCs w:val="20"/>
        </w:rPr>
        <w:t>Refrain from communicating false, fraudulent, deceptive, misleading, disparaging or unfair statements or</w:t>
      </w:r>
      <w:r w:rsidRPr="00A909DD">
        <w:rPr>
          <w:rFonts w:ascii="Times New Roman" w:eastAsiaTheme="minorHAnsi" w:hAnsi="Times New Roman" w:cs="Times New Roman"/>
          <w:spacing w:val="-2"/>
          <w:sz w:val="20"/>
          <w:szCs w:val="20"/>
        </w:rPr>
        <w:t xml:space="preserve"> </w:t>
      </w:r>
      <w:r w:rsidRPr="00A909DD">
        <w:rPr>
          <w:rFonts w:ascii="Times New Roman" w:eastAsiaTheme="minorHAnsi" w:hAnsi="Times New Roman" w:cs="Times New Roman"/>
          <w:sz w:val="20"/>
          <w:szCs w:val="20"/>
        </w:rPr>
        <w:t>claims.</w:t>
      </w:r>
    </w:p>
    <w:p w14:paraId="4D724327" w14:textId="77777777" w:rsidR="00A909DD" w:rsidRPr="00A909DD" w:rsidRDefault="00A909DD" w:rsidP="00A909DD">
      <w:pPr>
        <w:numPr>
          <w:ilvl w:val="0"/>
          <w:numId w:val="26"/>
        </w:numPr>
        <w:tabs>
          <w:tab w:val="left" w:pos="1193"/>
        </w:tabs>
        <w:kinsoku w:val="0"/>
        <w:overflowPunct w:val="0"/>
        <w:autoSpaceDE w:val="0"/>
        <w:autoSpaceDN w:val="0"/>
        <w:adjustRightInd w:val="0"/>
        <w:spacing w:after="0" w:line="256" w:lineRule="auto"/>
        <w:ind w:right="241"/>
        <w:rPr>
          <w:rFonts w:ascii="Times New Roman" w:eastAsiaTheme="minorHAnsi" w:hAnsi="Times New Roman" w:cs="Times New Roman"/>
          <w:sz w:val="20"/>
          <w:szCs w:val="20"/>
        </w:rPr>
      </w:pPr>
      <w:r w:rsidRPr="00A909DD">
        <w:rPr>
          <w:rFonts w:ascii="Times New Roman" w:eastAsiaTheme="minorHAnsi" w:hAnsi="Times New Roman" w:cs="Times New Roman"/>
          <w:sz w:val="20"/>
          <w:szCs w:val="20"/>
        </w:rPr>
        <w:t>Uphold professional boundaries and refrain from romantic relationships with any patients/clients, surrogates, supervisees, or</w:t>
      </w:r>
      <w:r w:rsidRPr="00A909DD">
        <w:rPr>
          <w:rFonts w:ascii="Times New Roman" w:eastAsiaTheme="minorHAnsi" w:hAnsi="Times New Roman" w:cs="Times New Roman"/>
          <w:spacing w:val="-6"/>
          <w:sz w:val="20"/>
          <w:szCs w:val="20"/>
        </w:rPr>
        <w:t xml:space="preserve"> </w:t>
      </w:r>
      <w:r w:rsidRPr="00A909DD">
        <w:rPr>
          <w:rFonts w:ascii="Times New Roman" w:eastAsiaTheme="minorHAnsi" w:hAnsi="Times New Roman" w:cs="Times New Roman"/>
          <w:sz w:val="20"/>
          <w:szCs w:val="20"/>
        </w:rPr>
        <w:t>students.</w:t>
      </w:r>
    </w:p>
    <w:p w14:paraId="338708B5" w14:textId="77777777" w:rsidR="00A909DD" w:rsidRPr="00A909DD" w:rsidRDefault="00A909DD" w:rsidP="00A909DD">
      <w:pPr>
        <w:numPr>
          <w:ilvl w:val="0"/>
          <w:numId w:val="26"/>
        </w:numPr>
        <w:tabs>
          <w:tab w:val="left" w:pos="1193"/>
        </w:tabs>
        <w:kinsoku w:val="0"/>
        <w:overflowPunct w:val="0"/>
        <w:autoSpaceDE w:val="0"/>
        <w:autoSpaceDN w:val="0"/>
        <w:adjustRightInd w:val="0"/>
        <w:spacing w:before="3" w:after="0" w:line="240" w:lineRule="auto"/>
        <w:rPr>
          <w:rFonts w:ascii="Times New Roman" w:eastAsiaTheme="minorHAnsi" w:hAnsi="Times New Roman" w:cs="Times New Roman"/>
          <w:sz w:val="20"/>
          <w:szCs w:val="20"/>
        </w:rPr>
      </w:pPr>
      <w:r w:rsidRPr="00A909DD">
        <w:rPr>
          <w:rFonts w:ascii="Times New Roman" w:eastAsiaTheme="minorHAnsi" w:hAnsi="Times New Roman" w:cs="Times New Roman"/>
          <w:sz w:val="20"/>
          <w:szCs w:val="20"/>
        </w:rPr>
        <w:t>Refrain from verbal/physical/emotional/sexual</w:t>
      </w:r>
      <w:r w:rsidRPr="00A909DD">
        <w:rPr>
          <w:rFonts w:ascii="Times New Roman" w:eastAsiaTheme="minorHAnsi" w:hAnsi="Times New Roman" w:cs="Times New Roman"/>
          <w:spacing w:val="-1"/>
          <w:sz w:val="20"/>
          <w:szCs w:val="20"/>
        </w:rPr>
        <w:t xml:space="preserve"> </w:t>
      </w:r>
      <w:r w:rsidRPr="00A909DD">
        <w:rPr>
          <w:rFonts w:ascii="Times New Roman" w:eastAsiaTheme="minorHAnsi" w:hAnsi="Times New Roman" w:cs="Times New Roman"/>
          <w:sz w:val="20"/>
          <w:szCs w:val="20"/>
        </w:rPr>
        <w:t>harassment.</w:t>
      </w:r>
    </w:p>
    <w:p w14:paraId="5E65E3EA" w14:textId="77777777" w:rsidR="00A909DD" w:rsidRPr="00A909DD" w:rsidRDefault="00A909DD" w:rsidP="00A909DD">
      <w:pPr>
        <w:numPr>
          <w:ilvl w:val="0"/>
          <w:numId w:val="26"/>
        </w:numPr>
        <w:tabs>
          <w:tab w:val="left" w:pos="1193"/>
        </w:tabs>
        <w:kinsoku w:val="0"/>
        <w:overflowPunct w:val="0"/>
        <w:autoSpaceDE w:val="0"/>
        <w:autoSpaceDN w:val="0"/>
        <w:adjustRightInd w:val="0"/>
        <w:spacing w:before="16" w:after="0" w:line="259" w:lineRule="auto"/>
        <w:ind w:right="215"/>
        <w:rPr>
          <w:rFonts w:ascii="Times New Roman" w:eastAsiaTheme="minorHAnsi" w:hAnsi="Times New Roman" w:cs="Times New Roman"/>
          <w:sz w:val="20"/>
          <w:szCs w:val="20"/>
        </w:rPr>
      </w:pPr>
      <w:r w:rsidRPr="00A909DD">
        <w:rPr>
          <w:rFonts w:ascii="Times New Roman" w:eastAsiaTheme="minorHAnsi" w:hAnsi="Times New Roman" w:cs="Times New Roman"/>
          <w:sz w:val="20"/>
          <w:szCs w:val="20"/>
        </w:rPr>
        <w:t>Provide objective evaluations of performance for employees, coworkers, and students and candidates for employment, professional association memberships, awards, or scholarships, making all reasonable efforts to avoid bias in the professional evaluation of</w:t>
      </w:r>
      <w:r w:rsidRPr="00A909DD">
        <w:rPr>
          <w:rFonts w:ascii="Times New Roman" w:eastAsiaTheme="minorHAnsi" w:hAnsi="Times New Roman" w:cs="Times New Roman"/>
          <w:spacing w:val="3"/>
          <w:sz w:val="20"/>
          <w:szCs w:val="20"/>
        </w:rPr>
        <w:t xml:space="preserve"> </w:t>
      </w:r>
      <w:r w:rsidRPr="00A909DD">
        <w:rPr>
          <w:rFonts w:ascii="Times New Roman" w:eastAsiaTheme="minorHAnsi" w:hAnsi="Times New Roman" w:cs="Times New Roman"/>
          <w:sz w:val="20"/>
          <w:szCs w:val="20"/>
        </w:rPr>
        <w:t>others.</w:t>
      </w:r>
    </w:p>
    <w:p w14:paraId="05E571E3" w14:textId="77777777" w:rsidR="00A909DD" w:rsidRPr="00A909DD" w:rsidRDefault="00A909DD" w:rsidP="00A909DD">
      <w:pPr>
        <w:numPr>
          <w:ilvl w:val="0"/>
          <w:numId w:val="26"/>
        </w:numPr>
        <w:tabs>
          <w:tab w:val="left" w:pos="1193"/>
        </w:tabs>
        <w:kinsoku w:val="0"/>
        <w:overflowPunct w:val="0"/>
        <w:autoSpaceDE w:val="0"/>
        <w:autoSpaceDN w:val="0"/>
        <w:adjustRightInd w:val="0"/>
        <w:spacing w:before="1" w:after="0" w:line="240" w:lineRule="auto"/>
        <w:rPr>
          <w:rFonts w:ascii="Times New Roman" w:eastAsiaTheme="minorHAnsi" w:hAnsi="Times New Roman" w:cs="Times New Roman"/>
          <w:sz w:val="20"/>
          <w:szCs w:val="20"/>
        </w:rPr>
      </w:pPr>
      <w:r w:rsidRPr="00A909DD">
        <w:rPr>
          <w:rFonts w:ascii="Times New Roman" w:eastAsiaTheme="minorHAnsi" w:hAnsi="Times New Roman" w:cs="Times New Roman"/>
          <w:sz w:val="20"/>
          <w:szCs w:val="20"/>
        </w:rPr>
        <w:t>Communicate at an appropriate level to promote health literacy.</w:t>
      </w:r>
    </w:p>
    <w:p w14:paraId="4E4EB7D4" w14:textId="77777777" w:rsidR="00A909DD" w:rsidRPr="00A909DD" w:rsidRDefault="00A909DD" w:rsidP="00A909DD">
      <w:pPr>
        <w:numPr>
          <w:ilvl w:val="0"/>
          <w:numId w:val="26"/>
        </w:numPr>
        <w:tabs>
          <w:tab w:val="left" w:pos="1193"/>
        </w:tabs>
        <w:kinsoku w:val="0"/>
        <w:overflowPunct w:val="0"/>
        <w:autoSpaceDE w:val="0"/>
        <w:autoSpaceDN w:val="0"/>
        <w:adjustRightInd w:val="0"/>
        <w:spacing w:before="17" w:after="0" w:line="240" w:lineRule="auto"/>
        <w:rPr>
          <w:rFonts w:ascii="Times New Roman" w:eastAsiaTheme="minorHAnsi" w:hAnsi="Times New Roman" w:cs="Times New Roman"/>
          <w:sz w:val="20"/>
          <w:szCs w:val="20"/>
        </w:rPr>
      </w:pPr>
      <w:r w:rsidRPr="00A909DD">
        <w:rPr>
          <w:rFonts w:ascii="Times New Roman" w:eastAsiaTheme="minorHAnsi" w:hAnsi="Times New Roman" w:cs="Times New Roman"/>
          <w:sz w:val="20"/>
          <w:szCs w:val="20"/>
        </w:rPr>
        <w:t>Contribute to the advancement and competence of others, including colleagues, students, and the</w:t>
      </w:r>
      <w:r w:rsidRPr="00A909DD">
        <w:rPr>
          <w:rFonts w:ascii="Times New Roman" w:eastAsiaTheme="minorHAnsi" w:hAnsi="Times New Roman" w:cs="Times New Roman"/>
          <w:spacing w:val="9"/>
          <w:sz w:val="20"/>
          <w:szCs w:val="20"/>
        </w:rPr>
        <w:t xml:space="preserve"> </w:t>
      </w:r>
      <w:r w:rsidRPr="00A909DD">
        <w:rPr>
          <w:rFonts w:ascii="Times New Roman" w:eastAsiaTheme="minorHAnsi" w:hAnsi="Times New Roman" w:cs="Times New Roman"/>
          <w:sz w:val="20"/>
          <w:szCs w:val="20"/>
        </w:rPr>
        <w:t>public.</w:t>
      </w:r>
    </w:p>
    <w:p w14:paraId="3CEF19DB" w14:textId="77777777" w:rsidR="00A909DD" w:rsidRPr="00A909DD" w:rsidRDefault="00A909DD" w:rsidP="00A909DD">
      <w:pPr>
        <w:kinsoku w:val="0"/>
        <w:overflowPunct w:val="0"/>
        <w:autoSpaceDE w:val="0"/>
        <w:autoSpaceDN w:val="0"/>
        <w:adjustRightInd w:val="0"/>
        <w:spacing w:before="11" w:after="0" w:line="240" w:lineRule="auto"/>
        <w:rPr>
          <w:rFonts w:ascii="Times New Roman" w:eastAsiaTheme="minorHAnsi" w:hAnsi="Times New Roman" w:cs="Times New Roman"/>
          <w:sz w:val="21"/>
          <w:szCs w:val="21"/>
        </w:rPr>
      </w:pPr>
    </w:p>
    <w:p w14:paraId="3BBFB83B" w14:textId="77777777" w:rsidR="00A909DD" w:rsidRPr="00A909DD" w:rsidRDefault="00A909DD" w:rsidP="00A909DD">
      <w:pPr>
        <w:numPr>
          <w:ilvl w:val="0"/>
          <w:numId w:val="25"/>
        </w:numPr>
        <w:tabs>
          <w:tab w:val="left" w:pos="473"/>
        </w:tabs>
        <w:kinsoku w:val="0"/>
        <w:overflowPunct w:val="0"/>
        <w:autoSpaceDE w:val="0"/>
        <w:autoSpaceDN w:val="0"/>
        <w:adjustRightInd w:val="0"/>
        <w:spacing w:after="0" w:line="228" w:lineRule="exact"/>
        <w:ind w:hanging="360"/>
        <w:outlineLvl w:val="0"/>
        <w:rPr>
          <w:rFonts w:ascii="Times New Roman" w:eastAsiaTheme="minorHAnsi" w:hAnsi="Times New Roman" w:cs="Times New Roman"/>
          <w:b/>
          <w:bCs/>
          <w:sz w:val="20"/>
          <w:szCs w:val="20"/>
        </w:rPr>
      </w:pPr>
      <w:r w:rsidRPr="00A909DD">
        <w:rPr>
          <w:rFonts w:ascii="Times New Roman" w:eastAsiaTheme="minorHAnsi" w:hAnsi="Times New Roman" w:cs="Times New Roman"/>
          <w:b/>
          <w:bCs/>
          <w:sz w:val="20"/>
          <w:szCs w:val="20"/>
        </w:rPr>
        <w:t>Social responsibility for local, regional, national, global nutrition and well-being</w:t>
      </w:r>
      <w:r w:rsidRPr="00A909DD">
        <w:rPr>
          <w:rFonts w:ascii="Times New Roman" w:eastAsiaTheme="minorHAnsi" w:hAnsi="Times New Roman" w:cs="Times New Roman"/>
          <w:b/>
          <w:bCs/>
          <w:spacing w:val="-5"/>
          <w:sz w:val="20"/>
          <w:szCs w:val="20"/>
        </w:rPr>
        <w:t xml:space="preserve"> </w:t>
      </w:r>
      <w:r w:rsidRPr="00A909DD">
        <w:rPr>
          <w:rFonts w:ascii="Times New Roman" w:eastAsiaTheme="minorHAnsi" w:hAnsi="Times New Roman" w:cs="Times New Roman"/>
          <w:b/>
          <w:bCs/>
          <w:sz w:val="20"/>
          <w:szCs w:val="20"/>
        </w:rPr>
        <w:t>(Justice)</w:t>
      </w:r>
    </w:p>
    <w:p w14:paraId="450B88D3" w14:textId="77777777" w:rsidR="00A909DD" w:rsidRPr="00A909DD" w:rsidRDefault="00A909DD" w:rsidP="00A909DD">
      <w:pPr>
        <w:kinsoku w:val="0"/>
        <w:overflowPunct w:val="0"/>
        <w:autoSpaceDE w:val="0"/>
        <w:autoSpaceDN w:val="0"/>
        <w:adjustRightInd w:val="0"/>
        <w:spacing w:after="0" w:line="228" w:lineRule="exact"/>
        <w:ind w:left="472"/>
        <w:rPr>
          <w:rFonts w:ascii="Times New Roman" w:eastAsiaTheme="minorHAnsi" w:hAnsi="Times New Roman" w:cs="Times New Roman"/>
          <w:sz w:val="20"/>
          <w:szCs w:val="20"/>
        </w:rPr>
      </w:pPr>
      <w:r w:rsidRPr="00A909DD">
        <w:rPr>
          <w:rFonts w:ascii="Times New Roman" w:eastAsiaTheme="minorHAnsi" w:hAnsi="Times New Roman" w:cs="Times New Roman"/>
          <w:sz w:val="20"/>
          <w:szCs w:val="20"/>
        </w:rPr>
        <w:t>Nutrition and dietetics practitioners shall:</w:t>
      </w:r>
    </w:p>
    <w:p w14:paraId="668CD4E0" w14:textId="77777777" w:rsidR="00A909DD" w:rsidRPr="00A909DD" w:rsidRDefault="00A909DD" w:rsidP="00A909DD">
      <w:pPr>
        <w:numPr>
          <w:ilvl w:val="1"/>
          <w:numId w:val="25"/>
        </w:numPr>
        <w:tabs>
          <w:tab w:val="left" w:pos="1193"/>
        </w:tabs>
        <w:kinsoku w:val="0"/>
        <w:overflowPunct w:val="0"/>
        <w:autoSpaceDE w:val="0"/>
        <w:autoSpaceDN w:val="0"/>
        <w:adjustRightInd w:val="0"/>
        <w:spacing w:before="3" w:after="0" w:line="240" w:lineRule="auto"/>
        <w:rPr>
          <w:rFonts w:ascii="Times New Roman" w:eastAsiaTheme="minorHAnsi" w:hAnsi="Times New Roman" w:cs="Times New Roman"/>
          <w:sz w:val="20"/>
          <w:szCs w:val="20"/>
        </w:rPr>
      </w:pPr>
      <w:r w:rsidRPr="00A909DD">
        <w:rPr>
          <w:rFonts w:ascii="Times New Roman" w:eastAsiaTheme="minorHAnsi" w:hAnsi="Times New Roman" w:cs="Times New Roman"/>
          <w:sz w:val="20"/>
          <w:szCs w:val="20"/>
        </w:rPr>
        <w:t>Collaborate with others to reduce health disparities and protect human rights.</w:t>
      </w:r>
    </w:p>
    <w:p w14:paraId="43CF877E" w14:textId="77777777" w:rsidR="00A909DD" w:rsidRPr="00A909DD" w:rsidRDefault="00A909DD" w:rsidP="00A909DD">
      <w:pPr>
        <w:numPr>
          <w:ilvl w:val="1"/>
          <w:numId w:val="25"/>
        </w:numPr>
        <w:tabs>
          <w:tab w:val="left" w:pos="1193"/>
        </w:tabs>
        <w:kinsoku w:val="0"/>
        <w:overflowPunct w:val="0"/>
        <w:autoSpaceDE w:val="0"/>
        <w:autoSpaceDN w:val="0"/>
        <w:adjustRightInd w:val="0"/>
        <w:spacing w:before="15" w:after="0" w:line="240" w:lineRule="auto"/>
        <w:rPr>
          <w:rFonts w:ascii="Times New Roman" w:eastAsiaTheme="minorHAnsi" w:hAnsi="Times New Roman" w:cs="Times New Roman"/>
          <w:sz w:val="20"/>
          <w:szCs w:val="20"/>
        </w:rPr>
      </w:pPr>
      <w:r w:rsidRPr="00A909DD">
        <w:rPr>
          <w:rFonts w:ascii="Times New Roman" w:eastAsiaTheme="minorHAnsi" w:hAnsi="Times New Roman" w:cs="Times New Roman"/>
          <w:sz w:val="20"/>
          <w:szCs w:val="20"/>
        </w:rPr>
        <w:t>Promote fairness and objectivity with fair and equitable</w:t>
      </w:r>
      <w:r w:rsidRPr="00A909DD">
        <w:rPr>
          <w:rFonts w:ascii="Times New Roman" w:eastAsiaTheme="minorHAnsi" w:hAnsi="Times New Roman" w:cs="Times New Roman"/>
          <w:spacing w:val="-1"/>
          <w:sz w:val="20"/>
          <w:szCs w:val="20"/>
        </w:rPr>
        <w:t xml:space="preserve"> </w:t>
      </w:r>
      <w:r w:rsidRPr="00A909DD">
        <w:rPr>
          <w:rFonts w:ascii="Times New Roman" w:eastAsiaTheme="minorHAnsi" w:hAnsi="Times New Roman" w:cs="Times New Roman"/>
          <w:sz w:val="20"/>
          <w:szCs w:val="20"/>
        </w:rPr>
        <w:t>treatment.</w:t>
      </w:r>
    </w:p>
    <w:p w14:paraId="0B8DB8C1" w14:textId="77777777" w:rsidR="00A909DD" w:rsidRPr="00A909DD" w:rsidRDefault="00A909DD" w:rsidP="00A909DD">
      <w:pPr>
        <w:numPr>
          <w:ilvl w:val="1"/>
          <w:numId w:val="25"/>
        </w:numPr>
        <w:tabs>
          <w:tab w:val="left" w:pos="1193"/>
        </w:tabs>
        <w:kinsoku w:val="0"/>
        <w:overflowPunct w:val="0"/>
        <w:autoSpaceDE w:val="0"/>
        <w:autoSpaceDN w:val="0"/>
        <w:adjustRightInd w:val="0"/>
        <w:spacing w:before="15" w:after="0" w:line="240" w:lineRule="auto"/>
        <w:rPr>
          <w:rFonts w:ascii="Times New Roman" w:eastAsiaTheme="minorHAnsi" w:hAnsi="Times New Roman" w:cs="Times New Roman"/>
          <w:sz w:val="20"/>
          <w:szCs w:val="20"/>
        </w:rPr>
      </w:pPr>
      <w:r w:rsidRPr="00A909DD">
        <w:rPr>
          <w:rFonts w:ascii="Times New Roman" w:eastAsiaTheme="minorHAnsi" w:hAnsi="Times New Roman" w:cs="Times New Roman"/>
          <w:sz w:val="20"/>
          <w:szCs w:val="20"/>
        </w:rPr>
        <w:t>Contribute time and expertise to activities that promote respect, integrity, and competence of the</w:t>
      </w:r>
      <w:r w:rsidRPr="00A909DD">
        <w:rPr>
          <w:rFonts w:ascii="Times New Roman" w:eastAsiaTheme="minorHAnsi" w:hAnsi="Times New Roman" w:cs="Times New Roman"/>
          <w:spacing w:val="5"/>
          <w:sz w:val="20"/>
          <w:szCs w:val="20"/>
        </w:rPr>
        <w:t xml:space="preserve"> </w:t>
      </w:r>
      <w:r w:rsidRPr="00A909DD">
        <w:rPr>
          <w:rFonts w:ascii="Times New Roman" w:eastAsiaTheme="minorHAnsi" w:hAnsi="Times New Roman" w:cs="Times New Roman"/>
          <w:sz w:val="20"/>
          <w:szCs w:val="20"/>
        </w:rPr>
        <w:t>profession.</w:t>
      </w:r>
    </w:p>
    <w:p w14:paraId="56F57EA2" w14:textId="77777777" w:rsidR="00A909DD" w:rsidRPr="00A909DD" w:rsidRDefault="00A909DD" w:rsidP="00A909DD">
      <w:pPr>
        <w:numPr>
          <w:ilvl w:val="1"/>
          <w:numId w:val="25"/>
        </w:numPr>
        <w:tabs>
          <w:tab w:val="left" w:pos="1193"/>
        </w:tabs>
        <w:kinsoku w:val="0"/>
        <w:overflowPunct w:val="0"/>
        <w:autoSpaceDE w:val="0"/>
        <w:autoSpaceDN w:val="0"/>
        <w:adjustRightInd w:val="0"/>
        <w:spacing w:before="15" w:after="0" w:line="240" w:lineRule="auto"/>
        <w:rPr>
          <w:rFonts w:ascii="Times New Roman" w:eastAsiaTheme="minorHAnsi" w:hAnsi="Times New Roman" w:cs="Times New Roman"/>
          <w:sz w:val="20"/>
          <w:szCs w:val="20"/>
        </w:rPr>
      </w:pPr>
      <w:r w:rsidRPr="00A909DD">
        <w:rPr>
          <w:rFonts w:ascii="Times New Roman" w:eastAsiaTheme="minorHAnsi" w:hAnsi="Times New Roman" w:cs="Times New Roman"/>
          <w:sz w:val="20"/>
          <w:szCs w:val="20"/>
        </w:rPr>
        <w:t>Promote the unique role of nutrition and dietetics practitioners.</w:t>
      </w:r>
    </w:p>
    <w:p w14:paraId="2307E15F" w14:textId="77777777" w:rsidR="00A909DD" w:rsidRPr="00A909DD" w:rsidRDefault="00A909DD" w:rsidP="00A909DD">
      <w:pPr>
        <w:numPr>
          <w:ilvl w:val="1"/>
          <w:numId w:val="25"/>
        </w:numPr>
        <w:tabs>
          <w:tab w:val="left" w:pos="1193"/>
        </w:tabs>
        <w:kinsoku w:val="0"/>
        <w:overflowPunct w:val="0"/>
        <w:autoSpaceDE w:val="0"/>
        <w:autoSpaceDN w:val="0"/>
        <w:adjustRightInd w:val="0"/>
        <w:spacing w:before="16" w:after="0" w:line="240" w:lineRule="auto"/>
        <w:rPr>
          <w:rFonts w:ascii="Times New Roman" w:eastAsiaTheme="minorHAnsi" w:hAnsi="Times New Roman" w:cs="Times New Roman"/>
          <w:sz w:val="20"/>
          <w:szCs w:val="20"/>
        </w:rPr>
      </w:pPr>
      <w:r w:rsidRPr="00A909DD">
        <w:rPr>
          <w:rFonts w:ascii="Times New Roman" w:eastAsiaTheme="minorHAnsi" w:hAnsi="Times New Roman" w:cs="Times New Roman"/>
          <w:sz w:val="20"/>
          <w:szCs w:val="20"/>
        </w:rPr>
        <w:t>Engage in service that benefits the community and to enhance the public’s trust in the</w:t>
      </w:r>
      <w:r w:rsidRPr="00A909DD">
        <w:rPr>
          <w:rFonts w:ascii="Times New Roman" w:eastAsiaTheme="minorHAnsi" w:hAnsi="Times New Roman" w:cs="Times New Roman"/>
          <w:spacing w:val="-2"/>
          <w:sz w:val="20"/>
          <w:szCs w:val="20"/>
        </w:rPr>
        <w:t xml:space="preserve"> </w:t>
      </w:r>
      <w:r w:rsidRPr="00A909DD">
        <w:rPr>
          <w:rFonts w:ascii="Times New Roman" w:eastAsiaTheme="minorHAnsi" w:hAnsi="Times New Roman" w:cs="Times New Roman"/>
          <w:sz w:val="20"/>
          <w:szCs w:val="20"/>
        </w:rPr>
        <w:t>profession.</w:t>
      </w:r>
    </w:p>
    <w:p w14:paraId="005DCF29" w14:textId="77777777" w:rsidR="00A909DD" w:rsidRPr="00A909DD" w:rsidRDefault="00A909DD" w:rsidP="00A909DD">
      <w:pPr>
        <w:numPr>
          <w:ilvl w:val="1"/>
          <w:numId w:val="25"/>
        </w:numPr>
        <w:tabs>
          <w:tab w:val="left" w:pos="1193"/>
        </w:tabs>
        <w:kinsoku w:val="0"/>
        <w:overflowPunct w:val="0"/>
        <w:autoSpaceDE w:val="0"/>
        <w:autoSpaceDN w:val="0"/>
        <w:adjustRightInd w:val="0"/>
        <w:spacing w:before="14" w:after="0" w:line="254" w:lineRule="auto"/>
        <w:ind w:right="425"/>
        <w:rPr>
          <w:rFonts w:ascii="Times New Roman" w:eastAsiaTheme="minorHAnsi" w:hAnsi="Times New Roman" w:cs="Times New Roman"/>
          <w:sz w:val="20"/>
          <w:szCs w:val="20"/>
        </w:rPr>
      </w:pPr>
      <w:r w:rsidRPr="00A909DD">
        <w:rPr>
          <w:rFonts w:ascii="Times New Roman" w:eastAsiaTheme="minorHAnsi" w:hAnsi="Times New Roman" w:cs="Times New Roman"/>
          <w:sz w:val="20"/>
          <w:szCs w:val="20"/>
        </w:rPr>
        <w:t>Seek leadership opportunities in professional, community, and service organizations to enhance health and nutritional status while protecting the</w:t>
      </w:r>
      <w:r w:rsidRPr="00A909DD">
        <w:rPr>
          <w:rFonts w:ascii="Times New Roman" w:eastAsiaTheme="minorHAnsi" w:hAnsi="Times New Roman" w:cs="Times New Roman"/>
          <w:spacing w:val="2"/>
          <w:sz w:val="20"/>
          <w:szCs w:val="20"/>
        </w:rPr>
        <w:t xml:space="preserve"> </w:t>
      </w:r>
      <w:r w:rsidRPr="00A909DD">
        <w:rPr>
          <w:rFonts w:ascii="Times New Roman" w:eastAsiaTheme="minorHAnsi" w:hAnsi="Times New Roman" w:cs="Times New Roman"/>
          <w:sz w:val="20"/>
          <w:szCs w:val="20"/>
        </w:rPr>
        <w:t>public.</w:t>
      </w:r>
    </w:p>
    <w:p w14:paraId="29E0FC9C" w14:textId="77777777" w:rsidR="00A909DD" w:rsidRPr="00A909DD" w:rsidRDefault="00A909DD" w:rsidP="00A909DD">
      <w:pPr>
        <w:kinsoku w:val="0"/>
        <w:overflowPunct w:val="0"/>
        <w:autoSpaceDE w:val="0"/>
        <w:autoSpaceDN w:val="0"/>
        <w:adjustRightInd w:val="0"/>
        <w:spacing w:before="4" w:after="0" w:line="240" w:lineRule="auto"/>
        <w:rPr>
          <w:rFonts w:ascii="Times New Roman" w:eastAsiaTheme="minorHAnsi" w:hAnsi="Times New Roman" w:cs="Times New Roman"/>
          <w:sz w:val="20"/>
          <w:szCs w:val="20"/>
        </w:rPr>
      </w:pPr>
    </w:p>
    <w:p w14:paraId="3747C6AA" w14:textId="77777777" w:rsidR="00A909DD" w:rsidRPr="00A909DD" w:rsidRDefault="00A909DD" w:rsidP="00A909DD">
      <w:pPr>
        <w:kinsoku w:val="0"/>
        <w:overflowPunct w:val="0"/>
        <w:autoSpaceDE w:val="0"/>
        <w:autoSpaceDN w:val="0"/>
        <w:adjustRightInd w:val="0"/>
        <w:spacing w:after="0" w:line="229" w:lineRule="exact"/>
        <w:ind w:left="112"/>
        <w:outlineLvl w:val="0"/>
        <w:rPr>
          <w:rFonts w:ascii="Times New Roman" w:eastAsiaTheme="minorHAnsi" w:hAnsi="Times New Roman" w:cs="Times New Roman"/>
          <w:b/>
          <w:bCs/>
          <w:sz w:val="20"/>
          <w:szCs w:val="20"/>
        </w:rPr>
      </w:pPr>
      <w:r w:rsidRPr="00A909DD">
        <w:rPr>
          <w:rFonts w:ascii="Times New Roman" w:eastAsiaTheme="minorHAnsi" w:hAnsi="Times New Roman" w:cs="Times New Roman"/>
          <w:b/>
          <w:bCs/>
          <w:sz w:val="20"/>
          <w:szCs w:val="20"/>
        </w:rPr>
        <w:t>Glossary of Terms:</w:t>
      </w:r>
    </w:p>
    <w:p w14:paraId="579D2F63" w14:textId="77777777" w:rsidR="00A909DD" w:rsidRPr="00A909DD" w:rsidRDefault="00A909DD" w:rsidP="00A909DD">
      <w:pPr>
        <w:kinsoku w:val="0"/>
        <w:overflowPunct w:val="0"/>
        <w:autoSpaceDE w:val="0"/>
        <w:autoSpaceDN w:val="0"/>
        <w:adjustRightInd w:val="0"/>
        <w:spacing w:before="1" w:after="0" w:line="218" w:lineRule="exact"/>
        <w:ind w:left="112" w:right="479"/>
        <w:rPr>
          <w:rFonts w:ascii="Times New Roman" w:eastAsiaTheme="minorHAnsi" w:hAnsi="Times New Roman" w:cs="Times New Roman"/>
          <w:position w:val="7"/>
          <w:sz w:val="12"/>
          <w:szCs w:val="12"/>
        </w:rPr>
      </w:pPr>
      <w:r w:rsidRPr="00A909DD">
        <w:rPr>
          <w:rFonts w:ascii="Times New Roman" w:eastAsiaTheme="minorHAnsi" w:hAnsi="Times New Roman" w:cs="Times New Roman"/>
          <w:b/>
          <w:bCs/>
          <w:sz w:val="19"/>
          <w:szCs w:val="19"/>
        </w:rPr>
        <w:t>Autonomy</w:t>
      </w:r>
      <w:r w:rsidRPr="00A909DD">
        <w:rPr>
          <w:rFonts w:ascii="Times New Roman" w:eastAsiaTheme="minorHAnsi" w:hAnsi="Times New Roman" w:cs="Times New Roman"/>
          <w:sz w:val="19"/>
          <w:szCs w:val="19"/>
        </w:rPr>
        <w:t>: ensures a patient, client, or professional has the capacity and self-determination to engage in individual decision- making specific to personal health or practice.</w:t>
      </w:r>
      <w:r w:rsidRPr="00A909DD">
        <w:rPr>
          <w:rFonts w:ascii="Times New Roman" w:eastAsiaTheme="minorHAnsi" w:hAnsi="Times New Roman" w:cs="Times New Roman"/>
          <w:position w:val="7"/>
          <w:sz w:val="12"/>
          <w:szCs w:val="12"/>
        </w:rPr>
        <w:t>1</w:t>
      </w:r>
    </w:p>
    <w:p w14:paraId="442FDBAE" w14:textId="77777777" w:rsidR="00A909DD" w:rsidRPr="00A909DD" w:rsidRDefault="00A909DD" w:rsidP="00A909DD">
      <w:pPr>
        <w:kinsoku w:val="0"/>
        <w:overflowPunct w:val="0"/>
        <w:autoSpaceDE w:val="0"/>
        <w:autoSpaceDN w:val="0"/>
        <w:adjustRightInd w:val="0"/>
        <w:spacing w:after="0" w:line="216" w:lineRule="exact"/>
        <w:ind w:left="112"/>
        <w:rPr>
          <w:rFonts w:ascii="Times New Roman" w:eastAsiaTheme="minorHAnsi" w:hAnsi="Times New Roman" w:cs="Times New Roman"/>
          <w:position w:val="7"/>
          <w:sz w:val="12"/>
          <w:szCs w:val="12"/>
        </w:rPr>
      </w:pPr>
      <w:r w:rsidRPr="00A909DD">
        <w:rPr>
          <w:rFonts w:ascii="Times New Roman" w:eastAsiaTheme="minorHAnsi" w:hAnsi="Times New Roman" w:cs="Times New Roman"/>
          <w:b/>
          <w:bCs/>
          <w:sz w:val="19"/>
          <w:szCs w:val="19"/>
        </w:rPr>
        <w:t>Beneficence</w:t>
      </w:r>
      <w:r w:rsidRPr="00A909DD">
        <w:rPr>
          <w:rFonts w:ascii="Times New Roman" w:eastAsiaTheme="minorHAnsi" w:hAnsi="Times New Roman" w:cs="Times New Roman"/>
          <w:sz w:val="19"/>
          <w:szCs w:val="19"/>
        </w:rPr>
        <w:t>: encompasses taking positive steps to benefit others, which includes balancing benefit and risk.</w:t>
      </w:r>
      <w:r w:rsidRPr="00A909DD">
        <w:rPr>
          <w:rFonts w:ascii="Times New Roman" w:eastAsiaTheme="minorHAnsi" w:hAnsi="Times New Roman" w:cs="Times New Roman"/>
          <w:position w:val="7"/>
          <w:sz w:val="12"/>
          <w:szCs w:val="12"/>
        </w:rPr>
        <w:t>1</w:t>
      </w:r>
    </w:p>
    <w:p w14:paraId="7B0B7F91" w14:textId="77777777" w:rsidR="00A909DD" w:rsidRPr="00A909DD" w:rsidRDefault="00A909DD" w:rsidP="00A909DD">
      <w:pPr>
        <w:kinsoku w:val="0"/>
        <w:overflowPunct w:val="0"/>
        <w:autoSpaceDE w:val="0"/>
        <w:autoSpaceDN w:val="0"/>
        <w:adjustRightInd w:val="0"/>
        <w:spacing w:before="3" w:after="0" w:line="218" w:lineRule="exact"/>
        <w:ind w:left="112" w:right="188"/>
        <w:rPr>
          <w:rFonts w:ascii="Times New Roman" w:eastAsiaTheme="minorHAnsi" w:hAnsi="Times New Roman" w:cs="Times New Roman"/>
          <w:position w:val="7"/>
          <w:sz w:val="12"/>
          <w:szCs w:val="12"/>
        </w:rPr>
      </w:pPr>
      <w:r w:rsidRPr="00A909DD">
        <w:rPr>
          <w:rFonts w:ascii="Times New Roman" w:eastAsiaTheme="minorHAnsi" w:hAnsi="Times New Roman" w:cs="Times New Roman"/>
          <w:b/>
          <w:bCs/>
          <w:sz w:val="19"/>
          <w:szCs w:val="19"/>
        </w:rPr>
        <w:t>Competence</w:t>
      </w:r>
      <w:r w:rsidRPr="00A909DD">
        <w:rPr>
          <w:rFonts w:ascii="Times New Roman" w:eastAsiaTheme="minorHAnsi" w:hAnsi="Times New Roman" w:cs="Times New Roman"/>
          <w:sz w:val="19"/>
          <w:szCs w:val="19"/>
        </w:rPr>
        <w:t>: a principle of professional practice, identifying the ability of the provider to administer safe and reliable services on a consistent basis.</w:t>
      </w:r>
      <w:r w:rsidRPr="00A909DD">
        <w:rPr>
          <w:rFonts w:ascii="Times New Roman" w:eastAsiaTheme="minorHAnsi" w:hAnsi="Times New Roman" w:cs="Times New Roman"/>
          <w:position w:val="7"/>
          <w:sz w:val="12"/>
          <w:szCs w:val="12"/>
        </w:rPr>
        <w:t>2</w:t>
      </w:r>
    </w:p>
    <w:p w14:paraId="0329EA52" w14:textId="77777777" w:rsidR="00A909DD" w:rsidRPr="00A909DD" w:rsidRDefault="00A909DD" w:rsidP="00A909DD">
      <w:pPr>
        <w:kinsoku w:val="0"/>
        <w:overflowPunct w:val="0"/>
        <w:autoSpaceDE w:val="0"/>
        <w:autoSpaceDN w:val="0"/>
        <w:adjustRightInd w:val="0"/>
        <w:spacing w:after="0" w:line="218" w:lineRule="exact"/>
        <w:ind w:left="112" w:right="188"/>
        <w:rPr>
          <w:rFonts w:ascii="Times New Roman" w:eastAsiaTheme="minorHAnsi" w:hAnsi="Times New Roman" w:cs="Times New Roman"/>
          <w:position w:val="7"/>
          <w:sz w:val="12"/>
          <w:szCs w:val="12"/>
        </w:rPr>
      </w:pPr>
      <w:r w:rsidRPr="00A909DD">
        <w:rPr>
          <w:rFonts w:ascii="Times New Roman" w:eastAsiaTheme="minorHAnsi" w:hAnsi="Times New Roman" w:cs="Times New Roman"/>
          <w:b/>
          <w:bCs/>
          <w:sz w:val="19"/>
          <w:szCs w:val="19"/>
        </w:rPr>
        <w:t>Conflict(s) of Interest(s)</w:t>
      </w:r>
      <w:r w:rsidRPr="00A909DD">
        <w:rPr>
          <w:rFonts w:ascii="Times New Roman" w:eastAsiaTheme="minorHAnsi" w:hAnsi="Times New Roman" w:cs="Times New Roman"/>
          <w:sz w:val="19"/>
          <w:szCs w:val="19"/>
        </w:rPr>
        <w:t>: defined as a personal or financial interest or a duty to another party which may prevent a person from acting in the best interests of the intended beneficiary, including simultaneous membership on boards with potentially conflicting interests related to the profession, members or the public.</w:t>
      </w:r>
      <w:r w:rsidRPr="00A909DD">
        <w:rPr>
          <w:rFonts w:ascii="Times New Roman" w:eastAsiaTheme="minorHAnsi" w:hAnsi="Times New Roman" w:cs="Times New Roman"/>
          <w:position w:val="7"/>
          <w:sz w:val="12"/>
          <w:szCs w:val="12"/>
        </w:rPr>
        <w:t>2</w:t>
      </w:r>
    </w:p>
    <w:p w14:paraId="7A0EFD04" w14:textId="77777777" w:rsidR="00A909DD" w:rsidRPr="00A909DD" w:rsidRDefault="00A909DD" w:rsidP="00A909DD">
      <w:pPr>
        <w:kinsoku w:val="0"/>
        <w:overflowPunct w:val="0"/>
        <w:autoSpaceDE w:val="0"/>
        <w:autoSpaceDN w:val="0"/>
        <w:adjustRightInd w:val="0"/>
        <w:spacing w:before="1" w:after="0" w:line="235" w:lineRule="auto"/>
        <w:ind w:left="112" w:right="479"/>
        <w:rPr>
          <w:rFonts w:ascii="Times New Roman" w:eastAsiaTheme="minorHAnsi" w:hAnsi="Times New Roman" w:cs="Times New Roman"/>
          <w:position w:val="7"/>
          <w:sz w:val="12"/>
          <w:szCs w:val="12"/>
        </w:rPr>
      </w:pPr>
      <w:r w:rsidRPr="00A909DD">
        <w:rPr>
          <w:rFonts w:ascii="Times New Roman" w:eastAsiaTheme="minorHAnsi" w:hAnsi="Times New Roman" w:cs="Times New Roman"/>
          <w:b/>
          <w:bCs/>
          <w:sz w:val="19"/>
          <w:szCs w:val="19"/>
        </w:rPr>
        <w:t xml:space="preserve">Customer: </w:t>
      </w:r>
      <w:r w:rsidRPr="00A909DD">
        <w:rPr>
          <w:rFonts w:ascii="Times New Roman" w:eastAsiaTheme="minorHAnsi" w:hAnsi="Times New Roman" w:cs="Times New Roman"/>
          <w:sz w:val="19"/>
          <w:szCs w:val="19"/>
        </w:rPr>
        <w:t>any client, patient, resident, participant, student, consumer, individual/person, group, population, or organization to which the nutrition and dietetics practitioner provides service.</w:t>
      </w:r>
      <w:r w:rsidRPr="00A909DD">
        <w:rPr>
          <w:rFonts w:ascii="Times New Roman" w:eastAsiaTheme="minorHAnsi" w:hAnsi="Times New Roman" w:cs="Times New Roman"/>
          <w:position w:val="7"/>
          <w:sz w:val="12"/>
          <w:szCs w:val="12"/>
        </w:rPr>
        <w:t>3</w:t>
      </w:r>
    </w:p>
    <w:p w14:paraId="2C0D6942" w14:textId="77777777" w:rsidR="00A909DD" w:rsidRPr="00A909DD" w:rsidRDefault="00A909DD" w:rsidP="00A909DD">
      <w:pPr>
        <w:kinsoku w:val="0"/>
        <w:overflowPunct w:val="0"/>
        <w:autoSpaceDE w:val="0"/>
        <w:autoSpaceDN w:val="0"/>
        <w:adjustRightInd w:val="0"/>
        <w:spacing w:before="3" w:after="0" w:line="218" w:lineRule="exact"/>
        <w:ind w:left="112" w:right="178"/>
        <w:rPr>
          <w:rFonts w:ascii="Times New Roman" w:eastAsiaTheme="minorHAnsi" w:hAnsi="Times New Roman" w:cs="Times New Roman"/>
          <w:position w:val="7"/>
          <w:sz w:val="12"/>
          <w:szCs w:val="12"/>
        </w:rPr>
      </w:pPr>
      <w:r w:rsidRPr="00A909DD">
        <w:rPr>
          <w:rFonts w:ascii="Times New Roman" w:eastAsiaTheme="minorHAnsi" w:hAnsi="Times New Roman" w:cs="Times New Roman"/>
          <w:b/>
          <w:bCs/>
          <w:sz w:val="19"/>
          <w:szCs w:val="19"/>
        </w:rPr>
        <w:t>Diversity</w:t>
      </w:r>
      <w:r w:rsidRPr="00A909DD">
        <w:rPr>
          <w:rFonts w:ascii="Times New Roman" w:eastAsiaTheme="minorHAnsi" w:hAnsi="Times New Roman" w:cs="Times New Roman"/>
          <w:sz w:val="19"/>
          <w:szCs w:val="19"/>
        </w:rPr>
        <w:t>: “The Academy values and respects the diverse viewpoints and individual differences of all people. The Academy’s mission and vision are most effectively realized through the promotion of a diverse membership that reflects cultural, ethnic, gender, racial, religious, sexual orientation, socioeconomic, geographical, political, educational, experiential and philosophical characteristics of the public it services. The Academy actively identifies and offers opportunities to individuals with varied skills, talents, abilities, ideas, disabilities, backgrounds and practice expertise.”</w:t>
      </w:r>
      <w:r w:rsidRPr="00A909DD">
        <w:rPr>
          <w:rFonts w:ascii="Times New Roman" w:eastAsiaTheme="minorHAnsi" w:hAnsi="Times New Roman" w:cs="Times New Roman"/>
          <w:position w:val="7"/>
          <w:sz w:val="12"/>
          <w:szCs w:val="12"/>
        </w:rPr>
        <w:t>4</w:t>
      </w:r>
    </w:p>
    <w:p w14:paraId="6B99D6F0" w14:textId="77777777" w:rsidR="005F218A" w:rsidRDefault="00A909DD" w:rsidP="00A909DD">
      <w:pPr>
        <w:kinsoku w:val="0"/>
        <w:overflowPunct w:val="0"/>
        <w:autoSpaceDE w:val="0"/>
        <w:autoSpaceDN w:val="0"/>
        <w:adjustRightInd w:val="0"/>
        <w:spacing w:after="0" w:line="240" w:lineRule="auto"/>
        <w:ind w:left="112" w:right="319"/>
        <w:rPr>
          <w:rFonts w:ascii="Times New Roman" w:eastAsiaTheme="minorHAnsi" w:hAnsi="Times New Roman" w:cs="Times New Roman"/>
          <w:sz w:val="19"/>
          <w:szCs w:val="19"/>
        </w:rPr>
      </w:pPr>
      <w:r w:rsidRPr="00A909DD">
        <w:rPr>
          <w:rFonts w:ascii="Times New Roman" w:eastAsiaTheme="minorHAnsi" w:hAnsi="Times New Roman" w:cs="Times New Roman"/>
          <w:b/>
          <w:bCs/>
          <w:sz w:val="19"/>
          <w:szCs w:val="19"/>
        </w:rPr>
        <w:t>Evidence-based Practice</w:t>
      </w:r>
      <w:r w:rsidRPr="00A909DD">
        <w:rPr>
          <w:rFonts w:ascii="Times New Roman" w:eastAsiaTheme="minorHAnsi" w:hAnsi="Times New Roman" w:cs="Times New Roman"/>
          <w:sz w:val="19"/>
          <w:szCs w:val="19"/>
        </w:rPr>
        <w:t xml:space="preserve">: Evidence-based practice is an approach to health care wherein health practitioners use the best evidence possible, i.e., the most appropriate information available, to make decisions for individuals, groups and populations. Evidence-based practice values, enhances and builds on clinical expertise, knowledge of disease mechanisms, and pathophysiology. It involves complex and conscientious decision-making based not only on the available evidence but also on client characteristics, situations, and preferences. It recognizes that health care is individualized and ever changing and involves uncertainties and probabilities. Evidence-based practice incorporates successful strategies that improve client outcomes and are </w:t>
      </w:r>
    </w:p>
    <w:p w14:paraId="30113D58" w14:textId="77777777" w:rsidR="005F218A" w:rsidRDefault="005F218A" w:rsidP="00A909DD">
      <w:pPr>
        <w:kinsoku w:val="0"/>
        <w:overflowPunct w:val="0"/>
        <w:autoSpaceDE w:val="0"/>
        <w:autoSpaceDN w:val="0"/>
        <w:adjustRightInd w:val="0"/>
        <w:spacing w:after="0" w:line="240" w:lineRule="auto"/>
        <w:ind w:left="112" w:right="319"/>
        <w:rPr>
          <w:rFonts w:ascii="Times New Roman" w:eastAsiaTheme="minorHAnsi" w:hAnsi="Times New Roman" w:cs="Times New Roman"/>
          <w:sz w:val="19"/>
          <w:szCs w:val="19"/>
        </w:rPr>
      </w:pPr>
    </w:p>
    <w:p w14:paraId="4297E0BD" w14:textId="77777777" w:rsidR="005F218A" w:rsidRDefault="005F218A" w:rsidP="00A909DD">
      <w:pPr>
        <w:kinsoku w:val="0"/>
        <w:overflowPunct w:val="0"/>
        <w:autoSpaceDE w:val="0"/>
        <w:autoSpaceDN w:val="0"/>
        <w:adjustRightInd w:val="0"/>
        <w:spacing w:after="0" w:line="240" w:lineRule="auto"/>
        <w:ind w:left="112" w:right="319"/>
        <w:rPr>
          <w:rFonts w:ascii="Times New Roman" w:eastAsiaTheme="minorHAnsi" w:hAnsi="Times New Roman" w:cs="Times New Roman"/>
          <w:sz w:val="19"/>
          <w:szCs w:val="19"/>
        </w:rPr>
      </w:pPr>
    </w:p>
    <w:p w14:paraId="697C993C" w14:textId="77777777" w:rsidR="005F218A" w:rsidRDefault="005F218A" w:rsidP="00A909DD">
      <w:pPr>
        <w:kinsoku w:val="0"/>
        <w:overflowPunct w:val="0"/>
        <w:autoSpaceDE w:val="0"/>
        <w:autoSpaceDN w:val="0"/>
        <w:adjustRightInd w:val="0"/>
        <w:spacing w:after="0" w:line="240" w:lineRule="auto"/>
        <w:ind w:left="112" w:right="319"/>
        <w:rPr>
          <w:rFonts w:ascii="Times New Roman" w:eastAsiaTheme="minorHAnsi" w:hAnsi="Times New Roman" w:cs="Times New Roman"/>
          <w:sz w:val="19"/>
          <w:szCs w:val="19"/>
        </w:rPr>
      </w:pPr>
    </w:p>
    <w:p w14:paraId="198BDBA0" w14:textId="43492E28" w:rsidR="00A909DD" w:rsidRPr="00A909DD" w:rsidRDefault="00A909DD" w:rsidP="00A909DD">
      <w:pPr>
        <w:kinsoku w:val="0"/>
        <w:overflowPunct w:val="0"/>
        <w:autoSpaceDE w:val="0"/>
        <w:autoSpaceDN w:val="0"/>
        <w:adjustRightInd w:val="0"/>
        <w:spacing w:after="0" w:line="240" w:lineRule="auto"/>
        <w:ind w:left="112" w:right="319"/>
        <w:rPr>
          <w:rFonts w:ascii="Times New Roman" w:eastAsiaTheme="minorHAnsi" w:hAnsi="Times New Roman" w:cs="Times New Roman"/>
          <w:position w:val="7"/>
          <w:sz w:val="12"/>
          <w:szCs w:val="12"/>
        </w:rPr>
      </w:pPr>
      <w:r w:rsidRPr="00A909DD">
        <w:rPr>
          <w:rFonts w:ascii="Times New Roman" w:eastAsiaTheme="minorHAnsi" w:hAnsi="Times New Roman" w:cs="Times New Roman"/>
          <w:sz w:val="19"/>
          <w:szCs w:val="19"/>
        </w:rPr>
        <w:t>derived from various sources of evidence including research, national guidelines, policies, consensus statements, systematic analysis of clinical experience, quality improvement data, specialized knowledge and skills of experts.</w:t>
      </w:r>
      <w:r w:rsidRPr="00A909DD">
        <w:rPr>
          <w:rFonts w:ascii="Times New Roman" w:eastAsiaTheme="minorHAnsi" w:hAnsi="Times New Roman" w:cs="Times New Roman"/>
          <w:position w:val="7"/>
          <w:sz w:val="12"/>
          <w:szCs w:val="12"/>
        </w:rPr>
        <w:t>2</w:t>
      </w:r>
    </w:p>
    <w:p w14:paraId="25754A04" w14:textId="77777777" w:rsidR="00A909DD" w:rsidRPr="00A909DD" w:rsidRDefault="00A909DD" w:rsidP="00A909DD">
      <w:pPr>
        <w:kinsoku w:val="0"/>
        <w:overflowPunct w:val="0"/>
        <w:autoSpaceDE w:val="0"/>
        <w:autoSpaceDN w:val="0"/>
        <w:adjustRightInd w:val="0"/>
        <w:spacing w:before="3" w:after="0" w:line="216" w:lineRule="exact"/>
        <w:ind w:left="112"/>
        <w:rPr>
          <w:rFonts w:ascii="Times New Roman" w:eastAsiaTheme="minorHAnsi" w:hAnsi="Times New Roman" w:cs="Times New Roman"/>
          <w:sz w:val="19"/>
          <w:szCs w:val="19"/>
        </w:rPr>
      </w:pPr>
      <w:r w:rsidRPr="00A909DD">
        <w:rPr>
          <w:rFonts w:ascii="Times New Roman" w:eastAsiaTheme="minorHAnsi" w:hAnsi="Times New Roman" w:cs="Times New Roman"/>
          <w:b/>
          <w:bCs/>
          <w:sz w:val="19"/>
          <w:szCs w:val="19"/>
        </w:rPr>
        <w:t xml:space="preserve">Justice </w:t>
      </w:r>
      <w:r w:rsidRPr="00A909DD">
        <w:rPr>
          <w:rFonts w:ascii="Times New Roman" w:eastAsiaTheme="minorHAnsi" w:hAnsi="Times New Roman" w:cs="Times New Roman"/>
          <w:sz w:val="19"/>
          <w:szCs w:val="19"/>
        </w:rPr>
        <w:t>(social justice): supports fair, equitable, and appropriate treatment for individuals</w:t>
      </w:r>
      <w:r w:rsidRPr="00A909DD">
        <w:rPr>
          <w:rFonts w:ascii="Times New Roman" w:eastAsiaTheme="minorHAnsi" w:hAnsi="Times New Roman" w:cs="Times New Roman"/>
          <w:position w:val="7"/>
          <w:sz w:val="12"/>
          <w:szCs w:val="12"/>
        </w:rPr>
        <w:t xml:space="preserve">1 </w:t>
      </w:r>
      <w:r w:rsidRPr="00A909DD">
        <w:rPr>
          <w:rFonts w:ascii="Times New Roman" w:eastAsiaTheme="minorHAnsi" w:hAnsi="Times New Roman" w:cs="Times New Roman"/>
          <w:sz w:val="19"/>
          <w:szCs w:val="19"/>
        </w:rPr>
        <w:t>and fair allocation of resources.</w:t>
      </w:r>
    </w:p>
    <w:p w14:paraId="1FA53A78" w14:textId="77777777" w:rsidR="00A909DD" w:rsidRPr="00A909DD" w:rsidRDefault="00A909DD" w:rsidP="00A909DD">
      <w:pPr>
        <w:kinsoku w:val="0"/>
        <w:overflowPunct w:val="0"/>
        <w:autoSpaceDE w:val="0"/>
        <w:autoSpaceDN w:val="0"/>
        <w:adjustRightInd w:val="0"/>
        <w:spacing w:after="0" w:line="221" w:lineRule="exact"/>
        <w:ind w:left="112"/>
        <w:rPr>
          <w:rFonts w:ascii="Times New Roman" w:eastAsiaTheme="minorHAnsi" w:hAnsi="Times New Roman" w:cs="Times New Roman"/>
          <w:position w:val="7"/>
          <w:sz w:val="12"/>
          <w:szCs w:val="12"/>
        </w:rPr>
      </w:pPr>
      <w:r w:rsidRPr="00A909DD">
        <w:rPr>
          <w:rFonts w:ascii="Times New Roman" w:eastAsiaTheme="minorHAnsi" w:hAnsi="Times New Roman" w:cs="Times New Roman"/>
          <w:b/>
          <w:bCs/>
          <w:sz w:val="19"/>
          <w:szCs w:val="19"/>
        </w:rPr>
        <w:t>Non-Maleficence</w:t>
      </w:r>
      <w:r w:rsidRPr="00A909DD">
        <w:rPr>
          <w:rFonts w:ascii="Times New Roman" w:eastAsiaTheme="minorHAnsi" w:hAnsi="Times New Roman" w:cs="Times New Roman"/>
          <w:sz w:val="19"/>
          <w:szCs w:val="19"/>
        </w:rPr>
        <w:t>: is the intent to not inflict harm.</w:t>
      </w:r>
      <w:r w:rsidRPr="00A909DD">
        <w:rPr>
          <w:rFonts w:ascii="Times New Roman" w:eastAsiaTheme="minorHAnsi" w:hAnsi="Times New Roman" w:cs="Times New Roman"/>
          <w:position w:val="7"/>
          <w:sz w:val="12"/>
          <w:szCs w:val="12"/>
        </w:rPr>
        <w:t>1</w:t>
      </w:r>
    </w:p>
    <w:p w14:paraId="20C0DE38" w14:textId="77777777" w:rsidR="00A909DD" w:rsidRPr="00A909DD" w:rsidRDefault="00A909DD" w:rsidP="00A909DD">
      <w:pPr>
        <w:kinsoku w:val="0"/>
        <w:overflowPunct w:val="0"/>
        <w:autoSpaceDE w:val="0"/>
        <w:autoSpaceDN w:val="0"/>
        <w:adjustRightInd w:val="0"/>
        <w:spacing w:before="3" w:after="0" w:line="240" w:lineRule="auto"/>
        <w:rPr>
          <w:rFonts w:ascii="Times New Roman" w:eastAsiaTheme="minorHAnsi" w:hAnsi="Times New Roman" w:cs="Times New Roman"/>
          <w:sz w:val="19"/>
          <w:szCs w:val="19"/>
        </w:rPr>
      </w:pPr>
    </w:p>
    <w:p w14:paraId="2219CEE8" w14:textId="77777777" w:rsidR="00A909DD" w:rsidRPr="00A909DD" w:rsidRDefault="00A909DD" w:rsidP="00A909DD">
      <w:pPr>
        <w:kinsoku w:val="0"/>
        <w:overflowPunct w:val="0"/>
        <w:autoSpaceDE w:val="0"/>
        <w:autoSpaceDN w:val="0"/>
        <w:adjustRightInd w:val="0"/>
        <w:spacing w:after="0" w:line="217" w:lineRule="exact"/>
        <w:ind w:left="112"/>
        <w:rPr>
          <w:rFonts w:ascii="Times New Roman" w:eastAsiaTheme="minorHAnsi" w:hAnsi="Times New Roman" w:cs="Times New Roman"/>
          <w:b/>
          <w:bCs/>
          <w:sz w:val="19"/>
          <w:szCs w:val="19"/>
        </w:rPr>
      </w:pPr>
      <w:r w:rsidRPr="00A909DD">
        <w:rPr>
          <w:rFonts w:ascii="Times New Roman" w:eastAsiaTheme="minorHAnsi" w:hAnsi="Times New Roman" w:cs="Times New Roman"/>
          <w:b/>
          <w:bCs/>
          <w:sz w:val="19"/>
          <w:szCs w:val="19"/>
        </w:rPr>
        <w:t>References:</w:t>
      </w:r>
    </w:p>
    <w:p w14:paraId="53235579" w14:textId="77777777" w:rsidR="00A909DD" w:rsidRPr="00A909DD" w:rsidRDefault="00A909DD" w:rsidP="00A909DD">
      <w:pPr>
        <w:numPr>
          <w:ilvl w:val="0"/>
          <w:numId w:val="24"/>
        </w:numPr>
        <w:tabs>
          <w:tab w:val="left" w:pos="473"/>
        </w:tabs>
        <w:kinsoku w:val="0"/>
        <w:overflowPunct w:val="0"/>
        <w:autoSpaceDE w:val="0"/>
        <w:autoSpaceDN w:val="0"/>
        <w:adjustRightInd w:val="0"/>
        <w:spacing w:after="0" w:line="217" w:lineRule="exact"/>
        <w:ind w:hanging="360"/>
        <w:rPr>
          <w:rFonts w:ascii="Times New Roman" w:eastAsiaTheme="minorHAnsi" w:hAnsi="Times New Roman" w:cs="Times New Roman"/>
          <w:sz w:val="19"/>
          <w:szCs w:val="19"/>
        </w:rPr>
      </w:pPr>
      <w:r w:rsidRPr="00A909DD">
        <w:rPr>
          <w:rFonts w:ascii="Times New Roman" w:eastAsiaTheme="minorHAnsi" w:hAnsi="Times New Roman" w:cs="Times New Roman"/>
          <w:sz w:val="19"/>
          <w:szCs w:val="19"/>
        </w:rPr>
        <w:lastRenderedPageBreak/>
        <w:t xml:space="preserve">Fornari A. Approaches to ethical decision-making. </w:t>
      </w:r>
      <w:r w:rsidRPr="00A909DD">
        <w:rPr>
          <w:rFonts w:ascii="Times New Roman" w:eastAsiaTheme="minorHAnsi" w:hAnsi="Times New Roman" w:cs="Times New Roman"/>
          <w:i/>
          <w:iCs/>
          <w:sz w:val="19"/>
          <w:szCs w:val="19"/>
        </w:rPr>
        <w:t xml:space="preserve">J Acad </w:t>
      </w:r>
      <w:proofErr w:type="spellStart"/>
      <w:r w:rsidRPr="00A909DD">
        <w:rPr>
          <w:rFonts w:ascii="Times New Roman" w:eastAsiaTheme="minorHAnsi" w:hAnsi="Times New Roman" w:cs="Times New Roman"/>
          <w:i/>
          <w:iCs/>
          <w:sz w:val="19"/>
          <w:szCs w:val="19"/>
        </w:rPr>
        <w:t>Nutr</w:t>
      </w:r>
      <w:proofErr w:type="spellEnd"/>
      <w:r w:rsidRPr="00A909DD">
        <w:rPr>
          <w:rFonts w:ascii="Times New Roman" w:eastAsiaTheme="minorHAnsi" w:hAnsi="Times New Roman" w:cs="Times New Roman"/>
          <w:i/>
          <w:iCs/>
          <w:sz w:val="19"/>
          <w:szCs w:val="19"/>
        </w:rPr>
        <w:t xml:space="preserve"> Diet.</w:t>
      </w:r>
      <w:r w:rsidRPr="00A909DD">
        <w:rPr>
          <w:rFonts w:ascii="Times New Roman" w:eastAsiaTheme="minorHAnsi" w:hAnsi="Times New Roman" w:cs="Times New Roman"/>
          <w:i/>
          <w:iCs/>
          <w:spacing w:val="4"/>
          <w:sz w:val="19"/>
          <w:szCs w:val="19"/>
        </w:rPr>
        <w:t xml:space="preserve"> </w:t>
      </w:r>
      <w:r w:rsidRPr="00A909DD">
        <w:rPr>
          <w:rFonts w:ascii="Times New Roman" w:eastAsiaTheme="minorHAnsi" w:hAnsi="Times New Roman" w:cs="Times New Roman"/>
          <w:sz w:val="19"/>
          <w:szCs w:val="19"/>
        </w:rPr>
        <w:t>2015;115(1):119-121.</w:t>
      </w:r>
    </w:p>
    <w:p w14:paraId="0D92EFD5" w14:textId="4F23F4E6" w:rsidR="00A909DD" w:rsidRPr="00A909DD" w:rsidRDefault="00A909DD" w:rsidP="00A909DD">
      <w:pPr>
        <w:numPr>
          <w:ilvl w:val="0"/>
          <w:numId w:val="24"/>
        </w:numPr>
        <w:tabs>
          <w:tab w:val="left" w:pos="473"/>
        </w:tabs>
        <w:kinsoku w:val="0"/>
        <w:overflowPunct w:val="0"/>
        <w:autoSpaceDE w:val="0"/>
        <w:autoSpaceDN w:val="0"/>
        <w:adjustRightInd w:val="0"/>
        <w:spacing w:after="0" w:line="240" w:lineRule="auto"/>
        <w:ind w:right="104" w:hanging="360"/>
        <w:rPr>
          <w:rFonts w:ascii="Times New Roman" w:eastAsiaTheme="minorHAnsi" w:hAnsi="Times New Roman" w:cs="Times New Roman"/>
          <w:color w:val="0000FF"/>
          <w:sz w:val="19"/>
          <w:szCs w:val="19"/>
        </w:rPr>
      </w:pPr>
      <w:r w:rsidRPr="00A909DD">
        <w:rPr>
          <w:rFonts w:ascii="Times New Roman" w:eastAsiaTheme="minorHAnsi" w:hAnsi="Times New Roman" w:cs="Times New Roman"/>
          <w:sz w:val="19"/>
          <w:szCs w:val="19"/>
        </w:rPr>
        <w:t xml:space="preserve">Academy of Nutrition and Dietetics Definition of Terms List. </w:t>
      </w:r>
      <w:proofErr w:type="gramStart"/>
      <w:r w:rsidRPr="00A909DD">
        <w:rPr>
          <w:rFonts w:ascii="Times New Roman" w:eastAsiaTheme="minorHAnsi" w:hAnsi="Times New Roman" w:cs="Times New Roman"/>
          <w:sz w:val="19"/>
          <w:szCs w:val="19"/>
        </w:rPr>
        <w:t>June,</w:t>
      </w:r>
      <w:proofErr w:type="gramEnd"/>
      <w:r w:rsidRPr="00A909DD">
        <w:rPr>
          <w:rFonts w:ascii="Times New Roman" w:eastAsiaTheme="minorHAnsi" w:hAnsi="Times New Roman" w:cs="Times New Roman"/>
          <w:sz w:val="19"/>
          <w:szCs w:val="19"/>
        </w:rPr>
        <w:t xml:space="preserve"> 2017 (Approved </w:t>
      </w:r>
      <w:proofErr w:type="gramStart"/>
      <w:r w:rsidRPr="00A909DD">
        <w:rPr>
          <w:rFonts w:ascii="Times New Roman" w:eastAsiaTheme="minorHAnsi" w:hAnsi="Times New Roman" w:cs="Times New Roman"/>
          <w:sz w:val="19"/>
          <w:szCs w:val="19"/>
        </w:rPr>
        <w:t>by Definition of</w:t>
      </w:r>
      <w:proofErr w:type="gramEnd"/>
      <w:r w:rsidRPr="00A909DD">
        <w:rPr>
          <w:rFonts w:ascii="Times New Roman" w:eastAsiaTheme="minorHAnsi" w:hAnsi="Times New Roman" w:cs="Times New Roman"/>
          <w:sz w:val="19"/>
          <w:szCs w:val="19"/>
        </w:rPr>
        <w:t xml:space="preserve"> Terms Workgroup Quality Management Committee May 16, 2017). Accessed October 11, 2017. </w:t>
      </w:r>
    </w:p>
    <w:p w14:paraId="59076EEE" w14:textId="77777777" w:rsidR="00A909DD" w:rsidRPr="00A909DD" w:rsidRDefault="00A909DD" w:rsidP="00A909DD">
      <w:pPr>
        <w:numPr>
          <w:ilvl w:val="0"/>
          <w:numId w:val="24"/>
        </w:numPr>
        <w:tabs>
          <w:tab w:val="left" w:pos="473"/>
        </w:tabs>
        <w:kinsoku w:val="0"/>
        <w:overflowPunct w:val="0"/>
        <w:autoSpaceDE w:val="0"/>
        <w:autoSpaceDN w:val="0"/>
        <w:adjustRightInd w:val="0"/>
        <w:spacing w:after="0" w:line="240" w:lineRule="auto"/>
        <w:ind w:right="484" w:hanging="360"/>
        <w:rPr>
          <w:rFonts w:ascii="Times New Roman" w:eastAsiaTheme="minorHAnsi" w:hAnsi="Times New Roman" w:cs="Times New Roman"/>
          <w:sz w:val="19"/>
          <w:szCs w:val="19"/>
        </w:rPr>
      </w:pPr>
      <w:r w:rsidRPr="00A909DD">
        <w:rPr>
          <w:rFonts w:ascii="Times New Roman" w:eastAsiaTheme="minorHAnsi" w:hAnsi="Times New Roman" w:cs="Times New Roman"/>
          <w:sz w:val="19"/>
          <w:szCs w:val="19"/>
        </w:rPr>
        <w:t xml:space="preserve">Academy of Nutrition and Dietetics: Revised 2017 Standards of Practice in Nutrition Care and Standards of Professional Performance for Registered Dietitian Nutritionists. </w:t>
      </w:r>
      <w:r w:rsidRPr="00A909DD">
        <w:rPr>
          <w:rFonts w:ascii="Times New Roman" w:eastAsiaTheme="minorHAnsi" w:hAnsi="Times New Roman" w:cs="Times New Roman"/>
          <w:i/>
          <w:iCs/>
          <w:sz w:val="19"/>
          <w:szCs w:val="19"/>
        </w:rPr>
        <w:t xml:space="preserve">J Acad </w:t>
      </w:r>
      <w:proofErr w:type="spellStart"/>
      <w:r w:rsidRPr="00A909DD">
        <w:rPr>
          <w:rFonts w:ascii="Times New Roman" w:eastAsiaTheme="minorHAnsi" w:hAnsi="Times New Roman" w:cs="Times New Roman"/>
          <w:i/>
          <w:iCs/>
          <w:sz w:val="19"/>
          <w:szCs w:val="19"/>
        </w:rPr>
        <w:t>Nutr</w:t>
      </w:r>
      <w:proofErr w:type="spellEnd"/>
      <w:r w:rsidRPr="00A909DD">
        <w:rPr>
          <w:rFonts w:ascii="Times New Roman" w:eastAsiaTheme="minorHAnsi" w:hAnsi="Times New Roman" w:cs="Times New Roman"/>
          <w:i/>
          <w:iCs/>
          <w:sz w:val="19"/>
          <w:szCs w:val="19"/>
        </w:rPr>
        <w:t xml:space="preserve"> Diet</w:t>
      </w:r>
      <w:r w:rsidRPr="00A909DD">
        <w:rPr>
          <w:rFonts w:ascii="Times New Roman" w:eastAsiaTheme="minorHAnsi" w:hAnsi="Times New Roman" w:cs="Times New Roman"/>
          <w:sz w:val="19"/>
          <w:szCs w:val="19"/>
        </w:rPr>
        <w:t>. 2018; 118: 132-140.</w:t>
      </w:r>
    </w:p>
    <w:p w14:paraId="0D379547" w14:textId="77777777" w:rsidR="00A909DD" w:rsidRPr="00A909DD" w:rsidRDefault="00A909DD" w:rsidP="00A909DD">
      <w:pPr>
        <w:numPr>
          <w:ilvl w:val="0"/>
          <w:numId w:val="24"/>
        </w:numPr>
        <w:tabs>
          <w:tab w:val="left" w:pos="473"/>
        </w:tabs>
        <w:kinsoku w:val="0"/>
        <w:overflowPunct w:val="0"/>
        <w:autoSpaceDE w:val="0"/>
        <w:autoSpaceDN w:val="0"/>
        <w:adjustRightInd w:val="0"/>
        <w:spacing w:after="0" w:line="240" w:lineRule="auto"/>
        <w:ind w:right="506" w:hanging="360"/>
        <w:rPr>
          <w:rFonts w:ascii="Times New Roman" w:eastAsiaTheme="minorHAnsi" w:hAnsi="Times New Roman" w:cs="Times New Roman"/>
          <w:sz w:val="19"/>
          <w:szCs w:val="19"/>
        </w:rPr>
      </w:pPr>
      <w:r w:rsidRPr="00A909DD">
        <w:rPr>
          <w:rFonts w:ascii="Times New Roman" w:eastAsiaTheme="minorHAnsi" w:hAnsi="Times New Roman" w:cs="Times New Roman"/>
          <w:sz w:val="19"/>
          <w:szCs w:val="19"/>
        </w:rPr>
        <w:t>Academy of Nutrition and Dietetics “Diversity Philosophy Statement” (adopted by the House of Delegates and Board of Directors in</w:t>
      </w:r>
      <w:r w:rsidRPr="00A909DD">
        <w:rPr>
          <w:rFonts w:ascii="Times New Roman" w:eastAsiaTheme="minorHAnsi" w:hAnsi="Times New Roman" w:cs="Times New Roman"/>
          <w:spacing w:val="-18"/>
          <w:sz w:val="19"/>
          <w:szCs w:val="19"/>
        </w:rPr>
        <w:t xml:space="preserve"> </w:t>
      </w:r>
      <w:r w:rsidRPr="00A909DD">
        <w:rPr>
          <w:rFonts w:ascii="Times New Roman" w:eastAsiaTheme="minorHAnsi" w:hAnsi="Times New Roman" w:cs="Times New Roman"/>
          <w:sz w:val="19"/>
          <w:szCs w:val="19"/>
        </w:rPr>
        <w:t>1995).</w:t>
      </w:r>
    </w:p>
    <w:p w14:paraId="038CFBC8" w14:textId="77777777" w:rsidR="00301895" w:rsidRDefault="00301895" w:rsidP="00301895">
      <w:pPr>
        <w:spacing w:after="0" w:line="240" w:lineRule="auto"/>
        <w:jc w:val="center"/>
        <w:rPr>
          <w:rFonts w:ascii="Times New Roman" w:hAnsi="Times New Roman" w:cs="Times New Roman"/>
          <w:b/>
          <w:sz w:val="24"/>
          <w:szCs w:val="24"/>
        </w:rPr>
      </w:pPr>
    </w:p>
    <w:p w14:paraId="7964A34B" w14:textId="77777777" w:rsidR="007408F4" w:rsidRDefault="007408F4" w:rsidP="00301895">
      <w:pPr>
        <w:spacing w:after="0" w:line="240" w:lineRule="auto"/>
        <w:jc w:val="center"/>
        <w:rPr>
          <w:rFonts w:ascii="Times New Roman" w:hAnsi="Times New Roman" w:cs="Times New Roman"/>
          <w:b/>
          <w:sz w:val="24"/>
          <w:szCs w:val="24"/>
        </w:rPr>
      </w:pPr>
    </w:p>
    <w:p w14:paraId="24D9707B" w14:textId="77777777" w:rsidR="007408F4" w:rsidRDefault="007408F4" w:rsidP="00301895">
      <w:pPr>
        <w:spacing w:after="0" w:line="240" w:lineRule="auto"/>
        <w:jc w:val="center"/>
        <w:rPr>
          <w:rFonts w:ascii="Times New Roman" w:hAnsi="Times New Roman" w:cs="Times New Roman"/>
          <w:b/>
          <w:sz w:val="24"/>
          <w:szCs w:val="24"/>
        </w:rPr>
      </w:pPr>
    </w:p>
    <w:p w14:paraId="44BCD874" w14:textId="77777777" w:rsidR="007408F4" w:rsidRDefault="007408F4" w:rsidP="00301895">
      <w:pPr>
        <w:spacing w:after="0" w:line="240" w:lineRule="auto"/>
        <w:jc w:val="center"/>
        <w:rPr>
          <w:rFonts w:ascii="Times New Roman" w:hAnsi="Times New Roman" w:cs="Times New Roman"/>
          <w:b/>
          <w:sz w:val="24"/>
          <w:szCs w:val="24"/>
        </w:rPr>
      </w:pPr>
    </w:p>
    <w:p w14:paraId="1BC8B5B5" w14:textId="77777777" w:rsidR="007408F4" w:rsidRDefault="007408F4" w:rsidP="00301895">
      <w:pPr>
        <w:spacing w:after="0" w:line="240" w:lineRule="auto"/>
        <w:jc w:val="center"/>
        <w:rPr>
          <w:rFonts w:ascii="Times New Roman" w:hAnsi="Times New Roman" w:cs="Times New Roman"/>
          <w:b/>
          <w:sz w:val="24"/>
          <w:szCs w:val="24"/>
        </w:rPr>
      </w:pPr>
    </w:p>
    <w:p w14:paraId="7DEF92E1" w14:textId="77777777" w:rsidR="007408F4" w:rsidRDefault="007408F4" w:rsidP="00301895">
      <w:pPr>
        <w:spacing w:after="0" w:line="240" w:lineRule="auto"/>
        <w:jc w:val="center"/>
        <w:rPr>
          <w:rFonts w:ascii="Times New Roman" w:hAnsi="Times New Roman" w:cs="Times New Roman"/>
          <w:b/>
          <w:sz w:val="24"/>
          <w:szCs w:val="24"/>
        </w:rPr>
      </w:pPr>
    </w:p>
    <w:p w14:paraId="6AE2AF6E" w14:textId="77777777" w:rsidR="007408F4" w:rsidRDefault="007408F4" w:rsidP="00301895">
      <w:pPr>
        <w:spacing w:after="0" w:line="240" w:lineRule="auto"/>
        <w:jc w:val="center"/>
        <w:rPr>
          <w:rFonts w:ascii="Times New Roman" w:hAnsi="Times New Roman" w:cs="Times New Roman"/>
          <w:b/>
          <w:sz w:val="24"/>
          <w:szCs w:val="24"/>
        </w:rPr>
      </w:pPr>
    </w:p>
    <w:p w14:paraId="15710C2B" w14:textId="77777777" w:rsidR="007408F4" w:rsidRDefault="007408F4" w:rsidP="00301895">
      <w:pPr>
        <w:spacing w:after="0" w:line="240" w:lineRule="auto"/>
        <w:jc w:val="center"/>
        <w:rPr>
          <w:rFonts w:ascii="Times New Roman" w:hAnsi="Times New Roman" w:cs="Times New Roman"/>
          <w:b/>
          <w:sz w:val="24"/>
          <w:szCs w:val="24"/>
        </w:rPr>
      </w:pPr>
    </w:p>
    <w:p w14:paraId="2CEC952E" w14:textId="77777777" w:rsidR="007408F4" w:rsidRDefault="007408F4" w:rsidP="00301895">
      <w:pPr>
        <w:spacing w:after="0" w:line="240" w:lineRule="auto"/>
        <w:jc w:val="center"/>
        <w:rPr>
          <w:rFonts w:ascii="Times New Roman" w:hAnsi="Times New Roman" w:cs="Times New Roman"/>
          <w:b/>
          <w:sz w:val="24"/>
          <w:szCs w:val="24"/>
        </w:rPr>
      </w:pPr>
    </w:p>
    <w:p w14:paraId="0B23CB19" w14:textId="77777777" w:rsidR="007408F4" w:rsidRDefault="007408F4" w:rsidP="00301895">
      <w:pPr>
        <w:spacing w:after="0" w:line="240" w:lineRule="auto"/>
        <w:jc w:val="center"/>
        <w:rPr>
          <w:rFonts w:ascii="Times New Roman" w:hAnsi="Times New Roman" w:cs="Times New Roman"/>
          <w:b/>
          <w:sz w:val="24"/>
          <w:szCs w:val="24"/>
        </w:rPr>
      </w:pPr>
    </w:p>
    <w:p w14:paraId="77333933" w14:textId="77777777" w:rsidR="007408F4" w:rsidRDefault="007408F4" w:rsidP="00301895">
      <w:pPr>
        <w:spacing w:after="0" w:line="240" w:lineRule="auto"/>
        <w:jc w:val="center"/>
        <w:rPr>
          <w:rFonts w:ascii="Times New Roman" w:hAnsi="Times New Roman" w:cs="Times New Roman"/>
          <w:b/>
          <w:sz w:val="24"/>
          <w:szCs w:val="24"/>
        </w:rPr>
      </w:pPr>
    </w:p>
    <w:p w14:paraId="03263F6F" w14:textId="77777777" w:rsidR="007408F4" w:rsidRDefault="007408F4" w:rsidP="00301895">
      <w:pPr>
        <w:spacing w:after="0" w:line="240" w:lineRule="auto"/>
        <w:jc w:val="center"/>
        <w:rPr>
          <w:rFonts w:ascii="Times New Roman" w:hAnsi="Times New Roman" w:cs="Times New Roman"/>
          <w:b/>
          <w:sz w:val="24"/>
          <w:szCs w:val="24"/>
        </w:rPr>
      </w:pPr>
    </w:p>
    <w:p w14:paraId="6D5C39FF" w14:textId="77777777" w:rsidR="007408F4" w:rsidRDefault="007408F4" w:rsidP="00301895">
      <w:pPr>
        <w:spacing w:after="0" w:line="240" w:lineRule="auto"/>
        <w:jc w:val="center"/>
        <w:rPr>
          <w:rFonts w:ascii="Times New Roman" w:hAnsi="Times New Roman" w:cs="Times New Roman"/>
          <w:b/>
          <w:sz w:val="24"/>
          <w:szCs w:val="24"/>
        </w:rPr>
      </w:pPr>
    </w:p>
    <w:p w14:paraId="0629E015" w14:textId="77777777" w:rsidR="007408F4" w:rsidRDefault="007408F4" w:rsidP="00301895">
      <w:pPr>
        <w:spacing w:after="0" w:line="240" w:lineRule="auto"/>
        <w:jc w:val="center"/>
        <w:rPr>
          <w:rFonts w:ascii="Times New Roman" w:hAnsi="Times New Roman" w:cs="Times New Roman"/>
          <w:b/>
          <w:sz w:val="24"/>
          <w:szCs w:val="24"/>
        </w:rPr>
      </w:pPr>
    </w:p>
    <w:p w14:paraId="0F86342A" w14:textId="77777777" w:rsidR="007408F4" w:rsidRDefault="007408F4" w:rsidP="00301895">
      <w:pPr>
        <w:spacing w:after="0" w:line="240" w:lineRule="auto"/>
        <w:jc w:val="center"/>
        <w:rPr>
          <w:rFonts w:ascii="Times New Roman" w:hAnsi="Times New Roman" w:cs="Times New Roman"/>
          <w:b/>
          <w:sz w:val="24"/>
          <w:szCs w:val="24"/>
        </w:rPr>
      </w:pPr>
    </w:p>
    <w:p w14:paraId="2A8BDB04" w14:textId="77777777" w:rsidR="007408F4" w:rsidRDefault="007408F4" w:rsidP="00301895">
      <w:pPr>
        <w:spacing w:after="0" w:line="240" w:lineRule="auto"/>
        <w:jc w:val="center"/>
        <w:rPr>
          <w:rFonts w:ascii="Times New Roman" w:hAnsi="Times New Roman" w:cs="Times New Roman"/>
          <w:b/>
          <w:sz w:val="24"/>
          <w:szCs w:val="24"/>
        </w:rPr>
      </w:pPr>
    </w:p>
    <w:p w14:paraId="42286114" w14:textId="77777777" w:rsidR="00906EBA" w:rsidRDefault="00906EBA" w:rsidP="00301895">
      <w:pPr>
        <w:spacing w:after="0" w:line="240" w:lineRule="auto"/>
        <w:jc w:val="center"/>
        <w:rPr>
          <w:rFonts w:ascii="Times New Roman" w:hAnsi="Times New Roman" w:cs="Times New Roman"/>
          <w:b/>
          <w:sz w:val="24"/>
          <w:szCs w:val="24"/>
        </w:rPr>
      </w:pPr>
    </w:p>
    <w:p w14:paraId="2221216C" w14:textId="77777777" w:rsidR="00906EBA" w:rsidRDefault="00906EBA" w:rsidP="00301895">
      <w:pPr>
        <w:spacing w:after="0" w:line="240" w:lineRule="auto"/>
        <w:jc w:val="center"/>
        <w:rPr>
          <w:rFonts w:ascii="Times New Roman" w:hAnsi="Times New Roman" w:cs="Times New Roman"/>
          <w:b/>
          <w:sz w:val="24"/>
          <w:szCs w:val="24"/>
        </w:rPr>
      </w:pPr>
    </w:p>
    <w:p w14:paraId="726B84DF" w14:textId="2958226D" w:rsidR="009F157E" w:rsidRDefault="009F157E" w:rsidP="00301895">
      <w:pPr>
        <w:spacing w:after="0" w:line="240" w:lineRule="auto"/>
        <w:jc w:val="center"/>
        <w:rPr>
          <w:rFonts w:ascii="Arial Narrow" w:hAnsi="Arial Narrow" w:cs="Times New Roman"/>
          <w:b/>
          <w:sz w:val="24"/>
          <w:szCs w:val="24"/>
        </w:rPr>
      </w:pPr>
    </w:p>
    <w:p w14:paraId="352D81DF" w14:textId="2DDC0C6C" w:rsidR="006132DB" w:rsidRDefault="006132DB" w:rsidP="00301895">
      <w:pPr>
        <w:spacing w:after="0" w:line="240" w:lineRule="auto"/>
        <w:jc w:val="center"/>
        <w:rPr>
          <w:rFonts w:ascii="Arial Narrow" w:hAnsi="Arial Narrow" w:cs="Times New Roman"/>
          <w:b/>
          <w:sz w:val="24"/>
          <w:szCs w:val="24"/>
        </w:rPr>
      </w:pPr>
    </w:p>
    <w:p w14:paraId="6DD55EDA" w14:textId="2DA4C64F" w:rsidR="006132DB" w:rsidRDefault="006132DB" w:rsidP="00301895">
      <w:pPr>
        <w:spacing w:after="0" w:line="240" w:lineRule="auto"/>
        <w:jc w:val="center"/>
        <w:rPr>
          <w:rFonts w:ascii="Arial Narrow" w:hAnsi="Arial Narrow" w:cs="Times New Roman"/>
          <w:b/>
          <w:sz w:val="24"/>
          <w:szCs w:val="24"/>
        </w:rPr>
      </w:pPr>
    </w:p>
    <w:p w14:paraId="25589AF2" w14:textId="533CEC03" w:rsidR="006132DB" w:rsidRDefault="006132DB" w:rsidP="00301895">
      <w:pPr>
        <w:spacing w:after="0" w:line="240" w:lineRule="auto"/>
        <w:jc w:val="center"/>
        <w:rPr>
          <w:rFonts w:ascii="Arial Narrow" w:hAnsi="Arial Narrow" w:cs="Times New Roman"/>
          <w:b/>
          <w:sz w:val="24"/>
          <w:szCs w:val="24"/>
        </w:rPr>
      </w:pPr>
    </w:p>
    <w:p w14:paraId="63370E79" w14:textId="52331A90" w:rsidR="006132DB" w:rsidRDefault="006132DB" w:rsidP="00301895">
      <w:pPr>
        <w:spacing w:after="0" w:line="240" w:lineRule="auto"/>
        <w:jc w:val="center"/>
        <w:rPr>
          <w:rFonts w:ascii="Arial Narrow" w:hAnsi="Arial Narrow" w:cs="Times New Roman"/>
          <w:b/>
          <w:sz w:val="24"/>
          <w:szCs w:val="24"/>
        </w:rPr>
      </w:pPr>
    </w:p>
    <w:p w14:paraId="0D8EE1A7" w14:textId="3D738741" w:rsidR="006132DB" w:rsidRDefault="006132DB" w:rsidP="00301895">
      <w:pPr>
        <w:spacing w:after="0" w:line="240" w:lineRule="auto"/>
        <w:jc w:val="center"/>
        <w:rPr>
          <w:rFonts w:ascii="Arial Narrow" w:hAnsi="Arial Narrow" w:cs="Times New Roman"/>
          <w:b/>
          <w:sz w:val="24"/>
          <w:szCs w:val="24"/>
        </w:rPr>
      </w:pPr>
    </w:p>
    <w:p w14:paraId="14189C50" w14:textId="0F31586C" w:rsidR="006132DB" w:rsidRDefault="006132DB" w:rsidP="00301895">
      <w:pPr>
        <w:spacing w:after="0" w:line="240" w:lineRule="auto"/>
        <w:jc w:val="center"/>
        <w:rPr>
          <w:rFonts w:ascii="Arial Narrow" w:hAnsi="Arial Narrow" w:cs="Times New Roman"/>
          <w:b/>
          <w:sz w:val="24"/>
          <w:szCs w:val="24"/>
        </w:rPr>
      </w:pPr>
    </w:p>
    <w:p w14:paraId="7319D2EA" w14:textId="40BD573D" w:rsidR="006132DB" w:rsidRDefault="006132DB" w:rsidP="00301895">
      <w:pPr>
        <w:spacing w:after="0" w:line="240" w:lineRule="auto"/>
        <w:jc w:val="center"/>
        <w:rPr>
          <w:rFonts w:ascii="Arial Narrow" w:hAnsi="Arial Narrow" w:cs="Times New Roman"/>
          <w:b/>
          <w:sz w:val="24"/>
          <w:szCs w:val="24"/>
        </w:rPr>
      </w:pPr>
    </w:p>
    <w:p w14:paraId="3AC89F4B" w14:textId="3D93DBCF" w:rsidR="006132DB" w:rsidRDefault="006132DB" w:rsidP="00301895">
      <w:pPr>
        <w:spacing w:after="0" w:line="240" w:lineRule="auto"/>
        <w:jc w:val="center"/>
        <w:rPr>
          <w:rFonts w:ascii="Arial Narrow" w:hAnsi="Arial Narrow" w:cs="Times New Roman"/>
          <w:b/>
          <w:sz w:val="24"/>
          <w:szCs w:val="24"/>
        </w:rPr>
      </w:pPr>
    </w:p>
    <w:p w14:paraId="6C646CB0" w14:textId="63AA89A1" w:rsidR="006132DB" w:rsidRDefault="006132DB" w:rsidP="00301895">
      <w:pPr>
        <w:spacing w:after="0" w:line="240" w:lineRule="auto"/>
        <w:jc w:val="center"/>
        <w:rPr>
          <w:rFonts w:ascii="Arial Narrow" w:hAnsi="Arial Narrow" w:cs="Times New Roman"/>
          <w:b/>
          <w:sz w:val="24"/>
          <w:szCs w:val="24"/>
        </w:rPr>
      </w:pPr>
    </w:p>
    <w:p w14:paraId="206EE2B2" w14:textId="58FB8E25" w:rsidR="006132DB" w:rsidRDefault="006132DB" w:rsidP="00301895">
      <w:pPr>
        <w:spacing w:after="0" w:line="240" w:lineRule="auto"/>
        <w:jc w:val="center"/>
        <w:rPr>
          <w:rFonts w:ascii="Arial Narrow" w:hAnsi="Arial Narrow" w:cs="Times New Roman"/>
          <w:b/>
          <w:sz w:val="24"/>
          <w:szCs w:val="24"/>
        </w:rPr>
      </w:pPr>
    </w:p>
    <w:p w14:paraId="45890638" w14:textId="34C077F3" w:rsidR="006132DB" w:rsidRDefault="006132DB" w:rsidP="00301895">
      <w:pPr>
        <w:spacing w:after="0" w:line="240" w:lineRule="auto"/>
        <w:jc w:val="center"/>
        <w:rPr>
          <w:rFonts w:ascii="Arial Narrow" w:hAnsi="Arial Narrow" w:cs="Times New Roman"/>
          <w:b/>
          <w:sz w:val="24"/>
          <w:szCs w:val="24"/>
        </w:rPr>
      </w:pPr>
    </w:p>
    <w:p w14:paraId="56C66471" w14:textId="1408219D" w:rsidR="006132DB" w:rsidRDefault="006132DB" w:rsidP="00301895">
      <w:pPr>
        <w:spacing w:after="0" w:line="240" w:lineRule="auto"/>
        <w:jc w:val="center"/>
        <w:rPr>
          <w:rFonts w:ascii="Arial Narrow" w:hAnsi="Arial Narrow" w:cs="Times New Roman"/>
          <w:b/>
          <w:sz w:val="24"/>
          <w:szCs w:val="24"/>
        </w:rPr>
      </w:pPr>
    </w:p>
    <w:p w14:paraId="16FE405B" w14:textId="32F79F01" w:rsidR="006132DB" w:rsidRDefault="006132DB" w:rsidP="00301895">
      <w:pPr>
        <w:spacing w:after="0" w:line="240" w:lineRule="auto"/>
        <w:jc w:val="center"/>
        <w:rPr>
          <w:rFonts w:ascii="Arial Narrow" w:hAnsi="Arial Narrow" w:cs="Times New Roman"/>
          <w:b/>
          <w:sz w:val="24"/>
          <w:szCs w:val="24"/>
        </w:rPr>
      </w:pPr>
    </w:p>
    <w:p w14:paraId="6B362BD1" w14:textId="183BD28F" w:rsidR="006132DB" w:rsidRDefault="006132DB" w:rsidP="00EC33BE">
      <w:pPr>
        <w:spacing w:after="0" w:line="240" w:lineRule="auto"/>
        <w:rPr>
          <w:rFonts w:ascii="Arial Narrow" w:hAnsi="Arial Narrow" w:cs="Times New Roman"/>
          <w:b/>
          <w:sz w:val="24"/>
          <w:szCs w:val="24"/>
        </w:rPr>
      </w:pPr>
    </w:p>
    <w:p w14:paraId="6078B8BA" w14:textId="77777777" w:rsidR="0033211F" w:rsidRDefault="0033211F" w:rsidP="00301895">
      <w:pPr>
        <w:spacing w:after="0" w:line="240" w:lineRule="auto"/>
        <w:jc w:val="center"/>
        <w:rPr>
          <w:rFonts w:ascii="Arial Narrow" w:hAnsi="Arial Narrow" w:cs="Times New Roman"/>
          <w:b/>
          <w:sz w:val="24"/>
          <w:szCs w:val="24"/>
        </w:rPr>
      </w:pPr>
    </w:p>
    <w:p w14:paraId="12539083" w14:textId="77777777" w:rsidR="0033211F" w:rsidRDefault="0033211F" w:rsidP="00301895">
      <w:pPr>
        <w:spacing w:after="0" w:line="240" w:lineRule="auto"/>
        <w:jc w:val="center"/>
        <w:rPr>
          <w:rFonts w:ascii="Arial Narrow" w:hAnsi="Arial Narrow" w:cs="Times New Roman"/>
          <w:b/>
          <w:sz w:val="24"/>
          <w:szCs w:val="24"/>
        </w:rPr>
      </w:pPr>
    </w:p>
    <w:p w14:paraId="2ADBBC5F" w14:textId="77777777" w:rsidR="0033211F" w:rsidRDefault="0033211F" w:rsidP="00301895">
      <w:pPr>
        <w:spacing w:after="0" w:line="240" w:lineRule="auto"/>
        <w:jc w:val="center"/>
        <w:rPr>
          <w:rFonts w:ascii="Arial Narrow" w:hAnsi="Arial Narrow" w:cs="Times New Roman"/>
          <w:b/>
          <w:sz w:val="24"/>
          <w:szCs w:val="24"/>
        </w:rPr>
      </w:pPr>
    </w:p>
    <w:p w14:paraId="4AD646A0" w14:textId="77777777" w:rsidR="0033211F" w:rsidRDefault="0033211F" w:rsidP="00301895">
      <w:pPr>
        <w:spacing w:after="0" w:line="240" w:lineRule="auto"/>
        <w:jc w:val="center"/>
        <w:rPr>
          <w:rFonts w:ascii="Arial Narrow" w:hAnsi="Arial Narrow" w:cs="Times New Roman"/>
          <w:b/>
          <w:sz w:val="24"/>
          <w:szCs w:val="24"/>
        </w:rPr>
      </w:pPr>
    </w:p>
    <w:p w14:paraId="19605838" w14:textId="77777777" w:rsidR="0033211F" w:rsidRDefault="0033211F" w:rsidP="00301895">
      <w:pPr>
        <w:spacing w:after="0" w:line="240" w:lineRule="auto"/>
        <w:jc w:val="center"/>
        <w:rPr>
          <w:rFonts w:ascii="Arial Narrow" w:hAnsi="Arial Narrow" w:cs="Times New Roman"/>
          <w:b/>
          <w:sz w:val="24"/>
          <w:szCs w:val="24"/>
        </w:rPr>
      </w:pPr>
    </w:p>
    <w:p w14:paraId="20252BFF" w14:textId="1C07A59A" w:rsidR="0033211F" w:rsidRDefault="0033211F" w:rsidP="00301895">
      <w:pPr>
        <w:spacing w:after="0" w:line="240" w:lineRule="auto"/>
        <w:jc w:val="center"/>
        <w:rPr>
          <w:rFonts w:ascii="Arial Narrow" w:hAnsi="Arial Narrow" w:cs="Times New Roman"/>
          <w:b/>
          <w:sz w:val="24"/>
          <w:szCs w:val="24"/>
        </w:rPr>
      </w:pPr>
    </w:p>
    <w:p w14:paraId="6C68C54E" w14:textId="57B19CDF" w:rsidR="00193D0E" w:rsidRDefault="00193D0E" w:rsidP="00301895">
      <w:pPr>
        <w:spacing w:after="0" w:line="240" w:lineRule="auto"/>
        <w:jc w:val="center"/>
        <w:rPr>
          <w:rFonts w:ascii="Arial Narrow" w:hAnsi="Arial Narrow" w:cs="Times New Roman"/>
          <w:b/>
          <w:sz w:val="24"/>
          <w:szCs w:val="24"/>
        </w:rPr>
      </w:pPr>
    </w:p>
    <w:p w14:paraId="53DBF38C" w14:textId="57475FFA" w:rsidR="00193D0E" w:rsidRDefault="00193D0E" w:rsidP="00301895">
      <w:pPr>
        <w:spacing w:after="0" w:line="240" w:lineRule="auto"/>
        <w:jc w:val="center"/>
        <w:rPr>
          <w:rFonts w:ascii="Arial Narrow" w:hAnsi="Arial Narrow" w:cs="Times New Roman"/>
          <w:b/>
          <w:sz w:val="24"/>
          <w:szCs w:val="24"/>
        </w:rPr>
      </w:pPr>
    </w:p>
    <w:p w14:paraId="6839EDF5" w14:textId="77777777" w:rsidR="00193D0E" w:rsidRDefault="00193D0E" w:rsidP="00301895">
      <w:pPr>
        <w:spacing w:after="0" w:line="240" w:lineRule="auto"/>
        <w:jc w:val="center"/>
        <w:rPr>
          <w:rFonts w:ascii="Arial Narrow" w:hAnsi="Arial Narrow" w:cs="Times New Roman"/>
          <w:b/>
          <w:sz w:val="24"/>
          <w:szCs w:val="24"/>
        </w:rPr>
      </w:pPr>
    </w:p>
    <w:p w14:paraId="2F63A0A9" w14:textId="740DEBF9" w:rsidR="007E1EB1" w:rsidRDefault="007E1EB1" w:rsidP="00301895">
      <w:pPr>
        <w:spacing w:after="0" w:line="240" w:lineRule="auto"/>
        <w:jc w:val="center"/>
        <w:rPr>
          <w:rFonts w:ascii="Arial Narrow" w:hAnsi="Arial Narrow" w:cs="Times New Roman"/>
          <w:b/>
          <w:sz w:val="24"/>
          <w:szCs w:val="24"/>
        </w:rPr>
      </w:pPr>
    </w:p>
    <w:p w14:paraId="7E043564" w14:textId="77777777" w:rsidR="00357B34" w:rsidRDefault="00357B34" w:rsidP="00301895">
      <w:pPr>
        <w:spacing w:after="0" w:line="240" w:lineRule="auto"/>
        <w:jc w:val="center"/>
        <w:rPr>
          <w:rFonts w:ascii="Arial Narrow" w:hAnsi="Arial Narrow" w:cs="Times New Roman"/>
          <w:b/>
          <w:sz w:val="24"/>
          <w:szCs w:val="24"/>
        </w:rPr>
      </w:pPr>
    </w:p>
    <w:p w14:paraId="30119F89" w14:textId="77777777" w:rsidR="00357B34" w:rsidRDefault="00357B34" w:rsidP="00301895">
      <w:pPr>
        <w:spacing w:after="0" w:line="240" w:lineRule="auto"/>
        <w:jc w:val="center"/>
        <w:rPr>
          <w:rFonts w:ascii="Arial Narrow" w:hAnsi="Arial Narrow" w:cs="Times New Roman"/>
          <w:b/>
          <w:sz w:val="24"/>
          <w:szCs w:val="24"/>
        </w:rPr>
      </w:pPr>
    </w:p>
    <w:p w14:paraId="4A0912AF" w14:textId="77777777" w:rsidR="00357B34" w:rsidRDefault="00357B34" w:rsidP="00301895">
      <w:pPr>
        <w:spacing w:after="0" w:line="240" w:lineRule="auto"/>
        <w:jc w:val="center"/>
        <w:rPr>
          <w:rFonts w:ascii="Arial Narrow" w:hAnsi="Arial Narrow" w:cs="Times New Roman"/>
          <w:b/>
          <w:sz w:val="24"/>
          <w:szCs w:val="24"/>
        </w:rPr>
      </w:pPr>
    </w:p>
    <w:p w14:paraId="09471DA1" w14:textId="77777777" w:rsidR="00357B34" w:rsidRDefault="00357B34" w:rsidP="00301895">
      <w:pPr>
        <w:spacing w:after="0" w:line="240" w:lineRule="auto"/>
        <w:jc w:val="center"/>
        <w:rPr>
          <w:rFonts w:ascii="Arial Narrow" w:hAnsi="Arial Narrow" w:cs="Times New Roman"/>
          <w:b/>
          <w:sz w:val="24"/>
          <w:szCs w:val="24"/>
        </w:rPr>
      </w:pPr>
    </w:p>
    <w:p w14:paraId="6FA25328" w14:textId="77777777" w:rsidR="00357B34" w:rsidRDefault="00357B34" w:rsidP="00301895">
      <w:pPr>
        <w:spacing w:after="0" w:line="240" w:lineRule="auto"/>
        <w:jc w:val="center"/>
        <w:rPr>
          <w:rFonts w:ascii="Arial Narrow" w:hAnsi="Arial Narrow" w:cs="Times New Roman"/>
          <w:b/>
          <w:sz w:val="24"/>
          <w:szCs w:val="24"/>
        </w:rPr>
      </w:pPr>
    </w:p>
    <w:p w14:paraId="366CC291" w14:textId="21D5424B" w:rsidR="00301895" w:rsidRDefault="00301895" w:rsidP="00301895">
      <w:pPr>
        <w:spacing w:after="0" w:line="240" w:lineRule="auto"/>
        <w:jc w:val="center"/>
        <w:rPr>
          <w:rFonts w:ascii="Arial Narrow" w:hAnsi="Arial Narrow" w:cs="Times New Roman"/>
          <w:b/>
          <w:sz w:val="24"/>
          <w:szCs w:val="24"/>
        </w:rPr>
      </w:pPr>
      <w:r w:rsidRPr="007408F4">
        <w:rPr>
          <w:rFonts w:ascii="Arial Narrow" w:hAnsi="Arial Narrow" w:cs="Times New Roman"/>
          <w:b/>
          <w:sz w:val="24"/>
          <w:szCs w:val="24"/>
        </w:rPr>
        <w:t xml:space="preserve">APPENDIX </w:t>
      </w:r>
      <w:r w:rsidR="007408F4" w:rsidRPr="007408F4">
        <w:rPr>
          <w:rFonts w:ascii="Arial Narrow" w:hAnsi="Arial Narrow" w:cs="Times New Roman"/>
          <w:b/>
          <w:sz w:val="24"/>
          <w:szCs w:val="24"/>
        </w:rPr>
        <w:t xml:space="preserve">E </w:t>
      </w:r>
    </w:p>
    <w:p w14:paraId="28CAD085" w14:textId="77777777" w:rsidR="007408F4" w:rsidRPr="007408F4" w:rsidRDefault="007408F4" w:rsidP="00301895">
      <w:pPr>
        <w:spacing w:after="0" w:line="240" w:lineRule="auto"/>
        <w:jc w:val="center"/>
        <w:rPr>
          <w:rFonts w:ascii="Arial Narrow" w:hAnsi="Arial Narrow" w:cs="Times New Roman"/>
          <w:b/>
          <w:sz w:val="24"/>
          <w:szCs w:val="24"/>
        </w:rPr>
      </w:pPr>
    </w:p>
    <w:p w14:paraId="0570F964" w14:textId="77777777" w:rsidR="00301895" w:rsidRPr="007408F4" w:rsidRDefault="00301895" w:rsidP="00301895">
      <w:pPr>
        <w:spacing w:after="0" w:line="240" w:lineRule="auto"/>
        <w:jc w:val="center"/>
        <w:rPr>
          <w:rFonts w:ascii="Arial Narrow" w:hAnsi="Arial Narrow" w:cs="Times New Roman"/>
          <w:b/>
          <w:sz w:val="24"/>
          <w:szCs w:val="24"/>
        </w:rPr>
      </w:pPr>
      <w:r w:rsidRPr="007408F4">
        <w:rPr>
          <w:rFonts w:ascii="Arial Narrow" w:hAnsi="Arial Narrow" w:cs="Times New Roman"/>
          <w:b/>
          <w:sz w:val="24"/>
          <w:szCs w:val="24"/>
        </w:rPr>
        <w:t>REQUEST TO TAKE A COURSE OUT OF SEQUENCE</w:t>
      </w:r>
    </w:p>
    <w:p w14:paraId="5A1C1418" w14:textId="77777777" w:rsidR="00301895" w:rsidRPr="007408F4" w:rsidRDefault="00301895" w:rsidP="00301895">
      <w:pPr>
        <w:spacing w:after="0" w:line="240" w:lineRule="auto"/>
        <w:jc w:val="center"/>
        <w:rPr>
          <w:rFonts w:ascii="Arial Narrow" w:hAnsi="Arial Narrow" w:cs="Times New Roman"/>
          <w:b/>
          <w:sz w:val="24"/>
          <w:szCs w:val="24"/>
        </w:rPr>
      </w:pPr>
    </w:p>
    <w:p w14:paraId="023BC15A" w14:textId="0F8B3CC2" w:rsidR="00301895" w:rsidRPr="007408F4" w:rsidRDefault="00301895" w:rsidP="00301895">
      <w:pPr>
        <w:spacing w:after="0" w:line="240" w:lineRule="auto"/>
        <w:rPr>
          <w:rFonts w:ascii="Arial Narrow" w:hAnsi="Arial Narrow" w:cs="Times New Roman"/>
          <w:sz w:val="24"/>
          <w:szCs w:val="24"/>
        </w:rPr>
      </w:pPr>
      <w:r w:rsidRPr="007408F4">
        <w:rPr>
          <w:rFonts w:ascii="Arial Narrow" w:hAnsi="Arial Narrow" w:cs="Times New Roman"/>
          <w:sz w:val="24"/>
          <w:szCs w:val="24"/>
        </w:rPr>
        <w:t>I, _____________________</w:t>
      </w:r>
      <w:r w:rsidR="007408F4">
        <w:rPr>
          <w:rFonts w:ascii="Arial Narrow" w:hAnsi="Arial Narrow" w:cs="Times New Roman"/>
          <w:sz w:val="24"/>
          <w:szCs w:val="24"/>
        </w:rPr>
        <w:t>___________</w:t>
      </w:r>
      <w:r w:rsidRPr="007408F4">
        <w:rPr>
          <w:rFonts w:ascii="Arial Narrow" w:hAnsi="Arial Narrow" w:cs="Times New Roman"/>
          <w:sz w:val="24"/>
          <w:szCs w:val="24"/>
        </w:rPr>
        <w:t xml:space="preserve">____ (name), would like to request to take the courses listed below during </w:t>
      </w:r>
    </w:p>
    <w:p w14:paraId="49754AFF" w14:textId="77777777" w:rsidR="00301895" w:rsidRPr="007408F4" w:rsidRDefault="00301895" w:rsidP="00301895">
      <w:pPr>
        <w:spacing w:after="0" w:line="240" w:lineRule="auto"/>
        <w:rPr>
          <w:rFonts w:ascii="Arial Narrow" w:hAnsi="Arial Narrow" w:cs="Times New Roman"/>
          <w:sz w:val="24"/>
          <w:szCs w:val="24"/>
        </w:rPr>
      </w:pPr>
    </w:p>
    <w:p w14:paraId="33CB0669" w14:textId="77777777" w:rsidR="00301895" w:rsidRPr="007408F4" w:rsidRDefault="00301895" w:rsidP="00301895">
      <w:pPr>
        <w:spacing w:after="0" w:line="240" w:lineRule="auto"/>
        <w:rPr>
          <w:rFonts w:ascii="Arial Narrow" w:hAnsi="Arial Narrow" w:cs="Times New Roman"/>
          <w:sz w:val="24"/>
          <w:szCs w:val="24"/>
        </w:rPr>
      </w:pPr>
      <w:r w:rsidRPr="007408F4">
        <w:rPr>
          <w:rFonts w:ascii="Arial Narrow" w:hAnsi="Arial Narrow" w:cs="Times New Roman"/>
          <w:sz w:val="24"/>
          <w:szCs w:val="24"/>
        </w:rPr>
        <w:t>____________________ semester (Fall, Spring, or Summer and year).</w:t>
      </w:r>
    </w:p>
    <w:p w14:paraId="0EC1B899" w14:textId="77777777" w:rsidR="00301895" w:rsidRPr="007408F4" w:rsidRDefault="00301895" w:rsidP="00301895">
      <w:pPr>
        <w:spacing w:after="0" w:line="240" w:lineRule="auto"/>
        <w:rPr>
          <w:rFonts w:ascii="Arial Narrow" w:hAnsi="Arial Narrow" w:cs="Times New Roman"/>
          <w:sz w:val="24"/>
          <w:szCs w:val="24"/>
        </w:rPr>
      </w:pPr>
    </w:p>
    <w:p w14:paraId="38D37FE1" w14:textId="77777777" w:rsidR="00301895" w:rsidRPr="007408F4" w:rsidRDefault="00301895" w:rsidP="00301895">
      <w:pPr>
        <w:spacing w:after="0" w:line="240" w:lineRule="auto"/>
        <w:rPr>
          <w:rFonts w:ascii="Arial Narrow" w:hAnsi="Arial Narrow" w:cs="Times New Roman"/>
          <w:sz w:val="24"/>
          <w:szCs w:val="24"/>
        </w:rPr>
      </w:pPr>
      <w:r w:rsidRPr="007408F4">
        <w:rPr>
          <w:rFonts w:ascii="Arial Narrow" w:hAnsi="Arial Narrow" w:cs="Times New Roman"/>
          <w:sz w:val="24"/>
          <w:szCs w:val="24"/>
        </w:rPr>
        <w:t>_______________________ Student ID #</w:t>
      </w:r>
    </w:p>
    <w:p w14:paraId="24DD9A5B" w14:textId="77777777" w:rsidR="00301895" w:rsidRPr="007408F4" w:rsidRDefault="00301895" w:rsidP="00301895">
      <w:pPr>
        <w:spacing w:after="0" w:line="240" w:lineRule="auto"/>
        <w:rPr>
          <w:rFonts w:ascii="Arial Narrow" w:hAnsi="Arial Narrow" w:cs="Times New Roman"/>
          <w:sz w:val="24"/>
          <w:szCs w:val="24"/>
        </w:rPr>
      </w:pPr>
    </w:p>
    <w:p w14:paraId="647750B3" w14:textId="77777777" w:rsidR="00301895" w:rsidRPr="007408F4" w:rsidRDefault="00301895" w:rsidP="00301895">
      <w:pPr>
        <w:spacing w:after="0" w:line="240" w:lineRule="auto"/>
        <w:rPr>
          <w:rFonts w:ascii="Arial Narrow" w:hAnsi="Arial Narrow" w:cs="Times New Roman"/>
          <w:sz w:val="24"/>
          <w:szCs w:val="24"/>
        </w:rPr>
      </w:pPr>
    </w:p>
    <w:p w14:paraId="505FD358" w14:textId="77777777" w:rsidR="00301895" w:rsidRPr="007408F4" w:rsidRDefault="00301895" w:rsidP="00301895">
      <w:pPr>
        <w:spacing w:after="0" w:line="240" w:lineRule="auto"/>
        <w:rPr>
          <w:rFonts w:ascii="Arial Narrow" w:hAnsi="Arial Narrow" w:cs="Times New Roman"/>
          <w:sz w:val="24"/>
          <w:szCs w:val="24"/>
        </w:rPr>
      </w:pPr>
      <w:r w:rsidRPr="007408F4">
        <w:rPr>
          <w:rFonts w:ascii="Arial Narrow" w:hAnsi="Arial Narrow" w:cs="Times New Roman"/>
          <w:sz w:val="24"/>
          <w:szCs w:val="24"/>
        </w:rPr>
        <w:t>I am making this request because __________________________________________________</w:t>
      </w:r>
    </w:p>
    <w:p w14:paraId="073BBB87" w14:textId="77777777" w:rsidR="00301895" w:rsidRPr="007408F4" w:rsidRDefault="00301895" w:rsidP="00301895">
      <w:pPr>
        <w:spacing w:after="0" w:line="240" w:lineRule="auto"/>
        <w:rPr>
          <w:rFonts w:ascii="Arial Narrow" w:hAnsi="Arial Narrow" w:cs="Times New Roman"/>
          <w:sz w:val="24"/>
          <w:szCs w:val="24"/>
        </w:rPr>
      </w:pPr>
    </w:p>
    <w:p w14:paraId="1995D461" w14:textId="77777777" w:rsidR="00301895" w:rsidRPr="007408F4" w:rsidRDefault="00301895" w:rsidP="00301895">
      <w:pPr>
        <w:spacing w:after="0" w:line="240" w:lineRule="auto"/>
        <w:rPr>
          <w:rFonts w:ascii="Arial Narrow" w:hAnsi="Arial Narrow" w:cs="Times New Roman"/>
          <w:sz w:val="24"/>
          <w:szCs w:val="24"/>
        </w:rPr>
      </w:pPr>
      <w:r w:rsidRPr="007408F4">
        <w:rPr>
          <w:rFonts w:ascii="Arial Narrow" w:hAnsi="Arial Narrow" w:cs="Times New Roman"/>
          <w:sz w:val="24"/>
          <w:szCs w:val="24"/>
        </w:rPr>
        <w:t>______________________________________________________________________________</w:t>
      </w:r>
    </w:p>
    <w:p w14:paraId="240158C5" w14:textId="77777777" w:rsidR="00301895" w:rsidRPr="007408F4" w:rsidRDefault="00301895" w:rsidP="00301895">
      <w:pPr>
        <w:spacing w:after="0" w:line="240" w:lineRule="auto"/>
        <w:rPr>
          <w:rFonts w:ascii="Arial Narrow" w:hAnsi="Arial Narrow" w:cs="Times New Roman"/>
          <w:sz w:val="24"/>
          <w:szCs w:val="24"/>
        </w:rPr>
      </w:pPr>
    </w:p>
    <w:p w14:paraId="62B734A3" w14:textId="77777777" w:rsidR="00301895" w:rsidRPr="007408F4" w:rsidRDefault="00301895" w:rsidP="00301895">
      <w:pPr>
        <w:spacing w:after="0" w:line="240" w:lineRule="auto"/>
        <w:rPr>
          <w:rFonts w:ascii="Arial Narrow" w:hAnsi="Arial Narrow" w:cs="Times New Roman"/>
          <w:sz w:val="24"/>
          <w:szCs w:val="24"/>
        </w:rPr>
      </w:pPr>
      <w:r w:rsidRPr="007408F4">
        <w:rPr>
          <w:rFonts w:ascii="Arial Narrow" w:hAnsi="Arial Narrow" w:cs="Times New Roman"/>
          <w:sz w:val="24"/>
          <w:szCs w:val="24"/>
        </w:rPr>
        <w:t>______________________________________________________________________________</w:t>
      </w:r>
    </w:p>
    <w:p w14:paraId="296B3E76" w14:textId="77777777" w:rsidR="00301895" w:rsidRPr="007408F4" w:rsidRDefault="00301895" w:rsidP="00301895">
      <w:pPr>
        <w:spacing w:after="0" w:line="240" w:lineRule="auto"/>
        <w:rPr>
          <w:rFonts w:ascii="Arial Narrow" w:hAnsi="Arial Narrow" w:cs="Times New Roman"/>
          <w:sz w:val="24"/>
          <w:szCs w:val="24"/>
        </w:rPr>
      </w:pPr>
    </w:p>
    <w:p w14:paraId="12480844" w14:textId="77777777" w:rsidR="00301895" w:rsidRPr="007408F4" w:rsidRDefault="00301895" w:rsidP="00301895">
      <w:pPr>
        <w:spacing w:after="0" w:line="240" w:lineRule="auto"/>
        <w:rPr>
          <w:rFonts w:ascii="Arial Narrow" w:hAnsi="Arial Narrow" w:cs="Times New Roman"/>
          <w:sz w:val="24"/>
          <w:szCs w:val="24"/>
        </w:rPr>
      </w:pPr>
      <w:r w:rsidRPr="007408F4">
        <w:rPr>
          <w:rFonts w:ascii="Arial Narrow" w:hAnsi="Arial Narrow" w:cs="Times New Roman"/>
          <w:sz w:val="24"/>
          <w:szCs w:val="24"/>
        </w:rPr>
        <w:t>______________________________________________________________________________</w:t>
      </w:r>
    </w:p>
    <w:p w14:paraId="7071D28C" w14:textId="77777777" w:rsidR="00301895" w:rsidRPr="007408F4" w:rsidRDefault="00301895" w:rsidP="00301895">
      <w:pPr>
        <w:spacing w:after="0" w:line="240" w:lineRule="auto"/>
        <w:rPr>
          <w:rFonts w:ascii="Arial Narrow" w:hAnsi="Arial Narrow" w:cs="Times New Roman"/>
          <w:sz w:val="24"/>
          <w:szCs w:val="24"/>
        </w:rPr>
      </w:pPr>
    </w:p>
    <w:p w14:paraId="59A72764" w14:textId="77777777" w:rsidR="00301895" w:rsidRPr="007408F4" w:rsidRDefault="00301895" w:rsidP="00301895">
      <w:pPr>
        <w:spacing w:after="0" w:line="240" w:lineRule="auto"/>
        <w:rPr>
          <w:rFonts w:ascii="Arial Narrow" w:hAnsi="Arial Narrow" w:cs="Times New Roman"/>
          <w:sz w:val="24"/>
          <w:szCs w:val="24"/>
        </w:rPr>
      </w:pPr>
      <w:r w:rsidRPr="007408F4">
        <w:rPr>
          <w:rFonts w:ascii="Arial Narrow" w:hAnsi="Arial Narrow" w:cs="Times New Roman"/>
          <w:sz w:val="24"/>
          <w:szCs w:val="24"/>
        </w:rPr>
        <w:t>______________________________________________________________________________</w:t>
      </w:r>
    </w:p>
    <w:p w14:paraId="7C9EFBC5" w14:textId="77777777" w:rsidR="00301895" w:rsidRPr="007408F4" w:rsidRDefault="00301895" w:rsidP="00301895">
      <w:pPr>
        <w:spacing w:after="0" w:line="240" w:lineRule="auto"/>
        <w:rPr>
          <w:rFonts w:ascii="Arial Narrow" w:hAnsi="Arial Narrow" w:cs="Times New Roman"/>
          <w:b/>
          <w:sz w:val="24"/>
          <w:szCs w:val="24"/>
          <w:u w:val="single"/>
        </w:rPr>
      </w:pPr>
    </w:p>
    <w:p w14:paraId="7A2DA99A" w14:textId="77777777" w:rsidR="00301895" w:rsidRPr="007408F4" w:rsidRDefault="00301895" w:rsidP="00301895">
      <w:pPr>
        <w:spacing w:after="0" w:line="240" w:lineRule="auto"/>
        <w:rPr>
          <w:rFonts w:ascii="Arial Narrow" w:hAnsi="Arial Narrow" w:cs="Times New Roman"/>
          <w:b/>
          <w:sz w:val="24"/>
          <w:szCs w:val="24"/>
          <w:u w:val="single"/>
        </w:rPr>
      </w:pPr>
    </w:p>
    <w:p w14:paraId="44D06EA8" w14:textId="77777777" w:rsidR="00301895" w:rsidRPr="007408F4" w:rsidRDefault="00301895" w:rsidP="00301895">
      <w:pPr>
        <w:spacing w:after="0" w:line="240" w:lineRule="auto"/>
        <w:rPr>
          <w:rFonts w:ascii="Arial Narrow" w:hAnsi="Arial Narrow" w:cs="Times New Roman"/>
          <w:b/>
          <w:sz w:val="24"/>
          <w:szCs w:val="24"/>
        </w:rPr>
      </w:pPr>
      <w:r w:rsidRPr="007408F4">
        <w:rPr>
          <w:rFonts w:ascii="Arial Narrow" w:hAnsi="Arial Narrow" w:cs="Times New Roman"/>
          <w:b/>
          <w:sz w:val="24"/>
          <w:szCs w:val="24"/>
          <w:u w:val="single"/>
        </w:rPr>
        <w:t>Course prefix &amp; number</w:t>
      </w:r>
      <w:r w:rsidRPr="007408F4">
        <w:rPr>
          <w:rFonts w:ascii="Arial Narrow" w:hAnsi="Arial Narrow" w:cs="Times New Roman"/>
          <w:b/>
          <w:sz w:val="24"/>
          <w:szCs w:val="24"/>
        </w:rPr>
        <w:tab/>
      </w:r>
      <w:r w:rsidRPr="007408F4">
        <w:rPr>
          <w:rFonts w:ascii="Arial Narrow" w:hAnsi="Arial Narrow" w:cs="Times New Roman"/>
          <w:b/>
          <w:sz w:val="24"/>
          <w:szCs w:val="24"/>
          <w:u w:val="single"/>
        </w:rPr>
        <w:t>Course title</w:t>
      </w:r>
      <w:r w:rsidRPr="007408F4">
        <w:rPr>
          <w:rFonts w:ascii="Arial Narrow" w:hAnsi="Arial Narrow" w:cs="Times New Roman"/>
          <w:b/>
          <w:sz w:val="24"/>
          <w:szCs w:val="24"/>
        </w:rPr>
        <w:tab/>
      </w:r>
      <w:r w:rsidRPr="007408F4">
        <w:rPr>
          <w:rFonts w:ascii="Arial Narrow" w:hAnsi="Arial Narrow" w:cs="Times New Roman"/>
          <w:b/>
          <w:sz w:val="24"/>
          <w:szCs w:val="24"/>
        </w:rPr>
        <w:tab/>
      </w:r>
      <w:r w:rsidRPr="007408F4">
        <w:rPr>
          <w:rFonts w:ascii="Arial Narrow" w:hAnsi="Arial Narrow" w:cs="Times New Roman"/>
          <w:b/>
          <w:sz w:val="24"/>
          <w:szCs w:val="24"/>
        </w:rPr>
        <w:tab/>
      </w:r>
      <w:r w:rsidRPr="007408F4">
        <w:rPr>
          <w:rFonts w:ascii="Arial Narrow" w:hAnsi="Arial Narrow" w:cs="Times New Roman"/>
          <w:b/>
          <w:sz w:val="24"/>
          <w:szCs w:val="24"/>
          <w:u w:val="single"/>
        </w:rPr>
        <w:t>Semester (when plan to take)</w:t>
      </w:r>
    </w:p>
    <w:p w14:paraId="0B320AA9" w14:textId="77777777" w:rsidR="00301895" w:rsidRPr="007408F4" w:rsidRDefault="00301895" w:rsidP="00301895">
      <w:pPr>
        <w:spacing w:after="0" w:line="240" w:lineRule="auto"/>
        <w:rPr>
          <w:rFonts w:ascii="Arial Narrow" w:hAnsi="Arial Narrow" w:cs="Times New Roman"/>
          <w:i/>
          <w:sz w:val="24"/>
          <w:szCs w:val="24"/>
        </w:rPr>
      </w:pPr>
      <w:proofErr w:type="spellStart"/>
      <w:r w:rsidRPr="007408F4">
        <w:rPr>
          <w:rFonts w:ascii="Arial Narrow" w:hAnsi="Arial Narrow" w:cs="Times New Roman"/>
          <w:i/>
          <w:sz w:val="24"/>
          <w:szCs w:val="24"/>
        </w:rPr>
        <w:t>Eg.</w:t>
      </w:r>
      <w:proofErr w:type="spellEnd"/>
      <w:r w:rsidRPr="007408F4">
        <w:rPr>
          <w:rFonts w:ascii="Arial Narrow" w:hAnsi="Arial Narrow" w:cs="Times New Roman"/>
          <w:i/>
          <w:sz w:val="24"/>
          <w:szCs w:val="24"/>
        </w:rPr>
        <w:t xml:space="preserve"> NFS 3173</w:t>
      </w:r>
      <w:r w:rsidRPr="007408F4">
        <w:rPr>
          <w:rFonts w:ascii="Arial Narrow" w:hAnsi="Arial Narrow" w:cs="Times New Roman"/>
          <w:i/>
          <w:sz w:val="24"/>
          <w:szCs w:val="24"/>
        </w:rPr>
        <w:tab/>
      </w:r>
      <w:r w:rsidRPr="007408F4">
        <w:rPr>
          <w:rFonts w:ascii="Arial Narrow" w:hAnsi="Arial Narrow" w:cs="Times New Roman"/>
          <w:i/>
          <w:sz w:val="24"/>
          <w:szCs w:val="24"/>
        </w:rPr>
        <w:tab/>
      </w:r>
      <w:r w:rsidRPr="007408F4">
        <w:rPr>
          <w:rFonts w:ascii="Arial Narrow" w:hAnsi="Arial Narrow" w:cs="Times New Roman"/>
          <w:i/>
          <w:sz w:val="24"/>
          <w:szCs w:val="24"/>
        </w:rPr>
        <w:tab/>
        <w:t>Culture and Food</w:t>
      </w:r>
      <w:r w:rsidRPr="007408F4">
        <w:rPr>
          <w:rFonts w:ascii="Arial Narrow" w:hAnsi="Arial Narrow" w:cs="Times New Roman"/>
          <w:i/>
          <w:sz w:val="24"/>
          <w:szCs w:val="24"/>
        </w:rPr>
        <w:tab/>
      </w:r>
      <w:r w:rsidRPr="007408F4">
        <w:rPr>
          <w:rFonts w:ascii="Arial Narrow" w:hAnsi="Arial Narrow" w:cs="Times New Roman"/>
          <w:i/>
          <w:sz w:val="24"/>
          <w:szCs w:val="24"/>
        </w:rPr>
        <w:tab/>
        <w:t>Summer 2011</w:t>
      </w:r>
    </w:p>
    <w:p w14:paraId="19CFB0E4" w14:textId="77777777" w:rsidR="00301895" w:rsidRPr="007408F4" w:rsidRDefault="00301895" w:rsidP="00301895">
      <w:pPr>
        <w:spacing w:after="0" w:line="240" w:lineRule="auto"/>
        <w:rPr>
          <w:rFonts w:ascii="Arial Narrow" w:hAnsi="Arial Narrow" w:cs="Times New Roman"/>
          <w:i/>
          <w:sz w:val="24"/>
          <w:szCs w:val="24"/>
        </w:rPr>
      </w:pPr>
    </w:p>
    <w:p w14:paraId="4FC1D6D8" w14:textId="77777777" w:rsidR="00301895" w:rsidRPr="007408F4" w:rsidRDefault="00301895" w:rsidP="00301895">
      <w:pPr>
        <w:spacing w:after="0" w:line="240" w:lineRule="auto"/>
        <w:rPr>
          <w:rFonts w:ascii="Arial Narrow" w:hAnsi="Arial Narrow" w:cs="Times New Roman"/>
          <w:i/>
          <w:sz w:val="24"/>
          <w:szCs w:val="24"/>
        </w:rPr>
      </w:pPr>
    </w:p>
    <w:p w14:paraId="5A5C0943" w14:textId="77777777" w:rsidR="00301895" w:rsidRPr="007408F4" w:rsidRDefault="00301895" w:rsidP="00301895">
      <w:pPr>
        <w:spacing w:after="0" w:line="240" w:lineRule="auto"/>
        <w:rPr>
          <w:rFonts w:ascii="Arial Narrow" w:hAnsi="Arial Narrow" w:cs="Times New Roman"/>
          <w:i/>
          <w:sz w:val="24"/>
          <w:szCs w:val="24"/>
        </w:rPr>
      </w:pPr>
    </w:p>
    <w:p w14:paraId="4BD706A0" w14:textId="77777777" w:rsidR="00301895" w:rsidRPr="007408F4" w:rsidRDefault="00301895" w:rsidP="00301895">
      <w:pPr>
        <w:spacing w:after="0" w:line="240" w:lineRule="auto"/>
        <w:rPr>
          <w:rFonts w:ascii="Arial Narrow" w:hAnsi="Arial Narrow" w:cs="Times New Roman"/>
          <w:i/>
          <w:sz w:val="24"/>
          <w:szCs w:val="24"/>
        </w:rPr>
      </w:pPr>
    </w:p>
    <w:p w14:paraId="1325FF6B" w14:textId="77777777" w:rsidR="00301895" w:rsidRPr="007408F4" w:rsidRDefault="00301895" w:rsidP="00301895">
      <w:pPr>
        <w:spacing w:after="0" w:line="240" w:lineRule="auto"/>
        <w:rPr>
          <w:rFonts w:ascii="Arial Narrow" w:hAnsi="Arial Narrow" w:cs="Times New Roman"/>
          <w:i/>
          <w:sz w:val="24"/>
          <w:szCs w:val="24"/>
        </w:rPr>
      </w:pPr>
    </w:p>
    <w:p w14:paraId="33C476CD" w14:textId="77777777" w:rsidR="00301895" w:rsidRPr="007408F4" w:rsidRDefault="00301895" w:rsidP="00301895">
      <w:pPr>
        <w:spacing w:after="0" w:line="240" w:lineRule="auto"/>
        <w:rPr>
          <w:rFonts w:ascii="Arial Narrow" w:hAnsi="Arial Narrow" w:cs="Times New Roman"/>
          <w:i/>
          <w:sz w:val="24"/>
          <w:szCs w:val="24"/>
        </w:rPr>
      </w:pPr>
    </w:p>
    <w:p w14:paraId="130E6287" w14:textId="77777777" w:rsidR="00301895" w:rsidRPr="007408F4" w:rsidRDefault="00301895" w:rsidP="00301895">
      <w:pPr>
        <w:spacing w:after="0" w:line="240" w:lineRule="auto"/>
        <w:rPr>
          <w:rFonts w:ascii="Arial Narrow" w:hAnsi="Arial Narrow" w:cs="Times New Roman"/>
          <w:i/>
          <w:sz w:val="24"/>
          <w:szCs w:val="24"/>
        </w:rPr>
      </w:pPr>
    </w:p>
    <w:p w14:paraId="0E29AFCF" w14:textId="77777777" w:rsidR="00301895" w:rsidRPr="007408F4" w:rsidRDefault="00301895" w:rsidP="00301895">
      <w:pPr>
        <w:spacing w:after="0" w:line="240" w:lineRule="auto"/>
        <w:rPr>
          <w:rFonts w:ascii="Arial Narrow" w:eastAsia="Times New Roman" w:hAnsi="Arial Narrow" w:cs="Times New Roman"/>
          <w:sz w:val="24"/>
          <w:szCs w:val="24"/>
          <w:lang w:eastAsia="ko-KR"/>
        </w:rPr>
      </w:pPr>
    </w:p>
    <w:p w14:paraId="704A47DA" w14:textId="77777777" w:rsidR="00301895" w:rsidRPr="007408F4" w:rsidRDefault="00301895" w:rsidP="00301895">
      <w:pPr>
        <w:pStyle w:val="BodyText2"/>
        <w:rPr>
          <w:rFonts w:ascii="Arial Narrow" w:hAnsi="Arial Narrow"/>
          <w:szCs w:val="24"/>
        </w:rPr>
      </w:pPr>
    </w:p>
    <w:p w14:paraId="6CB3641D" w14:textId="77777777" w:rsidR="00301895" w:rsidRPr="007408F4" w:rsidRDefault="00301895" w:rsidP="00301895">
      <w:pPr>
        <w:pStyle w:val="BodyText2"/>
        <w:rPr>
          <w:rFonts w:ascii="Arial Narrow" w:hAnsi="Arial Narrow"/>
          <w:szCs w:val="24"/>
        </w:rPr>
      </w:pPr>
    </w:p>
    <w:p w14:paraId="3914985C" w14:textId="690B48D3" w:rsidR="00301895" w:rsidRPr="007408F4" w:rsidRDefault="00301895" w:rsidP="00301895">
      <w:pPr>
        <w:pStyle w:val="BodyText2"/>
        <w:rPr>
          <w:rFonts w:ascii="Arial Narrow" w:hAnsi="Arial Narrow"/>
          <w:szCs w:val="24"/>
        </w:rPr>
      </w:pPr>
      <w:r w:rsidRPr="007408F4">
        <w:rPr>
          <w:rFonts w:ascii="Arial Narrow" w:hAnsi="Arial Narrow"/>
          <w:szCs w:val="24"/>
        </w:rPr>
        <w:t>Signatures:</w:t>
      </w:r>
      <w:r w:rsidRPr="007408F4">
        <w:rPr>
          <w:rFonts w:ascii="Arial Narrow" w:hAnsi="Arial Narrow"/>
          <w:szCs w:val="24"/>
        </w:rPr>
        <w:tab/>
        <w:t>Student</w:t>
      </w:r>
      <w:r w:rsidRPr="007408F4">
        <w:rPr>
          <w:rFonts w:ascii="Arial Narrow" w:hAnsi="Arial Narrow"/>
          <w:szCs w:val="24"/>
        </w:rPr>
        <w:tab/>
        <w:t>______________________</w:t>
      </w:r>
      <w:r w:rsidR="00460F00">
        <w:rPr>
          <w:rFonts w:ascii="Arial Narrow" w:hAnsi="Arial Narrow"/>
          <w:szCs w:val="24"/>
        </w:rPr>
        <w:t>____</w:t>
      </w:r>
      <w:r w:rsidRPr="007408F4">
        <w:rPr>
          <w:rFonts w:ascii="Arial Narrow" w:hAnsi="Arial Narrow"/>
          <w:szCs w:val="24"/>
        </w:rPr>
        <w:t xml:space="preserve">______ </w:t>
      </w:r>
      <w:r w:rsidRPr="007408F4">
        <w:rPr>
          <w:rFonts w:ascii="Arial Narrow" w:hAnsi="Arial Narrow"/>
          <w:szCs w:val="24"/>
        </w:rPr>
        <w:tab/>
      </w:r>
      <w:r w:rsidR="00460F00" w:rsidRPr="007408F4">
        <w:rPr>
          <w:rFonts w:ascii="Arial Narrow" w:hAnsi="Arial Narrow"/>
          <w:szCs w:val="24"/>
        </w:rPr>
        <w:t>Date _</w:t>
      </w:r>
      <w:r w:rsidRPr="007408F4">
        <w:rPr>
          <w:rFonts w:ascii="Arial Narrow" w:hAnsi="Arial Narrow"/>
          <w:szCs w:val="24"/>
        </w:rPr>
        <w:t>_____________</w:t>
      </w:r>
    </w:p>
    <w:p w14:paraId="6625C395" w14:textId="77777777" w:rsidR="00301895" w:rsidRPr="007408F4" w:rsidRDefault="00301895" w:rsidP="00301895">
      <w:pPr>
        <w:pStyle w:val="BodyText2"/>
        <w:rPr>
          <w:rFonts w:ascii="Arial Narrow" w:hAnsi="Arial Narrow"/>
          <w:szCs w:val="24"/>
        </w:rPr>
      </w:pPr>
    </w:p>
    <w:p w14:paraId="51CD13E1" w14:textId="585DD4E9" w:rsidR="00301895" w:rsidRPr="007408F4" w:rsidRDefault="00301895" w:rsidP="00301895">
      <w:pPr>
        <w:pStyle w:val="BodyText2"/>
        <w:rPr>
          <w:rFonts w:ascii="Arial Narrow" w:hAnsi="Arial Narrow"/>
          <w:szCs w:val="24"/>
        </w:rPr>
      </w:pPr>
      <w:r w:rsidRPr="007408F4">
        <w:rPr>
          <w:rFonts w:ascii="Arial Narrow" w:hAnsi="Arial Narrow"/>
          <w:szCs w:val="24"/>
        </w:rPr>
        <w:tab/>
      </w:r>
      <w:r w:rsidRPr="007408F4">
        <w:rPr>
          <w:rFonts w:ascii="Arial Narrow" w:hAnsi="Arial Narrow"/>
          <w:szCs w:val="24"/>
        </w:rPr>
        <w:tab/>
        <w:t>Advisor</w:t>
      </w:r>
      <w:r w:rsidRPr="007408F4">
        <w:rPr>
          <w:rFonts w:ascii="Arial Narrow" w:hAnsi="Arial Narrow"/>
          <w:szCs w:val="24"/>
        </w:rPr>
        <w:tab/>
        <w:t>____________________</w:t>
      </w:r>
      <w:r w:rsidR="00460F00">
        <w:rPr>
          <w:rFonts w:ascii="Arial Narrow" w:hAnsi="Arial Narrow"/>
          <w:szCs w:val="24"/>
        </w:rPr>
        <w:t>____</w:t>
      </w:r>
      <w:r w:rsidRPr="007408F4">
        <w:rPr>
          <w:rFonts w:ascii="Arial Narrow" w:hAnsi="Arial Narrow"/>
          <w:szCs w:val="24"/>
        </w:rPr>
        <w:t xml:space="preserve">________ </w:t>
      </w:r>
      <w:r w:rsidRPr="007408F4">
        <w:rPr>
          <w:rFonts w:ascii="Arial Narrow" w:hAnsi="Arial Narrow"/>
          <w:szCs w:val="24"/>
        </w:rPr>
        <w:tab/>
      </w:r>
      <w:r w:rsidR="00460F00" w:rsidRPr="007408F4">
        <w:rPr>
          <w:rFonts w:ascii="Arial Narrow" w:hAnsi="Arial Narrow"/>
          <w:szCs w:val="24"/>
        </w:rPr>
        <w:t>Date _</w:t>
      </w:r>
      <w:r w:rsidRPr="007408F4">
        <w:rPr>
          <w:rFonts w:ascii="Arial Narrow" w:hAnsi="Arial Narrow"/>
          <w:szCs w:val="24"/>
        </w:rPr>
        <w:t>_____________</w:t>
      </w:r>
    </w:p>
    <w:p w14:paraId="43807608" w14:textId="77777777" w:rsidR="00301895" w:rsidRPr="007408F4" w:rsidRDefault="00301895" w:rsidP="00301895">
      <w:pPr>
        <w:pStyle w:val="BodyText2"/>
        <w:rPr>
          <w:rFonts w:ascii="Arial Narrow" w:hAnsi="Arial Narrow"/>
          <w:szCs w:val="24"/>
        </w:rPr>
      </w:pPr>
    </w:p>
    <w:p w14:paraId="323CDBD6" w14:textId="1D0ED16F" w:rsidR="00301895" w:rsidRPr="007408F4" w:rsidRDefault="00301895" w:rsidP="00301895">
      <w:pPr>
        <w:pStyle w:val="BodyText2"/>
        <w:rPr>
          <w:rFonts w:ascii="Arial Narrow" w:hAnsi="Arial Narrow"/>
          <w:szCs w:val="24"/>
        </w:rPr>
      </w:pPr>
      <w:r w:rsidRPr="007408F4">
        <w:rPr>
          <w:rFonts w:ascii="Arial Narrow" w:hAnsi="Arial Narrow"/>
          <w:szCs w:val="24"/>
        </w:rPr>
        <w:tab/>
      </w:r>
      <w:r w:rsidRPr="007408F4">
        <w:rPr>
          <w:rFonts w:ascii="Arial Narrow" w:hAnsi="Arial Narrow"/>
          <w:szCs w:val="24"/>
        </w:rPr>
        <w:tab/>
        <w:t>DPD Director_______________</w:t>
      </w:r>
      <w:r w:rsidR="00460F00">
        <w:rPr>
          <w:rFonts w:ascii="Arial Narrow" w:hAnsi="Arial Narrow"/>
          <w:szCs w:val="24"/>
        </w:rPr>
        <w:t>____</w:t>
      </w:r>
      <w:r w:rsidRPr="007408F4">
        <w:rPr>
          <w:rFonts w:ascii="Arial Narrow" w:hAnsi="Arial Narrow"/>
          <w:szCs w:val="24"/>
        </w:rPr>
        <w:t xml:space="preserve">__________ </w:t>
      </w:r>
      <w:r w:rsidR="00460F00">
        <w:rPr>
          <w:rFonts w:ascii="Arial Narrow" w:hAnsi="Arial Narrow"/>
          <w:szCs w:val="24"/>
        </w:rPr>
        <w:tab/>
      </w:r>
      <w:r w:rsidR="00460F00" w:rsidRPr="007408F4">
        <w:rPr>
          <w:rFonts w:ascii="Arial Narrow" w:hAnsi="Arial Narrow"/>
          <w:szCs w:val="24"/>
        </w:rPr>
        <w:t>Date _</w:t>
      </w:r>
      <w:r w:rsidRPr="007408F4">
        <w:rPr>
          <w:rFonts w:ascii="Arial Narrow" w:hAnsi="Arial Narrow"/>
          <w:szCs w:val="24"/>
        </w:rPr>
        <w:t>_____________</w:t>
      </w:r>
    </w:p>
    <w:p w14:paraId="34D130EE" w14:textId="39F14D72" w:rsidR="00301895" w:rsidRPr="00A9528A" w:rsidRDefault="00B0399B" w:rsidP="007408F4">
      <w:pPr>
        <w:pStyle w:val="BodyText2"/>
        <w:rPr>
          <w:rFonts w:ascii="Times New Roman" w:hAnsi="Times New Roman" w:cs="Times New Roman"/>
          <w:sz w:val="24"/>
          <w:szCs w:val="24"/>
        </w:rPr>
      </w:pPr>
      <w:r w:rsidRPr="007408F4">
        <w:rPr>
          <w:rFonts w:ascii="Arial Narrow" w:hAnsi="Arial Narrow"/>
          <w:szCs w:val="24"/>
        </w:rPr>
        <w:t>A copy of this for</w:t>
      </w:r>
      <w:r w:rsidR="0068079C">
        <w:rPr>
          <w:rFonts w:ascii="Arial Narrow" w:hAnsi="Arial Narrow"/>
          <w:szCs w:val="24"/>
        </w:rPr>
        <w:t>m will be kept on file</w:t>
      </w:r>
      <w:r w:rsidRPr="007408F4">
        <w:rPr>
          <w:rFonts w:ascii="Arial Narrow" w:hAnsi="Arial Narrow"/>
          <w:szCs w:val="24"/>
        </w:rPr>
        <w:t>.</w:t>
      </w:r>
      <w:r w:rsidR="00301895" w:rsidRPr="00A9528A">
        <w:rPr>
          <w:rFonts w:ascii="Times New Roman" w:hAnsi="Times New Roman" w:cs="Times New Roman"/>
          <w:sz w:val="24"/>
          <w:szCs w:val="24"/>
        </w:rPr>
        <w:br w:type="page"/>
      </w:r>
    </w:p>
    <w:p w14:paraId="6DA58120" w14:textId="77777777" w:rsidR="00B0399B" w:rsidRPr="007408F4" w:rsidRDefault="00B0399B" w:rsidP="00B0399B">
      <w:pPr>
        <w:spacing w:after="0" w:line="240" w:lineRule="auto"/>
        <w:jc w:val="center"/>
        <w:rPr>
          <w:rFonts w:ascii="Arial Narrow" w:hAnsi="Arial Narrow" w:cs="Times New Roman"/>
          <w:sz w:val="24"/>
          <w:szCs w:val="24"/>
        </w:rPr>
      </w:pPr>
    </w:p>
    <w:p w14:paraId="49EF1996" w14:textId="2F0665CC" w:rsidR="007408F4" w:rsidRPr="007408F4" w:rsidRDefault="00B0399B" w:rsidP="00B0399B">
      <w:pPr>
        <w:spacing w:after="0" w:line="240" w:lineRule="auto"/>
        <w:jc w:val="center"/>
        <w:rPr>
          <w:rFonts w:ascii="Arial Narrow" w:hAnsi="Arial Narrow" w:cs="Times New Roman"/>
          <w:b/>
          <w:sz w:val="24"/>
          <w:szCs w:val="24"/>
        </w:rPr>
      </w:pPr>
      <w:r w:rsidRPr="007408F4">
        <w:rPr>
          <w:rFonts w:ascii="Arial Narrow" w:hAnsi="Arial Narrow" w:cs="Times New Roman"/>
          <w:b/>
          <w:sz w:val="24"/>
          <w:szCs w:val="24"/>
        </w:rPr>
        <w:t xml:space="preserve">APPENDIX </w:t>
      </w:r>
      <w:r w:rsidR="007408F4" w:rsidRPr="007408F4">
        <w:rPr>
          <w:rFonts w:ascii="Arial Narrow" w:hAnsi="Arial Narrow" w:cs="Times New Roman"/>
          <w:b/>
          <w:sz w:val="24"/>
          <w:szCs w:val="24"/>
        </w:rPr>
        <w:t>F</w:t>
      </w:r>
    </w:p>
    <w:p w14:paraId="2E633533" w14:textId="0B40CD4D" w:rsidR="00B0399B" w:rsidRPr="00B17812" w:rsidRDefault="007B77B5" w:rsidP="00B0399B">
      <w:pPr>
        <w:spacing w:after="0" w:line="240" w:lineRule="auto"/>
        <w:jc w:val="center"/>
        <w:rPr>
          <w:rFonts w:ascii="Arial Narrow" w:hAnsi="Arial Narrow" w:cs="Times New Roman"/>
          <w:b/>
          <w:sz w:val="24"/>
          <w:szCs w:val="24"/>
        </w:rPr>
      </w:pPr>
      <w:r>
        <w:rPr>
          <w:rFonts w:ascii="Arial Narrow" w:hAnsi="Arial Narrow" w:cs="Times New Roman"/>
          <w:b/>
          <w:sz w:val="24"/>
          <w:szCs w:val="24"/>
        </w:rPr>
        <w:t xml:space="preserve">DPD Student Handbook </w:t>
      </w:r>
      <w:r w:rsidR="00B0399B" w:rsidRPr="00B17812">
        <w:rPr>
          <w:rFonts w:ascii="Arial Narrow" w:hAnsi="Arial Narrow" w:cs="Times New Roman"/>
          <w:b/>
          <w:sz w:val="24"/>
          <w:szCs w:val="24"/>
        </w:rPr>
        <w:t>SIGNATURE PAGE</w:t>
      </w:r>
    </w:p>
    <w:p w14:paraId="307A3401" w14:textId="5FD51576" w:rsidR="00B0399B" w:rsidRDefault="00B0399B" w:rsidP="00B0399B">
      <w:pPr>
        <w:autoSpaceDE w:val="0"/>
        <w:autoSpaceDN w:val="0"/>
        <w:adjustRightInd w:val="0"/>
        <w:spacing w:after="0" w:line="240" w:lineRule="auto"/>
        <w:rPr>
          <w:rFonts w:ascii="Arial Narrow" w:hAnsi="Arial Narrow" w:cs="Times New Roman"/>
          <w:bCs/>
          <w:sz w:val="24"/>
          <w:szCs w:val="24"/>
        </w:rPr>
      </w:pPr>
      <w:r w:rsidRPr="00B17812">
        <w:rPr>
          <w:rFonts w:ascii="Arial Narrow" w:hAnsi="Arial Narrow" w:cs="Times New Roman"/>
          <w:bCs/>
          <w:sz w:val="24"/>
          <w:szCs w:val="24"/>
        </w:rPr>
        <w:t xml:space="preserve">Please turn in this </w:t>
      </w:r>
      <w:r w:rsidR="00F31EDB">
        <w:rPr>
          <w:rFonts w:ascii="Arial Narrow" w:hAnsi="Arial Narrow" w:cs="Times New Roman"/>
          <w:bCs/>
          <w:sz w:val="24"/>
          <w:szCs w:val="24"/>
        </w:rPr>
        <w:t xml:space="preserve">initialed and </w:t>
      </w:r>
      <w:r w:rsidRPr="00B17812">
        <w:rPr>
          <w:rFonts w:ascii="Arial Narrow" w:hAnsi="Arial Narrow" w:cs="Times New Roman"/>
          <w:bCs/>
          <w:sz w:val="24"/>
          <w:szCs w:val="24"/>
        </w:rPr>
        <w:t>signed page to the DPD Director</w:t>
      </w:r>
      <w:r w:rsidR="00F31EDB">
        <w:rPr>
          <w:rFonts w:ascii="Arial Narrow" w:hAnsi="Arial Narrow" w:cs="Times New Roman"/>
          <w:bCs/>
          <w:sz w:val="24"/>
          <w:szCs w:val="24"/>
        </w:rPr>
        <w:t xml:space="preserve">.  </w:t>
      </w:r>
    </w:p>
    <w:p w14:paraId="2B30B3FC" w14:textId="77777777" w:rsidR="00F31EDB" w:rsidRPr="00B17812" w:rsidRDefault="00F31EDB" w:rsidP="00B0399B">
      <w:pPr>
        <w:autoSpaceDE w:val="0"/>
        <w:autoSpaceDN w:val="0"/>
        <w:adjustRightInd w:val="0"/>
        <w:spacing w:after="0" w:line="240" w:lineRule="auto"/>
        <w:rPr>
          <w:rFonts w:ascii="Arial Narrow" w:hAnsi="Arial Narrow" w:cs="Times New Roman"/>
          <w:bCs/>
          <w:sz w:val="24"/>
          <w:szCs w:val="24"/>
        </w:rPr>
      </w:pPr>
    </w:p>
    <w:p w14:paraId="5B29D571" w14:textId="1AB05918" w:rsidR="00B0399B" w:rsidRDefault="00B0399B" w:rsidP="00B0399B">
      <w:pPr>
        <w:autoSpaceDE w:val="0"/>
        <w:autoSpaceDN w:val="0"/>
        <w:adjustRightInd w:val="0"/>
        <w:spacing w:after="0" w:line="240" w:lineRule="auto"/>
        <w:rPr>
          <w:rFonts w:ascii="Arial Narrow" w:hAnsi="Arial Narrow" w:cs="Times New Roman"/>
          <w:bCs/>
          <w:sz w:val="24"/>
          <w:szCs w:val="24"/>
        </w:rPr>
      </w:pPr>
      <w:r w:rsidRPr="00B17812">
        <w:rPr>
          <w:rFonts w:ascii="Arial Narrow" w:hAnsi="Arial Narrow" w:cs="Times New Roman"/>
          <w:bCs/>
          <w:sz w:val="24"/>
          <w:szCs w:val="24"/>
        </w:rPr>
        <w:t xml:space="preserve">Please signify your agreement to abide by the DPD policies </w:t>
      </w:r>
      <w:r w:rsidR="00E3700E">
        <w:rPr>
          <w:rFonts w:ascii="Arial Narrow" w:hAnsi="Arial Narrow" w:cs="Times New Roman"/>
          <w:bCs/>
          <w:sz w:val="24"/>
          <w:szCs w:val="24"/>
        </w:rPr>
        <w:t xml:space="preserve">and procedures </w:t>
      </w:r>
      <w:r w:rsidRPr="00B17812">
        <w:rPr>
          <w:rFonts w:ascii="Arial Narrow" w:hAnsi="Arial Narrow" w:cs="Times New Roman"/>
          <w:bCs/>
          <w:sz w:val="24"/>
          <w:szCs w:val="24"/>
        </w:rPr>
        <w:t xml:space="preserve">by </w:t>
      </w:r>
      <w:r w:rsidRPr="00CB2CD4">
        <w:rPr>
          <w:rFonts w:ascii="Arial Narrow" w:hAnsi="Arial Narrow" w:cs="Times New Roman"/>
          <w:bCs/>
          <w:i/>
          <w:sz w:val="24"/>
          <w:szCs w:val="24"/>
          <w:u w:val="single"/>
        </w:rPr>
        <w:t>initialing</w:t>
      </w:r>
      <w:r w:rsidRPr="00B17812">
        <w:rPr>
          <w:rFonts w:ascii="Arial Narrow" w:hAnsi="Arial Narrow" w:cs="Times New Roman"/>
          <w:bCs/>
          <w:sz w:val="24"/>
          <w:szCs w:val="24"/>
        </w:rPr>
        <w:t xml:space="preserve"> each statement.</w:t>
      </w:r>
    </w:p>
    <w:p w14:paraId="0B4E5CF8" w14:textId="60685F0C" w:rsidR="00F60CB5" w:rsidRDefault="00F60CB5" w:rsidP="00B0399B">
      <w:pPr>
        <w:autoSpaceDE w:val="0"/>
        <w:autoSpaceDN w:val="0"/>
        <w:adjustRightInd w:val="0"/>
        <w:spacing w:after="0" w:line="240" w:lineRule="auto"/>
        <w:rPr>
          <w:rFonts w:ascii="Arial Narrow" w:hAnsi="Arial Narrow" w:cs="Times New Roman"/>
          <w:bCs/>
          <w:sz w:val="24"/>
          <w:szCs w:val="24"/>
        </w:rPr>
      </w:pPr>
    </w:p>
    <w:p w14:paraId="1F133E2E" w14:textId="1F2D93C2" w:rsidR="00F60CB5" w:rsidRPr="00B17812" w:rsidRDefault="00F60CB5" w:rsidP="00F60CB5">
      <w:pPr>
        <w:autoSpaceDE w:val="0"/>
        <w:autoSpaceDN w:val="0"/>
        <w:adjustRightInd w:val="0"/>
        <w:spacing w:after="0" w:line="240" w:lineRule="auto"/>
        <w:ind w:left="1080" w:hanging="1080"/>
        <w:rPr>
          <w:rFonts w:ascii="Arial Narrow" w:hAnsi="Arial Narrow" w:cs="Times New Roman"/>
          <w:bCs/>
          <w:sz w:val="24"/>
          <w:szCs w:val="24"/>
        </w:rPr>
      </w:pPr>
      <w:r>
        <w:rPr>
          <w:rFonts w:ascii="Arial Narrow" w:hAnsi="Arial Narrow" w:cs="Times New Roman"/>
          <w:bCs/>
          <w:sz w:val="24"/>
          <w:szCs w:val="24"/>
        </w:rPr>
        <w:t xml:space="preserve">_________ </w:t>
      </w:r>
      <w:r w:rsidRPr="00B17812">
        <w:rPr>
          <w:rFonts w:ascii="Arial Narrow" w:hAnsi="Arial Narrow" w:cs="Times New Roman"/>
          <w:bCs/>
          <w:sz w:val="24"/>
          <w:szCs w:val="24"/>
        </w:rPr>
        <w:t>My signature denotes my responsibility to read and abide by the policies and procedures outlined in this DPD Student Handbook.</w:t>
      </w:r>
    </w:p>
    <w:p w14:paraId="6EEE2A0A" w14:textId="77777777" w:rsidR="00B0399B" w:rsidRPr="00B17812" w:rsidRDefault="00B0399B" w:rsidP="00B0399B">
      <w:pPr>
        <w:autoSpaceDE w:val="0"/>
        <w:autoSpaceDN w:val="0"/>
        <w:adjustRightInd w:val="0"/>
        <w:spacing w:after="0" w:line="240" w:lineRule="auto"/>
        <w:rPr>
          <w:rFonts w:ascii="Arial Narrow" w:hAnsi="Arial Narrow" w:cs="Times New Roman"/>
          <w:bCs/>
          <w:sz w:val="24"/>
          <w:szCs w:val="24"/>
        </w:rPr>
      </w:pPr>
    </w:p>
    <w:p w14:paraId="41CFA13E" w14:textId="229FBBAD" w:rsidR="00B0399B" w:rsidRDefault="00B0399B" w:rsidP="001E5DB5">
      <w:pPr>
        <w:autoSpaceDE w:val="0"/>
        <w:autoSpaceDN w:val="0"/>
        <w:adjustRightInd w:val="0"/>
        <w:spacing w:after="0" w:line="240" w:lineRule="auto"/>
        <w:ind w:left="1080" w:hanging="1080"/>
        <w:rPr>
          <w:rFonts w:ascii="Arial Narrow" w:hAnsi="Arial Narrow" w:cs="Times New Roman"/>
          <w:bCs/>
          <w:sz w:val="24"/>
          <w:szCs w:val="24"/>
        </w:rPr>
      </w:pPr>
      <w:r w:rsidRPr="00B17812">
        <w:rPr>
          <w:rFonts w:ascii="Arial Narrow" w:hAnsi="Arial Narrow" w:cs="Times New Roman"/>
          <w:bCs/>
          <w:sz w:val="24"/>
          <w:szCs w:val="24"/>
        </w:rPr>
        <w:t>_</w:t>
      </w:r>
      <w:r w:rsidR="00B17812" w:rsidRPr="00B17812">
        <w:rPr>
          <w:rFonts w:ascii="Arial Narrow" w:hAnsi="Arial Narrow" w:cs="Times New Roman"/>
          <w:bCs/>
          <w:sz w:val="24"/>
          <w:szCs w:val="24"/>
        </w:rPr>
        <w:t>__</w:t>
      </w:r>
      <w:r w:rsidR="001E5DB5">
        <w:rPr>
          <w:rFonts w:ascii="Arial Narrow" w:hAnsi="Arial Narrow" w:cs="Times New Roman"/>
          <w:bCs/>
          <w:sz w:val="24"/>
          <w:szCs w:val="24"/>
        </w:rPr>
        <w:t>___</w:t>
      </w:r>
      <w:r w:rsidR="00B17812" w:rsidRPr="00B17812">
        <w:rPr>
          <w:rFonts w:ascii="Arial Narrow" w:hAnsi="Arial Narrow" w:cs="Times New Roman"/>
          <w:bCs/>
          <w:sz w:val="24"/>
          <w:szCs w:val="24"/>
        </w:rPr>
        <w:t>___</w:t>
      </w:r>
      <w:r w:rsidRPr="00B17812">
        <w:rPr>
          <w:rFonts w:ascii="Arial Narrow" w:hAnsi="Arial Narrow" w:cs="Times New Roman"/>
          <w:bCs/>
          <w:sz w:val="24"/>
          <w:szCs w:val="24"/>
        </w:rPr>
        <w:t xml:space="preserve"> I agree to abide by the Academy of Nutrition and Dietetics Code of Professional Ethics</w:t>
      </w:r>
      <w:r w:rsidR="001E5DB5">
        <w:rPr>
          <w:rFonts w:ascii="Arial Narrow" w:hAnsi="Arial Narrow" w:cs="Times New Roman"/>
          <w:bCs/>
          <w:sz w:val="24"/>
          <w:szCs w:val="24"/>
        </w:rPr>
        <w:t xml:space="preserve"> and to comply with the TWU Student Code of Conduct</w:t>
      </w:r>
      <w:r w:rsidRPr="00B17812">
        <w:rPr>
          <w:rFonts w:ascii="Arial Narrow" w:hAnsi="Arial Narrow" w:cs="Times New Roman"/>
          <w:bCs/>
          <w:sz w:val="24"/>
          <w:szCs w:val="24"/>
        </w:rPr>
        <w:t>.</w:t>
      </w:r>
    </w:p>
    <w:p w14:paraId="4B649D58" w14:textId="77777777" w:rsidR="001E5DB5" w:rsidRDefault="001E5DB5" w:rsidP="00B0399B">
      <w:pPr>
        <w:autoSpaceDE w:val="0"/>
        <w:autoSpaceDN w:val="0"/>
        <w:adjustRightInd w:val="0"/>
        <w:spacing w:after="0" w:line="240" w:lineRule="auto"/>
        <w:rPr>
          <w:rFonts w:ascii="Arial Narrow" w:hAnsi="Arial Narrow" w:cs="Times New Roman"/>
          <w:bCs/>
          <w:sz w:val="24"/>
          <w:szCs w:val="24"/>
        </w:rPr>
      </w:pPr>
    </w:p>
    <w:p w14:paraId="6DC861E7" w14:textId="77777777" w:rsidR="001E5DB5" w:rsidRDefault="001E5DB5" w:rsidP="001E5DB5">
      <w:pPr>
        <w:autoSpaceDE w:val="0"/>
        <w:autoSpaceDN w:val="0"/>
        <w:adjustRightInd w:val="0"/>
        <w:spacing w:after="0" w:line="240" w:lineRule="auto"/>
        <w:ind w:left="1080" w:hanging="1080"/>
        <w:rPr>
          <w:rFonts w:ascii="Arial Narrow" w:eastAsia="Times New Roman" w:hAnsi="Arial Narrow" w:cs="Times New Roman"/>
          <w:sz w:val="24"/>
          <w:szCs w:val="24"/>
        </w:rPr>
      </w:pPr>
      <w:r>
        <w:rPr>
          <w:rFonts w:ascii="Arial Narrow" w:eastAsia="Times New Roman" w:hAnsi="Arial Narrow" w:cs="Times New Roman"/>
          <w:sz w:val="24"/>
          <w:szCs w:val="24"/>
        </w:rPr>
        <w:t>_____</w:t>
      </w:r>
      <w:r w:rsidRPr="00B17812">
        <w:rPr>
          <w:rFonts w:ascii="Arial Narrow" w:eastAsia="Times New Roman" w:hAnsi="Arial Narrow" w:cs="Times New Roman"/>
          <w:sz w:val="24"/>
          <w:szCs w:val="24"/>
        </w:rPr>
        <w:t xml:space="preserve">____ I acknowledge that I cannot apply for admission to the Dietetics program until after I have completed all </w:t>
      </w:r>
      <w:r>
        <w:rPr>
          <w:rFonts w:ascii="Arial Narrow" w:eastAsia="Times New Roman" w:hAnsi="Arial Narrow" w:cs="Times New Roman"/>
          <w:sz w:val="24"/>
          <w:szCs w:val="24"/>
        </w:rPr>
        <w:t xml:space="preserve">    </w:t>
      </w:r>
      <w:r w:rsidRPr="00B17812">
        <w:rPr>
          <w:rFonts w:ascii="Arial Narrow" w:eastAsia="Times New Roman" w:hAnsi="Arial Narrow" w:cs="Times New Roman"/>
          <w:sz w:val="24"/>
          <w:szCs w:val="24"/>
        </w:rPr>
        <w:t xml:space="preserve">the 1000 and 2000 </w:t>
      </w:r>
      <w:r w:rsidRPr="00B17812">
        <w:rPr>
          <w:rFonts w:ascii="Arial Narrow" w:eastAsia="Times New Roman" w:hAnsi="Arial Narrow" w:cs="Times New Roman"/>
          <w:bCs/>
          <w:sz w:val="24"/>
          <w:szCs w:val="24"/>
        </w:rPr>
        <w:t>BS in Nutrition (Dietetics)</w:t>
      </w:r>
      <w:r w:rsidRPr="00B17812">
        <w:rPr>
          <w:rFonts w:ascii="Arial Narrow" w:eastAsia="Times New Roman" w:hAnsi="Arial Narrow" w:cs="Times New Roman"/>
          <w:b/>
          <w:bCs/>
          <w:sz w:val="24"/>
          <w:szCs w:val="24"/>
        </w:rPr>
        <w:t xml:space="preserve"> </w:t>
      </w:r>
      <w:r w:rsidRPr="00B17812">
        <w:rPr>
          <w:rFonts w:ascii="Arial Narrow" w:eastAsia="Times New Roman" w:hAnsi="Arial Narrow" w:cs="Times New Roman"/>
          <w:sz w:val="24"/>
          <w:szCs w:val="24"/>
        </w:rPr>
        <w:t xml:space="preserve">courses and meet the minimum grade requirements. </w:t>
      </w:r>
    </w:p>
    <w:p w14:paraId="2C6D55B0" w14:textId="77777777" w:rsidR="001E5DB5" w:rsidRDefault="001E5DB5" w:rsidP="001E5DB5">
      <w:pPr>
        <w:autoSpaceDE w:val="0"/>
        <w:autoSpaceDN w:val="0"/>
        <w:adjustRightInd w:val="0"/>
        <w:spacing w:after="0" w:line="240" w:lineRule="auto"/>
        <w:ind w:left="1080" w:hanging="1080"/>
        <w:rPr>
          <w:rFonts w:ascii="Arial Narrow" w:eastAsia="Times New Roman" w:hAnsi="Arial Narrow" w:cs="Times New Roman"/>
          <w:sz w:val="24"/>
          <w:szCs w:val="24"/>
        </w:rPr>
      </w:pPr>
    </w:p>
    <w:p w14:paraId="4D488F2F" w14:textId="219B101E" w:rsidR="001E5DB5" w:rsidRDefault="001E5DB5" w:rsidP="001E5DB5">
      <w:pPr>
        <w:autoSpaceDE w:val="0"/>
        <w:autoSpaceDN w:val="0"/>
        <w:adjustRightInd w:val="0"/>
        <w:spacing w:after="0" w:line="240" w:lineRule="auto"/>
        <w:ind w:left="1080" w:hanging="1080"/>
        <w:rPr>
          <w:rFonts w:ascii="Arial Narrow" w:eastAsia="Times New Roman" w:hAnsi="Arial Narrow" w:cs="Times New Roman"/>
          <w:sz w:val="24"/>
          <w:szCs w:val="24"/>
        </w:rPr>
      </w:pPr>
      <w:r w:rsidRPr="00B17812">
        <w:rPr>
          <w:rFonts w:ascii="Arial Narrow" w:eastAsia="Times New Roman" w:hAnsi="Arial Narrow" w:cs="Times New Roman"/>
          <w:sz w:val="24"/>
          <w:szCs w:val="24"/>
        </w:rPr>
        <w:t>_</w:t>
      </w:r>
      <w:r>
        <w:rPr>
          <w:rFonts w:ascii="Arial Narrow" w:eastAsia="Times New Roman" w:hAnsi="Arial Narrow" w:cs="Times New Roman"/>
          <w:sz w:val="24"/>
          <w:szCs w:val="24"/>
        </w:rPr>
        <w:t>___</w:t>
      </w:r>
      <w:r w:rsidRPr="00B17812">
        <w:rPr>
          <w:rFonts w:ascii="Arial Narrow" w:eastAsia="Times New Roman" w:hAnsi="Arial Narrow" w:cs="Times New Roman"/>
          <w:sz w:val="24"/>
          <w:szCs w:val="24"/>
        </w:rPr>
        <w:t>_____ I agree to enroll in NFS 2011</w:t>
      </w:r>
      <w:r w:rsidR="00E04BEC">
        <w:rPr>
          <w:rFonts w:ascii="Arial Narrow" w:eastAsia="Times New Roman" w:hAnsi="Arial Narrow" w:cs="Times New Roman"/>
          <w:sz w:val="24"/>
          <w:szCs w:val="24"/>
        </w:rPr>
        <w:t xml:space="preserve"> Introduction to </w:t>
      </w:r>
      <w:r w:rsidR="007C7203">
        <w:rPr>
          <w:rFonts w:ascii="Arial Narrow" w:eastAsia="Times New Roman" w:hAnsi="Arial Narrow" w:cs="Times New Roman"/>
          <w:sz w:val="24"/>
          <w:szCs w:val="24"/>
        </w:rPr>
        <w:t>Dietetics,</w:t>
      </w:r>
      <w:r w:rsidR="00E04BEC">
        <w:rPr>
          <w:rFonts w:ascii="Arial Narrow" w:eastAsia="Times New Roman" w:hAnsi="Arial Narrow" w:cs="Times New Roman"/>
          <w:sz w:val="24"/>
          <w:szCs w:val="24"/>
        </w:rPr>
        <w:t xml:space="preserve"> </w:t>
      </w:r>
      <w:r w:rsidR="002C1A14">
        <w:rPr>
          <w:rFonts w:ascii="Arial Narrow" w:eastAsia="Times New Roman" w:hAnsi="Arial Narrow" w:cs="Times New Roman"/>
          <w:sz w:val="24"/>
          <w:szCs w:val="24"/>
        </w:rPr>
        <w:t>the first</w:t>
      </w:r>
      <w:r w:rsidRPr="00B17812">
        <w:rPr>
          <w:rFonts w:ascii="Arial Narrow" w:eastAsia="Times New Roman" w:hAnsi="Arial Narrow" w:cs="Times New Roman"/>
          <w:sz w:val="24"/>
          <w:szCs w:val="24"/>
        </w:rPr>
        <w:t xml:space="preserve"> semester that I attend TWU if I am a transfer student. </w:t>
      </w:r>
    </w:p>
    <w:p w14:paraId="104A6397" w14:textId="77777777" w:rsidR="001E5DB5" w:rsidRPr="00B17812" w:rsidRDefault="001E5DB5" w:rsidP="00B0399B">
      <w:pPr>
        <w:autoSpaceDE w:val="0"/>
        <w:autoSpaceDN w:val="0"/>
        <w:adjustRightInd w:val="0"/>
        <w:spacing w:after="0" w:line="240" w:lineRule="auto"/>
        <w:rPr>
          <w:rFonts w:ascii="Arial Narrow" w:hAnsi="Arial Narrow" w:cs="Times New Roman"/>
          <w:bCs/>
          <w:sz w:val="24"/>
          <w:szCs w:val="24"/>
        </w:rPr>
      </w:pPr>
    </w:p>
    <w:p w14:paraId="556998AB" w14:textId="4C6D21D6" w:rsidR="00B0399B" w:rsidRDefault="00B0399B" w:rsidP="00B0399B">
      <w:pPr>
        <w:autoSpaceDE w:val="0"/>
        <w:autoSpaceDN w:val="0"/>
        <w:adjustRightInd w:val="0"/>
        <w:spacing w:after="0" w:line="240" w:lineRule="auto"/>
        <w:rPr>
          <w:rFonts w:ascii="Arial Narrow" w:hAnsi="Arial Narrow" w:cs="Times New Roman"/>
          <w:bCs/>
          <w:sz w:val="24"/>
          <w:szCs w:val="24"/>
        </w:rPr>
      </w:pPr>
      <w:r w:rsidRPr="00B17812">
        <w:rPr>
          <w:rFonts w:ascii="Arial Narrow" w:hAnsi="Arial Narrow" w:cs="Times New Roman"/>
          <w:bCs/>
          <w:sz w:val="24"/>
          <w:szCs w:val="24"/>
        </w:rPr>
        <w:t>_</w:t>
      </w:r>
      <w:r w:rsidR="00B17812">
        <w:rPr>
          <w:rFonts w:ascii="Arial Narrow" w:hAnsi="Arial Narrow" w:cs="Times New Roman"/>
          <w:bCs/>
          <w:sz w:val="24"/>
          <w:szCs w:val="24"/>
        </w:rPr>
        <w:t>__</w:t>
      </w:r>
      <w:r w:rsidR="001E5DB5">
        <w:rPr>
          <w:rFonts w:ascii="Arial Narrow" w:hAnsi="Arial Narrow" w:cs="Times New Roman"/>
          <w:bCs/>
          <w:sz w:val="24"/>
          <w:szCs w:val="24"/>
        </w:rPr>
        <w:t>___</w:t>
      </w:r>
      <w:r w:rsidR="00B17812">
        <w:rPr>
          <w:rFonts w:ascii="Arial Narrow" w:hAnsi="Arial Narrow" w:cs="Times New Roman"/>
          <w:bCs/>
          <w:sz w:val="24"/>
          <w:szCs w:val="24"/>
        </w:rPr>
        <w:t>_</w:t>
      </w:r>
      <w:r w:rsidRPr="00B17812">
        <w:rPr>
          <w:rFonts w:ascii="Arial Narrow" w:hAnsi="Arial Narrow" w:cs="Times New Roman"/>
          <w:bCs/>
          <w:sz w:val="24"/>
          <w:szCs w:val="24"/>
        </w:rPr>
        <w:t>__ I agree to complete the B.S. Nutrition (Dietetics) degree in the proper course sequence.</w:t>
      </w:r>
    </w:p>
    <w:p w14:paraId="65265162" w14:textId="77777777" w:rsidR="00D7679F" w:rsidRDefault="00D7679F" w:rsidP="00B0399B">
      <w:pPr>
        <w:autoSpaceDE w:val="0"/>
        <w:autoSpaceDN w:val="0"/>
        <w:adjustRightInd w:val="0"/>
        <w:spacing w:after="0" w:line="240" w:lineRule="auto"/>
        <w:rPr>
          <w:rFonts w:ascii="Arial Narrow" w:hAnsi="Arial Narrow" w:cs="Times New Roman"/>
          <w:bCs/>
          <w:sz w:val="24"/>
          <w:szCs w:val="24"/>
        </w:rPr>
      </w:pPr>
    </w:p>
    <w:p w14:paraId="41144D9A" w14:textId="77777777" w:rsidR="00D7679F" w:rsidRDefault="00D7679F" w:rsidP="00D7679F">
      <w:pPr>
        <w:spacing w:after="0"/>
        <w:rPr>
          <w:rFonts w:ascii="Arial Narrow" w:hAnsi="Arial Narrow" w:cs="Times New Roman"/>
          <w:sz w:val="24"/>
          <w:szCs w:val="24"/>
        </w:rPr>
      </w:pPr>
      <w:r>
        <w:rPr>
          <w:rFonts w:ascii="Arial Narrow" w:eastAsia="Times New Roman" w:hAnsi="Arial Narrow" w:cs="Times New Roman"/>
          <w:sz w:val="24"/>
          <w:szCs w:val="24"/>
        </w:rPr>
        <w:t xml:space="preserve">_________ I have reviewed </w:t>
      </w:r>
      <w:r w:rsidRPr="001E5DB5">
        <w:rPr>
          <w:rFonts w:ascii="Arial Narrow" w:eastAsia="Times New Roman" w:hAnsi="Arial Narrow" w:cs="Times New Roman"/>
          <w:sz w:val="24"/>
          <w:szCs w:val="24"/>
        </w:rPr>
        <w:t xml:space="preserve">the </w:t>
      </w:r>
      <w:r w:rsidRPr="001E5DB5">
        <w:rPr>
          <w:rFonts w:ascii="Arial Narrow" w:hAnsi="Arial Narrow" w:cs="Times New Roman"/>
          <w:sz w:val="24"/>
          <w:szCs w:val="24"/>
        </w:rPr>
        <w:t>Suggested Degree Plan for Bachelor of Science in Nutrition (Dietetics)</w:t>
      </w:r>
    </w:p>
    <w:p w14:paraId="2ECFD94B" w14:textId="77777777" w:rsidR="00D7679F" w:rsidRDefault="00D7679F" w:rsidP="00D7679F">
      <w:pPr>
        <w:spacing w:after="0"/>
        <w:rPr>
          <w:rFonts w:ascii="Arial Narrow" w:hAnsi="Arial Narrow" w:cs="Times New Roman"/>
          <w:sz w:val="24"/>
          <w:szCs w:val="24"/>
        </w:rPr>
      </w:pPr>
    </w:p>
    <w:p w14:paraId="4730B5B3" w14:textId="73A9D583" w:rsidR="001E5DB5" w:rsidRDefault="00B17812" w:rsidP="00B0399B">
      <w:pPr>
        <w:autoSpaceDE w:val="0"/>
        <w:autoSpaceDN w:val="0"/>
        <w:adjustRightInd w:val="0"/>
        <w:spacing w:after="0" w:line="240" w:lineRule="auto"/>
        <w:rPr>
          <w:rFonts w:ascii="Arial Narrow" w:hAnsi="Arial Narrow" w:cs="Times New Roman"/>
          <w:bCs/>
          <w:sz w:val="24"/>
          <w:szCs w:val="24"/>
        </w:rPr>
      </w:pPr>
      <w:r>
        <w:rPr>
          <w:rFonts w:ascii="Arial Narrow" w:hAnsi="Arial Narrow" w:cs="Times New Roman"/>
          <w:bCs/>
          <w:sz w:val="24"/>
          <w:szCs w:val="24"/>
        </w:rPr>
        <w:t>__</w:t>
      </w:r>
      <w:r w:rsidR="001E5DB5">
        <w:rPr>
          <w:rFonts w:ascii="Arial Narrow" w:hAnsi="Arial Narrow" w:cs="Times New Roman"/>
          <w:bCs/>
          <w:sz w:val="24"/>
          <w:szCs w:val="24"/>
        </w:rPr>
        <w:t>___</w:t>
      </w:r>
      <w:r>
        <w:rPr>
          <w:rFonts w:ascii="Arial Narrow" w:hAnsi="Arial Narrow" w:cs="Times New Roman"/>
          <w:bCs/>
          <w:sz w:val="24"/>
          <w:szCs w:val="24"/>
        </w:rPr>
        <w:t xml:space="preserve">____ </w:t>
      </w:r>
      <w:r w:rsidR="00B0399B" w:rsidRPr="00B17812">
        <w:rPr>
          <w:rFonts w:ascii="Arial Narrow" w:hAnsi="Arial Narrow" w:cs="Times New Roman"/>
          <w:bCs/>
          <w:sz w:val="24"/>
          <w:szCs w:val="24"/>
        </w:rPr>
        <w:t>I agree to satisfy all prerequisites before enrolling in a course</w:t>
      </w:r>
      <w:r w:rsidR="001E5DB5">
        <w:rPr>
          <w:rFonts w:ascii="Arial Narrow" w:hAnsi="Arial Narrow" w:cs="Times New Roman"/>
          <w:bCs/>
          <w:sz w:val="24"/>
          <w:szCs w:val="24"/>
        </w:rPr>
        <w:t xml:space="preserve"> (see Catalog)</w:t>
      </w:r>
      <w:r w:rsidR="00B0399B" w:rsidRPr="00B17812">
        <w:rPr>
          <w:rFonts w:ascii="Arial Narrow" w:hAnsi="Arial Narrow" w:cs="Times New Roman"/>
          <w:bCs/>
          <w:sz w:val="24"/>
          <w:szCs w:val="24"/>
        </w:rPr>
        <w:t>.</w:t>
      </w:r>
    </w:p>
    <w:p w14:paraId="4F12CD75" w14:textId="32B76480" w:rsidR="00B0399B" w:rsidRPr="00B17812" w:rsidRDefault="00B0399B" w:rsidP="00B0399B">
      <w:pPr>
        <w:autoSpaceDE w:val="0"/>
        <w:autoSpaceDN w:val="0"/>
        <w:adjustRightInd w:val="0"/>
        <w:spacing w:after="0" w:line="240" w:lineRule="auto"/>
        <w:rPr>
          <w:rFonts w:ascii="Arial Narrow" w:hAnsi="Arial Narrow" w:cs="Times New Roman"/>
          <w:bCs/>
          <w:sz w:val="24"/>
          <w:szCs w:val="24"/>
        </w:rPr>
      </w:pPr>
      <w:r w:rsidRPr="00B17812">
        <w:rPr>
          <w:rFonts w:ascii="Arial Narrow" w:hAnsi="Arial Narrow" w:cs="Times New Roman"/>
          <w:bCs/>
          <w:sz w:val="24"/>
          <w:szCs w:val="24"/>
        </w:rPr>
        <w:t xml:space="preserve"> </w:t>
      </w:r>
    </w:p>
    <w:p w14:paraId="7F345D49" w14:textId="08EBB5B9" w:rsidR="007C7203" w:rsidRDefault="00B0399B" w:rsidP="007C7203">
      <w:pPr>
        <w:spacing w:after="0" w:line="240" w:lineRule="auto"/>
        <w:jc w:val="both"/>
        <w:rPr>
          <w:rFonts w:ascii="Arial Narrow" w:hAnsi="Arial Narrow" w:cs="Times New Roman"/>
          <w:bCs/>
          <w:sz w:val="24"/>
          <w:szCs w:val="24"/>
        </w:rPr>
      </w:pPr>
      <w:r w:rsidRPr="00B17812">
        <w:rPr>
          <w:rFonts w:ascii="Arial Narrow" w:hAnsi="Arial Narrow" w:cs="Times New Roman"/>
          <w:bCs/>
          <w:sz w:val="24"/>
          <w:szCs w:val="24"/>
        </w:rPr>
        <w:t>_</w:t>
      </w:r>
      <w:r w:rsidR="00B17812">
        <w:rPr>
          <w:rFonts w:ascii="Arial Narrow" w:hAnsi="Arial Narrow" w:cs="Times New Roman"/>
          <w:bCs/>
          <w:sz w:val="24"/>
          <w:szCs w:val="24"/>
        </w:rPr>
        <w:t>_</w:t>
      </w:r>
      <w:r w:rsidR="001E5DB5">
        <w:rPr>
          <w:rFonts w:ascii="Arial Narrow" w:hAnsi="Arial Narrow" w:cs="Times New Roman"/>
          <w:bCs/>
          <w:sz w:val="24"/>
          <w:szCs w:val="24"/>
        </w:rPr>
        <w:t>___</w:t>
      </w:r>
      <w:r w:rsidR="00B17812">
        <w:rPr>
          <w:rFonts w:ascii="Arial Narrow" w:hAnsi="Arial Narrow" w:cs="Times New Roman"/>
          <w:bCs/>
          <w:sz w:val="24"/>
          <w:szCs w:val="24"/>
        </w:rPr>
        <w:t>_</w:t>
      </w:r>
      <w:r w:rsidRPr="00B17812">
        <w:rPr>
          <w:rFonts w:ascii="Arial Narrow" w:hAnsi="Arial Narrow" w:cs="Times New Roman"/>
          <w:bCs/>
          <w:sz w:val="24"/>
          <w:szCs w:val="24"/>
        </w:rPr>
        <w:t>___ I acknowledge that I must have a grade of “B” or better in</w:t>
      </w:r>
      <w:r w:rsidR="007C7203">
        <w:rPr>
          <w:rFonts w:ascii="Arial Narrow" w:hAnsi="Arial Narrow" w:cs="Times New Roman"/>
          <w:bCs/>
          <w:sz w:val="24"/>
          <w:szCs w:val="24"/>
        </w:rPr>
        <w:t xml:space="preserve">: </w:t>
      </w:r>
    </w:p>
    <w:p w14:paraId="0F5F530A" w14:textId="29A02190" w:rsidR="007C7203" w:rsidRPr="00C320E0" w:rsidRDefault="007C7203" w:rsidP="007C7203">
      <w:pPr>
        <w:spacing w:after="0" w:line="240" w:lineRule="auto"/>
        <w:ind w:left="1080" w:firstLine="720"/>
        <w:jc w:val="both"/>
        <w:rPr>
          <w:rFonts w:ascii="Arial Narrow" w:eastAsia="Times New Roman" w:hAnsi="Arial Narrow" w:cs="Times New Roman"/>
          <w:sz w:val="24"/>
          <w:szCs w:val="24"/>
        </w:rPr>
      </w:pPr>
      <w:r w:rsidRPr="00C320E0">
        <w:rPr>
          <w:rFonts w:ascii="Arial Narrow" w:eastAsia="Times New Roman" w:hAnsi="Arial Narrow" w:cs="Times New Roman"/>
          <w:sz w:val="24"/>
          <w:szCs w:val="24"/>
        </w:rPr>
        <w:t>NFS 1301 Principles of Food Preparation Laboratory</w:t>
      </w:r>
    </w:p>
    <w:p w14:paraId="5701692B" w14:textId="77777777" w:rsidR="007C7203" w:rsidRPr="00C320E0" w:rsidRDefault="007C7203" w:rsidP="007C7203">
      <w:pPr>
        <w:spacing w:after="0" w:line="240" w:lineRule="auto"/>
        <w:ind w:left="1800"/>
        <w:jc w:val="both"/>
        <w:rPr>
          <w:rFonts w:ascii="Arial Narrow" w:eastAsia="Times New Roman" w:hAnsi="Arial Narrow" w:cs="Times New Roman"/>
          <w:sz w:val="24"/>
          <w:szCs w:val="24"/>
        </w:rPr>
      </w:pPr>
      <w:r w:rsidRPr="00C320E0">
        <w:rPr>
          <w:rFonts w:ascii="Arial Narrow" w:eastAsia="Times New Roman" w:hAnsi="Arial Narrow" w:cs="Times New Roman"/>
          <w:sz w:val="24"/>
          <w:szCs w:val="24"/>
        </w:rPr>
        <w:t>NFS 1302 Principles of Food Preparation</w:t>
      </w:r>
    </w:p>
    <w:p w14:paraId="6C2C7BD9" w14:textId="77777777" w:rsidR="007C7203" w:rsidRPr="00C320E0" w:rsidRDefault="007C7203" w:rsidP="007C7203">
      <w:pPr>
        <w:spacing w:after="0" w:line="240" w:lineRule="auto"/>
        <w:ind w:left="1800"/>
        <w:jc w:val="both"/>
        <w:rPr>
          <w:rFonts w:ascii="Arial Narrow" w:eastAsia="Times New Roman" w:hAnsi="Arial Narrow" w:cs="Times New Roman"/>
          <w:sz w:val="24"/>
          <w:szCs w:val="24"/>
        </w:rPr>
      </w:pPr>
      <w:r w:rsidRPr="00C320E0">
        <w:rPr>
          <w:rFonts w:ascii="Arial Narrow" w:eastAsia="Times New Roman" w:hAnsi="Arial Narrow" w:cs="Times New Roman"/>
          <w:sz w:val="24"/>
          <w:szCs w:val="24"/>
        </w:rPr>
        <w:t>NFS 2011 Introduction to Dietetics</w:t>
      </w:r>
    </w:p>
    <w:p w14:paraId="01981CE3" w14:textId="77777777" w:rsidR="007C7203" w:rsidRPr="00C320E0" w:rsidRDefault="007C7203" w:rsidP="007C7203">
      <w:pPr>
        <w:spacing w:after="0" w:line="240" w:lineRule="auto"/>
        <w:ind w:left="1800"/>
        <w:jc w:val="both"/>
        <w:rPr>
          <w:rFonts w:ascii="Arial Narrow" w:eastAsia="Times New Roman" w:hAnsi="Arial Narrow" w:cs="Times New Roman"/>
          <w:sz w:val="24"/>
          <w:szCs w:val="24"/>
        </w:rPr>
      </w:pPr>
      <w:r w:rsidRPr="00C320E0">
        <w:rPr>
          <w:rFonts w:ascii="Arial Narrow" w:eastAsia="Times New Roman" w:hAnsi="Arial Narrow" w:cs="Times New Roman"/>
          <w:sz w:val="24"/>
          <w:szCs w:val="24"/>
        </w:rPr>
        <w:t>NFS 2323 Introduction to Nutrition</w:t>
      </w:r>
    </w:p>
    <w:p w14:paraId="4398D70E" w14:textId="77777777" w:rsidR="007C7203" w:rsidRPr="00C320E0" w:rsidRDefault="007C7203" w:rsidP="007C7203">
      <w:pPr>
        <w:spacing w:after="0" w:line="240" w:lineRule="auto"/>
        <w:ind w:left="1800"/>
        <w:jc w:val="both"/>
        <w:rPr>
          <w:rFonts w:ascii="Arial Narrow" w:eastAsia="Times New Roman" w:hAnsi="Arial Narrow" w:cs="Times New Roman"/>
          <w:sz w:val="24"/>
          <w:szCs w:val="24"/>
        </w:rPr>
      </w:pPr>
      <w:r w:rsidRPr="00C320E0">
        <w:rPr>
          <w:rFonts w:ascii="Arial Narrow" w:eastAsia="Times New Roman" w:hAnsi="Arial Narrow" w:cs="Times New Roman"/>
          <w:sz w:val="24"/>
          <w:szCs w:val="24"/>
        </w:rPr>
        <w:t>NFS 3033 Nutrition Throughout the Life Cycle</w:t>
      </w:r>
    </w:p>
    <w:p w14:paraId="597EFC77" w14:textId="77777777" w:rsidR="007C7203" w:rsidRPr="00C320E0" w:rsidRDefault="007C7203" w:rsidP="007C7203">
      <w:pPr>
        <w:spacing w:after="0" w:line="240" w:lineRule="auto"/>
        <w:ind w:left="1800"/>
        <w:jc w:val="both"/>
        <w:rPr>
          <w:rFonts w:ascii="Arial Narrow" w:eastAsia="Times New Roman" w:hAnsi="Arial Narrow" w:cs="Times New Roman"/>
          <w:sz w:val="24"/>
          <w:szCs w:val="24"/>
        </w:rPr>
      </w:pPr>
      <w:r w:rsidRPr="00C320E0">
        <w:rPr>
          <w:rFonts w:ascii="Arial Narrow" w:eastAsia="Times New Roman" w:hAnsi="Arial Narrow" w:cs="Times New Roman"/>
          <w:sz w:val="24"/>
          <w:szCs w:val="24"/>
        </w:rPr>
        <w:t>NFS 3043 Community Nutrition</w:t>
      </w:r>
    </w:p>
    <w:p w14:paraId="77A8585D" w14:textId="77777777" w:rsidR="007C7203" w:rsidRPr="00C320E0" w:rsidRDefault="007C7203" w:rsidP="007C7203">
      <w:pPr>
        <w:spacing w:after="0" w:line="240" w:lineRule="auto"/>
        <w:ind w:left="1800"/>
        <w:jc w:val="both"/>
        <w:rPr>
          <w:rFonts w:ascii="Arial Narrow" w:eastAsia="Times New Roman" w:hAnsi="Arial Narrow" w:cs="Times New Roman"/>
          <w:sz w:val="24"/>
          <w:szCs w:val="24"/>
        </w:rPr>
      </w:pPr>
      <w:r w:rsidRPr="00C320E0">
        <w:rPr>
          <w:rFonts w:ascii="Arial Narrow" w:eastAsia="Times New Roman" w:hAnsi="Arial Narrow" w:cs="Times New Roman"/>
          <w:sz w:val="24"/>
          <w:szCs w:val="24"/>
        </w:rPr>
        <w:t xml:space="preserve">NFS 3083 </w:t>
      </w:r>
      <w:r>
        <w:rPr>
          <w:rFonts w:ascii="Arial Narrow" w:eastAsia="Times New Roman" w:hAnsi="Arial Narrow" w:cs="Times New Roman"/>
          <w:sz w:val="24"/>
          <w:szCs w:val="24"/>
        </w:rPr>
        <w:t xml:space="preserve">Nutritional Biochemistry </w:t>
      </w:r>
    </w:p>
    <w:p w14:paraId="1052E0A6" w14:textId="77777777" w:rsidR="007C7203" w:rsidRDefault="007C7203" w:rsidP="007C7203">
      <w:pPr>
        <w:spacing w:after="0" w:line="240" w:lineRule="auto"/>
        <w:ind w:left="1800"/>
        <w:jc w:val="both"/>
        <w:rPr>
          <w:rFonts w:ascii="Arial Narrow" w:eastAsia="Times New Roman" w:hAnsi="Arial Narrow" w:cs="Times New Roman"/>
          <w:sz w:val="24"/>
          <w:szCs w:val="24"/>
        </w:rPr>
      </w:pPr>
      <w:r w:rsidRPr="00C320E0">
        <w:rPr>
          <w:rFonts w:ascii="Arial Narrow" w:eastAsia="Times New Roman" w:hAnsi="Arial Narrow" w:cs="Times New Roman"/>
          <w:sz w:val="24"/>
          <w:szCs w:val="24"/>
        </w:rPr>
        <w:t>NFS 3713 Quantity Foods</w:t>
      </w:r>
    </w:p>
    <w:p w14:paraId="5680F354" w14:textId="77777777" w:rsidR="007C7203" w:rsidRDefault="007C7203" w:rsidP="007C7203">
      <w:pPr>
        <w:spacing w:after="0" w:line="240" w:lineRule="auto"/>
        <w:ind w:left="1800"/>
        <w:jc w:val="both"/>
        <w:rPr>
          <w:rFonts w:ascii="Arial Narrow" w:eastAsia="Times New Roman" w:hAnsi="Arial Narrow" w:cs="Times New Roman"/>
          <w:sz w:val="24"/>
          <w:szCs w:val="24"/>
        </w:rPr>
      </w:pPr>
      <w:r w:rsidRPr="00C320E0">
        <w:rPr>
          <w:rFonts w:ascii="Arial Narrow" w:eastAsia="Times New Roman" w:hAnsi="Arial Narrow" w:cs="Times New Roman"/>
          <w:sz w:val="24"/>
          <w:szCs w:val="24"/>
        </w:rPr>
        <w:t>NFS 3722 Quantity Foods Laboratory</w:t>
      </w:r>
    </w:p>
    <w:p w14:paraId="2A076D4D" w14:textId="2C03D21B" w:rsidR="00D7679F" w:rsidRDefault="00D7679F" w:rsidP="007C7203">
      <w:pPr>
        <w:autoSpaceDE w:val="0"/>
        <w:autoSpaceDN w:val="0"/>
        <w:adjustRightInd w:val="0"/>
        <w:spacing w:after="0" w:line="240" w:lineRule="auto"/>
        <w:ind w:left="1080" w:hanging="1080"/>
        <w:rPr>
          <w:rFonts w:ascii="Arial Narrow" w:hAnsi="Arial Narrow" w:cs="Times New Roman"/>
          <w:bCs/>
          <w:sz w:val="24"/>
          <w:szCs w:val="24"/>
        </w:rPr>
      </w:pPr>
    </w:p>
    <w:p w14:paraId="4D86FC6C" w14:textId="77777777" w:rsidR="001E5DB5" w:rsidRDefault="001E5DB5" w:rsidP="001E5DB5">
      <w:pPr>
        <w:autoSpaceDE w:val="0"/>
        <w:autoSpaceDN w:val="0"/>
        <w:adjustRightInd w:val="0"/>
        <w:spacing w:after="0" w:line="240" w:lineRule="auto"/>
        <w:ind w:left="810" w:hanging="810"/>
        <w:rPr>
          <w:rFonts w:ascii="Arial Narrow" w:eastAsia="Times New Roman" w:hAnsi="Arial Narrow" w:cs="Times New Roman"/>
          <w:sz w:val="24"/>
          <w:szCs w:val="24"/>
        </w:rPr>
      </w:pPr>
      <w:r w:rsidRPr="00B17812">
        <w:rPr>
          <w:rFonts w:ascii="Arial Narrow" w:eastAsia="Times New Roman" w:hAnsi="Arial Narrow" w:cs="Times New Roman"/>
          <w:sz w:val="24"/>
          <w:szCs w:val="24"/>
        </w:rPr>
        <w:t>_</w:t>
      </w:r>
      <w:r>
        <w:rPr>
          <w:rFonts w:ascii="Arial Narrow" w:eastAsia="Times New Roman" w:hAnsi="Arial Narrow" w:cs="Times New Roman"/>
          <w:sz w:val="24"/>
          <w:szCs w:val="24"/>
        </w:rPr>
        <w:t>___</w:t>
      </w:r>
      <w:r w:rsidRPr="00B17812">
        <w:rPr>
          <w:rFonts w:ascii="Arial Narrow" w:eastAsia="Times New Roman" w:hAnsi="Arial Narrow" w:cs="Times New Roman"/>
          <w:sz w:val="24"/>
          <w:szCs w:val="24"/>
        </w:rPr>
        <w:t>___</w:t>
      </w:r>
      <w:r>
        <w:rPr>
          <w:rFonts w:ascii="Arial Narrow" w:eastAsia="Times New Roman" w:hAnsi="Arial Narrow" w:cs="Times New Roman"/>
          <w:sz w:val="24"/>
          <w:szCs w:val="24"/>
        </w:rPr>
        <w:t>_</w:t>
      </w:r>
      <w:r w:rsidRPr="00B17812">
        <w:rPr>
          <w:rFonts w:ascii="Arial Narrow" w:eastAsia="Times New Roman" w:hAnsi="Arial Narrow" w:cs="Times New Roman"/>
          <w:sz w:val="24"/>
          <w:szCs w:val="24"/>
        </w:rPr>
        <w:t>_ I agree that if I do not maintain the required DPD grade requirements, that I will change my</w:t>
      </w:r>
      <w:r>
        <w:rPr>
          <w:rFonts w:ascii="Arial Narrow" w:eastAsia="Times New Roman" w:hAnsi="Arial Narrow" w:cs="Times New Roman"/>
          <w:sz w:val="24"/>
          <w:szCs w:val="24"/>
        </w:rPr>
        <w:t xml:space="preserve"> major</w:t>
      </w:r>
      <w:r w:rsidRPr="00B17812">
        <w:rPr>
          <w:rFonts w:ascii="Arial Narrow" w:eastAsia="Times New Roman" w:hAnsi="Arial Narrow" w:cs="Times New Roman"/>
          <w:sz w:val="24"/>
          <w:szCs w:val="24"/>
        </w:rPr>
        <w:t>.</w:t>
      </w:r>
    </w:p>
    <w:p w14:paraId="40975F7C" w14:textId="77777777" w:rsidR="001E5DB5" w:rsidRPr="00B17812" w:rsidRDefault="001E5DB5" w:rsidP="00B0399B">
      <w:pPr>
        <w:autoSpaceDE w:val="0"/>
        <w:autoSpaceDN w:val="0"/>
        <w:adjustRightInd w:val="0"/>
        <w:spacing w:after="0" w:line="240" w:lineRule="auto"/>
        <w:ind w:left="810" w:hanging="810"/>
        <w:rPr>
          <w:rFonts w:ascii="Arial Narrow" w:hAnsi="Arial Narrow" w:cs="Times New Roman"/>
          <w:bCs/>
          <w:sz w:val="24"/>
          <w:szCs w:val="24"/>
        </w:rPr>
      </w:pPr>
    </w:p>
    <w:p w14:paraId="1BA4B006" w14:textId="0D0AF213" w:rsidR="00F60CB5" w:rsidRDefault="00B0399B" w:rsidP="00293758">
      <w:pPr>
        <w:autoSpaceDE w:val="0"/>
        <w:autoSpaceDN w:val="0"/>
        <w:adjustRightInd w:val="0"/>
        <w:spacing w:after="0" w:line="240" w:lineRule="auto"/>
        <w:ind w:left="1080" w:hanging="1080"/>
        <w:rPr>
          <w:rFonts w:ascii="Arial Narrow" w:eastAsia="Times New Roman" w:hAnsi="Arial Narrow" w:cs="Times New Roman"/>
          <w:sz w:val="24"/>
          <w:szCs w:val="24"/>
        </w:rPr>
      </w:pPr>
      <w:r w:rsidRPr="00B17812">
        <w:rPr>
          <w:rFonts w:ascii="Arial Narrow" w:hAnsi="Arial Narrow" w:cs="Times New Roman"/>
          <w:bCs/>
          <w:sz w:val="24"/>
          <w:szCs w:val="24"/>
        </w:rPr>
        <w:t>_</w:t>
      </w:r>
      <w:r w:rsidR="00B17812">
        <w:rPr>
          <w:rFonts w:ascii="Arial Narrow" w:hAnsi="Arial Narrow" w:cs="Times New Roman"/>
          <w:bCs/>
          <w:sz w:val="24"/>
          <w:szCs w:val="24"/>
        </w:rPr>
        <w:t>_</w:t>
      </w:r>
      <w:r w:rsidR="001E5DB5">
        <w:rPr>
          <w:rFonts w:ascii="Arial Narrow" w:hAnsi="Arial Narrow" w:cs="Times New Roman"/>
          <w:bCs/>
          <w:sz w:val="24"/>
          <w:szCs w:val="24"/>
        </w:rPr>
        <w:t>___</w:t>
      </w:r>
      <w:r w:rsidR="00B17812">
        <w:rPr>
          <w:rFonts w:ascii="Arial Narrow" w:hAnsi="Arial Narrow" w:cs="Times New Roman"/>
          <w:bCs/>
          <w:sz w:val="24"/>
          <w:szCs w:val="24"/>
        </w:rPr>
        <w:t>_</w:t>
      </w:r>
      <w:r w:rsidRPr="00B17812">
        <w:rPr>
          <w:rFonts w:ascii="Arial Narrow" w:hAnsi="Arial Narrow" w:cs="Times New Roman"/>
          <w:bCs/>
          <w:sz w:val="24"/>
          <w:szCs w:val="24"/>
        </w:rPr>
        <w:t xml:space="preserve">___ I acknowledge that </w:t>
      </w:r>
      <w:r w:rsidRPr="00B17812">
        <w:rPr>
          <w:rFonts w:ascii="Arial Narrow" w:eastAsia="Times New Roman" w:hAnsi="Arial Narrow" w:cs="Times New Roman"/>
          <w:sz w:val="24"/>
          <w:szCs w:val="24"/>
        </w:rPr>
        <w:t xml:space="preserve">completion of the BS in Nutrition (Dietetics) DPD </w:t>
      </w:r>
      <w:r w:rsidRPr="00B17812">
        <w:rPr>
          <w:rFonts w:ascii="Arial Narrow" w:eastAsia="Times New Roman" w:hAnsi="Arial Narrow" w:cs="Times New Roman"/>
          <w:bCs/>
          <w:sz w:val="24"/>
          <w:szCs w:val="24"/>
        </w:rPr>
        <w:t>does not guarantee admission</w:t>
      </w:r>
      <w:r w:rsidRPr="00B17812">
        <w:rPr>
          <w:rFonts w:ascii="Arial Narrow" w:eastAsia="Times New Roman" w:hAnsi="Arial Narrow" w:cs="Times New Roman"/>
          <w:sz w:val="24"/>
          <w:szCs w:val="24"/>
        </w:rPr>
        <w:t xml:space="preserve"> into a dietetic supervised practice (internship) program</w:t>
      </w:r>
      <w:r w:rsidR="002C1A14">
        <w:rPr>
          <w:rFonts w:ascii="Arial Narrow" w:eastAsia="Times New Roman" w:hAnsi="Arial Narrow" w:cs="Times New Roman"/>
          <w:sz w:val="24"/>
          <w:szCs w:val="24"/>
        </w:rPr>
        <w:t xml:space="preserve"> and I understand the competitive nature of applications to Dietetic Internships. </w:t>
      </w:r>
    </w:p>
    <w:p w14:paraId="77F58B94" w14:textId="77777777" w:rsidR="00F60CB5" w:rsidRDefault="00F60CB5" w:rsidP="00293758">
      <w:pPr>
        <w:autoSpaceDE w:val="0"/>
        <w:autoSpaceDN w:val="0"/>
        <w:adjustRightInd w:val="0"/>
        <w:spacing w:after="0" w:line="240" w:lineRule="auto"/>
        <w:ind w:left="1080" w:hanging="1080"/>
        <w:rPr>
          <w:rFonts w:ascii="Arial Narrow" w:eastAsia="Times New Roman" w:hAnsi="Arial Narrow" w:cs="Times New Roman"/>
          <w:sz w:val="24"/>
          <w:szCs w:val="24"/>
        </w:rPr>
      </w:pPr>
    </w:p>
    <w:p w14:paraId="09019C3D" w14:textId="5F7348B6" w:rsidR="00B0399B" w:rsidRDefault="00F60CB5" w:rsidP="00293758">
      <w:pPr>
        <w:autoSpaceDE w:val="0"/>
        <w:autoSpaceDN w:val="0"/>
        <w:adjustRightInd w:val="0"/>
        <w:spacing w:after="0" w:line="240" w:lineRule="auto"/>
        <w:ind w:left="1080" w:hanging="1080"/>
        <w:rPr>
          <w:rFonts w:ascii="Arial Narrow" w:eastAsia="Times New Roman" w:hAnsi="Arial Narrow" w:cs="Times New Roman"/>
          <w:sz w:val="24"/>
          <w:szCs w:val="24"/>
        </w:rPr>
      </w:pPr>
      <w:r>
        <w:rPr>
          <w:rFonts w:ascii="Arial Narrow" w:eastAsia="Times New Roman" w:hAnsi="Arial Narrow" w:cs="Times New Roman"/>
          <w:sz w:val="24"/>
          <w:szCs w:val="24"/>
        </w:rPr>
        <w:t xml:space="preserve">_________ I agree to abide by the policies and procedures of off-site locations to meet course </w:t>
      </w:r>
      <w:r w:rsidR="0075038E">
        <w:rPr>
          <w:rFonts w:ascii="Arial Narrow" w:eastAsia="Times New Roman" w:hAnsi="Arial Narrow" w:cs="Times New Roman"/>
          <w:sz w:val="24"/>
          <w:szCs w:val="24"/>
        </w:rPr>
        <w:t>requirements</w:t>
      </w:r>
      <w:r>
        <w:rPr>
          <w:rFonts w:ascii="Arial Narrow" w:eastAsia="Times New Roman" w:hAnsi="Arial Narrow" w:cs="Times New Roman"/>
          <w:sz w:val="24"/>
          <w:szCs w:val="24"/>
        </w:rPr>
        <w:t>.</w:t>
      </w:r>
    </w:p>
    <w:p w14:paraId="640C989C" w14:textId="77777777" w:rsidR="00E04BEC" w:rsidRDefault="00E04BEC" w:rsidP="00293758">
      <w:pPr>
        <w:autoSpaceDE w:val="0"/>
        <w:autoSpaceDN w:val="0"/>
        <w:adjustRightInd w:val="0"/>
        <w:spacing w:after="0" w:line="240" w:lineRule="auto"/>
        <w:ind w:left="1080" w:hanging="1080"/>
        <w:rPr>
          <w:rFonts w:ascii="Arial Narrow" w:eastAsia="Times New Roman" w:hAnsi="Arial Narrow" w:cs="Times New Roman"/>
          <w:sz w:val="24"/>
          <w:szCs w:val="24"/>
        </w:rPr>
      </w:pPr>
    </w:p>
    <w:p w14:paraId="33D5BDC0" w14:textId="77777777" w:rsidR="00293758" w:rsidRPr="007408F4" w:rsidRDefault="00293758" w:rsidP="00293758">
      <w:pPr>
        <w:autoSpaceDE w:val="0"/>
        <w:autoSpaceDN w:val="0"/>
        <w:adjustRightInd w:val="0"/>
        <w:spacing w:after="0" w:line="240" w:lineRule="auto"/>
        <w:ind w:left="1080" w:hanging="1080"/>
        <w:rPr>
          <w:rFonts w:ascii="Arial Narrow" w:hAnsi="Arial Narrow" w:cs="Times New Roman"/>
          <w:b/>
          <w:bCs/>
          <w:sz w:val="24"/>
          <w:szCs w:val="24"/>
        </w:rPr>
      </w:pPr>
    </w:p>
    <w:p w14:paraId="1DD374BA" w14:textId="084E9677" w:rsidR="00B0399B" w:rsidRPr="007408F4" w:rsidRDefault="00B0399B" w:rsidP="00B0399B">
      <w:pPr>
        <w:autoSpaceDE w:val="0"/>
        <w:autoSpaceDN w:val="0"/>
        <w:adjustRightInd w:val="0"/>
        <w:spacing w:after="0" w:line="240" w:lineRule="auto"/>
        <w:rPr>
          <w:rFonts w:ascii="Arial Narrow" w:hAnsi="Arial Narrow" w:cs="Times New Roman"/>
          <w:b/>
          <w:bCs/>
          <w:sz w:val="24"/>
          <w:szCs w:val="24"/>
        </w:rPr>
      </w:pPr>
      <w:r w:rsidRPr="007408F4">
        <w:rPr>
          <w:rFonts w:ascii="Arial Narrow" w:hAnsi="Arial Narrow" w:cs="Times New Roman"/>
          <w:b/>
          <w:bCs/>
          <w:sz w:val="24"/>
          <w:szCs w:val="24"/>
        </w:rPr>
        <w:t>__________________________________</w:t>
      </w:r>
      <w:r w:rsidRPr="007408F4">
        <w:rPr>
          <w:rFonts w:ascii="Arial Narrow" w:hAnsi="Arial Narrow" w:cs="Times New Roman"/>
          <w:b/>
          <w:bCs/>
          <w:sz w:val="24"/>
          <w:szCs w:val="24"/>
        </w:rPr>
        <w:tab/>
      </w:r>
      <w:r w:rsidRPr="007408F4">
        <w:rPr>
          <w:rFonts w:ascii="Arial Narrow" w:hAnsi="Arial Narrow" w:cs="Times New Roman"/>
          <w:b/>
          <w:bCs/>
          <w:sz w:val="24"/>
          <w:szCs w:val="24"/>
        </w:rPr>
        <w:tab/>
      </w:r>
      <w:r w:rsidRPr="007408F4">
        <w:rPr>
          <w:rFonts w:ascii="Arial Narrow" w:hAnsi="Arial Narrow" w:cs="Times New Roman"/>
          <w:b/>
          <w:bCs/>
          <w:sz w:val="24"/>
          <w:szCs w:val="24"/>
        </w:rPr>
        <w:tab/>
        <w:t>____________________</w:t>
      </w:r>
    </w:p>
    <w:p w14:paraId="15F6EE9D" w14:textId="4DA5EB5D" w:rsidR="00B0399B" w:rsidRPr="007408F4" w:rsidRDefault="00B0399B" w:rsidP="00B0399B">
      <w:pPr>
        <w:autoSpaceDE w:val="0"/>
        <w:autoSpaceDN w:val="0"/>
        <w:adjustRightInd w:val="0"/>
        <w:spacing w:after="0" w:line="240" w:lineRule="auto"/>
        <w:rPr>
          <w:rFonts w:ascii="Arial Narrow" w:hAnsi="Arial Narrow" w:cs="Times New Roman"/>
          <w:b/>
          <w:bCs/>
          <w:sz w:val="24"/>
          <w:szCs w:val="24"/>
        </w:rPr>
      </w:pPr>
      <w:r w:rsidRPr="007408F4">
        <w:rPr>
          <w:rFonts w:ascii="Arial Narrow" w:hAnsi="Arial Narrow" w:cs="Times New Roman"/>
          <w:bCs/>
          <w:sz w:val="24"/>
          <w:szCs w:val="24"/>
        </w:rPr>
        <w:t>DPD Student (Print Name)</w:t>
      </w:r>
      <w:r w:rsidRPr="007408F4">
        <w:rPr>
          <w:rFonts w:ascii="Arial Narrow" w:hAnsi="Arial Narrow" w:cs="Times New Roman"/>
          <w:bCs/>
          <w:sz w:val="24"/>
          <w:szCs w:val="24"/>
        </w:rPr>
        <w:tab/>
      </w:r>
      <w:r w:rsidRPr="007408F4">
        <w:rPr>
          <w:rFonts w:ascii="Arial Narrow" w:hAnsi="Arial Narrow" w:cs="Times New Roman"/>
          <w:bCs/>
          <w:sz w:val="24"/>
          <w:szCs w:val="24"/>
        </w:rPr>
        <w:tab/>
      </w:r>
      <w:r w:rsidRPr="007408F4">
        <w:rPr>
          <w:rFonts w:ascii="Arial Narrow" w:hAnsi="Arial Narrow" w:cs="Times New Roman"/>
          <w:bCs/>
          <w:sz w:val="24"/>
          <w:szCs w:val="24"/>
        </w:rPr>
        <w:tab/>
      </w:r>
      <w:r w:rsidRPr="007408F4">
        <w:rPr>
          <w:rFonts w:ascii="Arial Narrow" w:hAnsi="Arial Narrow" w:cs="Times New Roman"/>
          <w:bCs/>
          <w:sz w:val="24"/>
          <w:szCs w:val="24"/>
        </w:rPr>
        <w:tab/>
      </w:r>
      <w:r w:rsidRPr="007408F4">
        <w:rPr>
          <w:rFonts w:ascii="Arial Narrow" w:hAnsi="Arial Narrow" w:cs="Times New Roman"/>
          <w:bCs/>
          <w:sz w:val="24"/>
          <w:szCs w:val="24"/>
        </w:rPr>
        <w:tab/>
        <w:t>Student ID</w:t>
      </w:r>
    </w:p>
    <w:p w14:paraId="253CBAF4" w14:textId="253B1BB1" w:rsidR="00B0399B" w:rsidRPr="007408F4" w:rsidRDefault="00B0399B" w:rsidP="00B0399B">
      <w:pPr>
        <w:autoSpaceDE w:val="0"/>
        <w:autoSpaceDN w:val="0"/>
        <w:adjustRightInd w:val="0"/>
        <w:spacing w:after="0" w:line="240" w:lineRule="auto"/>
        <w:rPr>
          <w:rFonts w:ascii="Arial Narrow" w:hAnsi="Arial Narrow" w:cs="Times New Roman"/>
          <w:bCs/>
          <w:sz w:val="24"/>
          <w:szCs w:val="24"/>
        </w:rPr>
      </w:pPr>
      <w:r w:rsidRPr="007408F4">
        <w:rPr>
          <w:rFonts w:ascii="Arial Narrow" w:hAnsi="Arial Narrow" w:cs="Times New Roman"/>
          <w:b/>
          <w:bCs/>
          <w:sz w:val="24"/>
          <w:szCs w:val="24"/>
        </w:rPr>
        <w:t>________________________________</w:t>
      </w:r>
      <w:r w:rsidRPr="007408F4">
        <w:rPr>
          <w:rFonts w:ascii="Arial Narrow" w:hAnsi="Arial Narrow" w:cs="Times New Roman"/>
          <w:b/>
          <w:bCs/>
          <w:sz w:val="24"/>
          <w:szCs w:val="24"/>
        </w:rPr>
        <w:tab/>
      </w:r>
      <w:r w:rsidRPr="007408F4">
        <w:rPr>
          <w:rFonts w:ascii="Arial Narrow" w:hAnsi="Arial Narrow" w:cs="Times New Roman"/>
          <w:b/>
          <w:bCs/>
          <w:sz w:val="24"/>
          <w:szCs w:val="24"/>
        </w:rPr>
        <w:tab/>
      </w:r>
      <w:r w:rsidRPr="007408F4">
        <w:rPr>
          <w:rFonts w:ascii="Arial Narrow" w:hAnsi="Arial Narrow" w:cs="Times New Roman"/>
          <w:b/>
          <w:bCs/>
          <w:sz w:val="24"/>
          <w:szCs w:val="24"/>
        </w:rPr>
        <w:tab/>
        <w:t>____________________</w:t>
      </w:r>
      <w:r w:rsidRPr="007408F4">
        <w:rPr>
          <w:rFonts w:ascii="Arial Narrow" w:hAnsi="Arial Narrow" w:cs="Times New Roman"/>
          <w:bCs/>
          <w:sz w:val="24"/>
          <w:szCs w:val="24"/>
        </w:rPr>
        <w:t xml:space="preserve">DPD Student (Signature) </w:t>
      </w:r>
      <w:r w:rsidRPr="007408F4">
        <w:rPr>
          <w:rFonts w:ascii="Arial Narrow" w:hAnsi="Arial Narrow" w:cs="Times New Roman"/>
          <w:bCs/>
          <w:sz w:val="24"/>
          <w:szCs w:val="24"/>
        </w:rPr>
        <w:tab/>
      </w:r>
      <w:r w:rsidRPr="007408F4">
        <w:rPr>
          <w:rFonts w:ascii="Arial Narrow" w:hAnsi="Arial Narrow" w:cs="Times New Roman"/>
          <w:bCs/>
          <w:sz w:val="24"/>
          <w:szCs w:val="24"/>
        </w:rPr>
        <w:tab/>
      </w:r>
      <w:r w:rsidRPr="007408F4">
        <w:rPr>
          <w:rFonts w:ascii="Arial Narrow" w:hAnsi="Arial Narrow" w:cs="Times New Roman"/>
          <w:bCs/>
          <w:sz w:val="24"/>
          <w:szCs w:val="24"/>
        </w:rPr>
        <w:tab/>
      </w:r>
      <w:r w:rsidRPr="007408F4">
        <w:rPr>
          <w:rFonts w:ascii="Arial Narrow" w:hAnsi="Arial Narrow" w:cs="Times New Roman"/>
          <w:bCs/>
          <w:sz w:val="24"/>
          <w:szCs w:val="24"/>
        </w:rPr>
        <w:tab/>
      </w:r>
      <w:r w:rsidRPr="007408F4">
        <w:rPr>
          <w:rFonts w:ascii="Arial Narrow" w:hAnsi="Arial Narrow" w:cs="Times New Roman"/>
          <w:bCs/>
          <w:sz w:val="24"/>
          <w:szCs w:val="24"/>
        </w:rPr>
        <w:tab/>
        <w:t>Date</w:t>
      </w:r>
    </w:p>
    <w:p w14:paraId="253FC0DD" w14:textId="77777777" w:rsidR="00B0399B" w:rsidRPr="007408F4" w:rsidRDefault="00B0399B" w:rsidP="00B0399B">
      <w:pPr>
        <w:autoSpaceDE w:val="0"/>
        <w:autoSpaceDN w:val="0"/>
        <w:adjustRightInd w:val="0"/>
        <w:spacing w:after="0" w:line="240" w:lineRule="auto"/>
        <w:rPr>
          <w:rFonts w:ascii="Arial Narrow" w:hAnsi="Arial Narrow" w:cs="Times New Roman"/>
          <w:b/>
          <w:bCs/>
          <w:sz w:val="24"/>
          <w:szCs w:val="24"/>
        </w:rPr>
      </w:pPr>
    </w:p>
    <w:p w14:paraId="6D6E8DAA" w14:textId="77777777" w:rsidR="006D2EE5" w:rsidRDefault="006D2EE5" w:rsidP="001E5DB5">
      <w:pPr>
        <w:autoSpaceDE w:val="0"/>
        <w:autoSpaceDN w:val="0"/>
        <w:adjustRightInd w:val="0"/>
        <w:spacing w:after="0" w:line="240" w:lineRule="auto"/>
        <w:rPr>
          <w:rFonts w:ascii="Arial Narrow" w:hAnsi="Arial Narrow" w:cs="Times New Roman"/>
          <w:bCs/>
          <w:sz w:val="24"/>
          <w:szCs w:val="24"/>
        </w:rPr>
      </w:pPr>
    </w:p>
    <w:p w14:paraId="057667E7" w14:textId="77777777" w:rsidR="006D2EE5" w:rsidRPr="00FC4484" w:rsidRDefault="006D2EE5" w:rsidP="006D2EE5">
      <w:pPr>
        <w:jc w:val="center"/>
        <w:rPr>
          <w:rFonts w:ascii="Arial Narrow" w:hAnsi="Arial Narrow"/>
        </w:rPr>
      </w:pPr>
      <w:r w:rsidRPr="00FC4484">
        <w:rPr>
          <w:rFonts w:ascii="Arial Narrow" w:hAnsi="Arial Narrow"/>
        </w:rPr>
        <w:lastRenderedPageBreak/>
        <w:t>TEXAS WOMAN’S UNIVERSITY</w:t>
      </w:r>
    </w:p>
    <w:p w14:paraId="2A7CCB15" w14:textId="77777777" w:rsidR="006D2EE5" w:rsidRPr="00FC4484" w:rsidRDefault="006D2EE5" w:rsidP="006D2EE5">
      <w:pPr>
        <w:jc w:val="center"/>
        <w:rPr>
          <w:rFonts w:ascii="Arial Narrow" w:hAnsi="Arial Narrow"/>
        </w:rPr>
      </w:pPr>
      <w:r w:rsidRPr="00FC4484">
        <w:rPr>
          <w:rFonts w:ascii="Arial Narrow" w:hAnsi="Arial Narrow"/>
        </w:rPr>
        <w:t>Didactic Program in Dietetics Application for Admission</w:t>
      </w:r>
    </w:p>
    <w:p w14:paraId="1087A705" w14:textId="77777777" w:rsidR="006D2EE5" w:rsidRPr="00FC4484" w:rsidRDefault="006D2EE5" w:rsidP="006D2EE5">
      <w:pPr>
        <w:rPr>
          <w:rFonts w:ascii="Arial Narrow" w:hAnsi="Arial Narrow"/>
        </w:rPr>
      </w:pPr>
      <w:r w:rsidRPr="00FC4484">
        <w:rPr>
          <w:rFonts w:ascii="Arial Narrow" w:hAnsi="Arial Narrow"/>
        </w:rPr>
        <w:t>Last Name: ________________________________    First Name: ______________________________________</w:t>
      </w:r>
    </w:p>
    <w:p w14:paraId="3F1F1BBF" w14:textId="77777777" w:rsidR="006D2EE5" w:rsidRPr="00FC4484" w:rsidRDefault="006D2EE5" w:rsidP="006D2EE5">
      <w:pPr>
        <w:rPr>
          <w:rFonts w:ascii="Arial Narrow" w:hAnsi="Arial Narrow"/>
        </w:rPr>
      </w:pPr>
      <w:r w:rsidRPr="00FC4484">
        <w:rPr>
          <w:rFonts w:ascii="Arial Narrow" w:hAnsi="Arial Narrow"/>
        </w:rPr>
        <w:t>TWU Student ID #: __________________________   Daytime Phone Number: ___________________________</w:t>
      </w:r>
    </w:p>
    <w:p w14:paraId="27783951" w14:textId="77777777" w:rsidR="006D2EE5" w:rsidRPr="00FC4484" w:rsidRDefault="006D2EE5" w:rsidP="006D2EE5">
      <w:pPr>
        <w:rPr>
          <w:rFonts w:ascii="Arial Narrow" w:hAnsi="Arial Narrow"/>
        </w:rPr>
      </w:pPr>
      <w:r w:rsidRPr="00FC4484">
        <w:rPr>
          <w:rFonts w:ascii="Arial Narrow" w:hAnsi="Arial Narrow"/>
        </w:rPr>
        <w:t>TWU Email: ________________________________ Non-TWU Email: ___________________________________</w:t>
      </w:r>
    </w:p>
    <w:p w14:paraId="4A3BA47A" w14:textId="77777777" w:rsidR="006D2EE5" w:rsidRPr="00FC4484" w:rsidRDefault="006D2EE5" w:rsidP="006D2EE5">
      <w:pPr>
        <w:rPr>
          <w:rFonts w:ascii="Arial Narrow" w:hAnsi="Arial Narrow"/>
        </w:rPr>
      </w:pPr>
      <w:r w:rsidRPr="00FC4484">
        <w:rPr>
          <w:rFonts w:ascii="Arial Narrow" w:hAnsi="Arial Narrow"/>
        </w:rPr>
        <w:t>Mailing Address: ____________________________________________________________________________</w:t>
      </w:r>
    </w:p>
    <w:p w14:paraId="6D21C42B" w14:textId="5DE8E874" w:rsidR="006D2EE5" w:rsidRPr="00FC4484" w:rsidRDefault="006D2EE5" w:rsidP="006D2EE5">
      <w:pPr>
        <w:rPr>
          <w:rFonts w:ascii="Arial Narrow" w:hAnsi="Arial Narrow"/>
        </w:rPr>
      </w:pPr>
      <w:r w:rsidRPr="00FC4484">
        <w:rPr>
          <w:rFonts w:ascii="Arial Narrow" w:hAnsi="Arial Narrow"/>
        </w:rPr>
        <w:t>City: ______________________________________</w:t>
      </w:r>
      <w:r w:rsidR="007B3F21" w:rsidRPr="00FC4484">
        <w:rPr>
          <w:rFonts w:ascii="Arial Narrow" w:hAnsi="Arial Narrow"/>
        </w:rPr>
        <w:t>_ State</w:t>
      </w:r>
      <w:r w:rsidRPr="00FC4484">
        <w:rPr>
          <w:rFonts w:ascii="Arial Narrow" w:hAnsi="Arial Narrow"/>
        </w:rPr>
        <w:t>: _________________ Zip Code: __________________</w:t>
      </w:r>
    </w:p>
    <w:p w14:paraId="436F9C62" w14:textId="77777777" w:rsidR="006D2EE5" w:rsidRDefault="006D2EE5" w:rsidP="006D2EE5">
      <w:pPr>
        <w:rPr>
          <w:rFonts w:ascii="Arial Narrow" w:hAnsi="Arial Narrow"/>
        </w:rPr>
      </w:pPr>
      <w:r w:rsidRPr="00FC4484">
        <w:rPr>
          <w:rFonts w:ascii="Arial Narrow" w:hAnsi="Arial Narrow"/>
        </w:rPr>
        <w:t>Term Began at TWU Semester: ____________   Year: _____________</w:t>
      </w:r>
    </w:p>
    <w:p w14:paraId="46B24830" w14:textId="77777777" w:rsidR="006D2EE5" w:rsidRDefault="006D2EE5" w:rsidP="006D2EE5">
      <w:pPr>
        <w:tabs>
          <w:tab w:val="left" w:pos="270"/>
        </w:tabs>
        <w:ind w:left="360" w:hanging="360"/>
        <w:rPr>
          <w:rFonts w:ascii="Arial Narrow" w:hAnsi="Arial Narrow" w:cstheme="minorHAnsi"/>
        </w:rPr>
      </w:pPr>
      <w:r w:rsidRPr="00FC4484">
        <w:rPr>
          <w:rFonts w:ascii="Arial Narrow" w:hAnsi="Arial Narrow" w:cstheme="minorHAnsi"/>
        </w:rPr>
        <w:tab/>
      </w:r>
      <w:r w:rsidRPr="00141C29">
        <w:rPr>
          <w:rFonts w:ascii="Arial Narrow" w:hAnsi="Arial Narrow" w:cstheme="minorHAnsi"/>
          <w:sz w:val="48"/>
          <w:szCs w:val="48"/>
        </w:rPr>
        <w:t>□</w:t>
      </w:r>
      <w:r>
        <w:rPr>
          <w:rFonts w:ascii="Arial Narrow" w:hAnsi="Arial Narrow" w:cstheme="minorHAnsi"/>
          <w:sz w:val="48"/>
          <w:szCs w:val="48"/>
        </w:rPr>
        <w:t xml:space="preserve"> </w:t>
      </w:r>
      <w:r>
        <w:rPr>
          <w:rFonts w:ascii="Arial Narrow" w:hAnsi="Arial Narrow" w:cstheme="minorHAnsi"/>
        </w:rPr>
        <w:t>I have completed all the 1000 and 2000 level DPD courses.</w:t>
      </w:r>
      <w:r w:rsidRPr="00FC4484">
        <w:rPr>
          <w:rFonts w:ascii="Arial Narrow" w:hAnsi="Arial Narrow" w:cstheme="minorHAnsi"/>
        </w:rPr>
        <w:t xml:space="preserve"> </w:t>
      </w:r>
    </w:p>
    <w:p w14:paraId="40884110" w14:textId="77777777" w:rsidR="006D2EE5" w:rsidRDefault="006D2EE5" w:rsidP="006D2EE5">
      <w:pPr>
        <w:tabs>
          <w:tab w:val="left" w:pos="270"/>
        </w:tabs>
        <w:ind w:left="360" w:hanging="360"/>
        <w:rPr>
          <w:rFonts w:ascii="Arial Narrow" w:hAnsi="Arial Narrow" w:cstheme="minorHAnsi"/>
        </w:rPr>
      </w:pPr>
      <w:r>
        <w:rPr>
          <w:rFonts w:ascii="Arial Narrow" w:hAnsi="Arial Narrow" w:cstheme="minorHAnsi"/>
        </w:rPr>
        <w:tab/>
      </w:r>
      <w:r w:rsidRPr="00141C29">
        <w:rPr>
          <w:rFonts w:ascii="Arial Narrow" w:hAnsi="Arial Narrow" w:cstheme="minorHAnsi"/>
          <w:sz w:val="48"/>
          <w:szCs w:val="48"/>
        </w:rPr>
        <w:t>□</w:t>
      </w:r>
      <w:r>
        <w:rPr>
          <w:rFonts w:ascii="Arial Narrow" w:hAnsi="Arial Narrow" w:cstheme="minorHAnsi"/>
          <w:sz w:val="48"/>
          <w:szCs w:val="48"/>
        </w:rPr>
        <w:t xml:space="preserve"> </w:t>
      </w:r>
      <w:r w:rsidRPr="00FC4484">
        <w:rPr>
          <w:rFonts w:ascii="Arial Narrow" w:hAnsi="Arial Narrow" w:cstheme="minorHAnsi"/>
        </w:rPr>
        <w:t xml:space="preserve">My overall GPA is: ________. (GPA for </w:t>
      </w:r>
      <w:proofErr w:type="gramStart"/>
      <w:r w:rsidRPr="00FC4484">
        <w:rPr>
          <w:rFonts w:ascii="Arial Narrow" w:hAnsi="Arial Narrow" w:cstheme="minorHAnsi"/>
        </w:rPr>
        <w:t>Post-Bac</w:t>
      </w:r>
      <w:proofErr w:type="gramEnd"/>
      <w:r w:rsidRPr="00FC4484">
        <w:rPr>
          <w:rFonts w:ascii="Arial Narrow" w:hAnsi="Arial Narrow" w:cstheme="minorHAnsi"/>
        </w:rPr>
        <w:t xml:space="preserve"> students will be calculated using all the DPD prerequisites courses and the previous undergraduate courses in reverse chronological order to total 60 semester credit hours.)</w:t>
      </w:r>
    </w:p>
    <w:p w14:paraId="4634E4AB" w14:textId="77777777" w:rsidR="006D2EE5" w:rsidRDefault="006D2EE5" w:rsidP="006D2EE5">
      <w:pPr>
        <w:tabs>
          <w:tab w:val="left" w:pos="270"/>
        </w:tabs>
        <w:ind w:left="360" w:hanging="360"/>
        <w:rPr>
          <w:rFonts w:ascii="Arial Narrow" w:hAnsi="Arial Narrow" w:cstheme="minorHAnsi"/>
        </w:rPr>
      </w:pPr>
      <w:r>
        <w:rPr>
          <w:rFonts w:ascii="Arial Narrow" w:hAnsi="Arial Narrow" w:cstheme="minorHAnsi"/>
        </w:rPr>
        <w:tab/>
      </w:r>
      <w:r w:rsidRPr="00141C29">
        <w:rPr>
          <w:rFonts w:ascii="Arial Narrow" w:hAnsi="Arial Narrow" w:cstheme="minorHAnsi"/>
          <w:sz w:val="48"/>
          <w:szCs w:val="48"/>
        </w:rPr>
        <w:t>□</w:t>
      </w:r>
      <w:r>
        <w:rPr>
          <w:rFonts w:ascii="Arial Narrow" w:hAnsi="Arial Narrow" w:cstheme="minorHAnsi"/>
          <w:sz w:val="48"/>
          <w:szCs w:val="48"/>
        </w:rPr>
        <w:t xml:space="preserve"> </w:t>
      </w:r>
      <w:r>
        <w:rPr>
          <w:rFonts w:ascii="Arial Narrow" w:hAnsi="Arial Narrow" w:cstheme="minorHAnsi"/>
        </w:rPr>
        <w:t>I have accessed and read the DPD Student Handbook on the Dietetics page of the NFS website.</w:t>
      </w:r>
    </w:p>
    <w:p w14:paraId="76355680" w14:textId="77777777" w:rsidR="006D2EE5" w:rsidRDefault="006D2EE5" w:rsidP="006D2EE5">
      <w:pPr>
        <w:tabs>
          <w:tab w:val="left" w:pos="270"/>
        </w:tabs>
        <w:ind w:left="360" w:hanging="360"/>
        <w:rPr>
          <w:rFonts w:ascii="Arial Narrow" w:hAnsi="Arial Narrow" w:cstheme="minorHAnsi"/>
        </w:rPr>
      </w:pPr>
      <w:r>
        <w:rPr>
          <w:rFonts w:ascii="Arial Narrow" w:hAnsi="Arial Narrow" w:cstheme="minorHAnsi"/>
        </w:rPr>
        <w:tab/>
      </w:r>
      <w:r w:rsidRPr="00141C29">
        <w:rPr>
          <w:rFonts w:ascii="Arial Narrow" w:hAnsi="Arial Narrow" w:cstheme="minorHAnsi"/>
          <w:sz w:val="48"/>
          <w:szCs w:val="48"/>
        </w:rPr>
        <w:t>□</w:t>
      </w:r>
      <w:r>
        <w:rPr>
          <w:rFonts w:ascii="Arial Narrow" w:hAnsi="Arial Narrow" w:cstheme="minorHAnsi"/>
          <w:sz w:val="48"/>
          <w:szCs w:val="48"/>
        </w:rPr>
        <w:t xml:space="preserve"> </w:t>
      </w:r>
      <w:r>
        <w:rPr>
          <w:rFonts w:ascii="Arial Narrow" w:hAnsi="Arial Narrow" w:cstheme="minorHAnsi"/>
        </w:rPr>
        <w:t>My signature denotes my responsibility to read and abide by the policies and procedures outlined in the DPD Student Handbook.</w:t>
      </w:r>
    </w:p>
    <w:p w14:paraId="7744594B" w14:textId="77777777" w:rsidR="006D2EE5" w:rsidRPr="00FC4484" w:rsidRDefault="006D2EE5" w:rsidP="006D2EE5">
      <w:pPr>
        <w:tabs>
          <w:tab w:val="left" w:pos="270"/>
        </w:tabs>
        <w:ind w:left="360" w:hanging="360"/>
        <w:rPr>
          <w:rFonts w:ascii="Arial Narrow" w:hAnsi="Arial Narrow" w:cstheme="minorHAnsi"/>
        </w:rPr>
      </w:pPr>
      <w:r>
        <w:rPr>
          <w:rFonts w:ascii="Arial Narrow" w:hAnsi="Arial Narrow" w:cstheme="minorHAnsi"/>
        </w:rPr>
        <w:tab/>
      </w:r>
      <w:r w:rsidRPr="00141C29">
        <w:rPr>
          <w:rFonts w:ascii="Arial Narrow" w:hAnsi="Arial Narrow" w:cstheme="minorHAnsi"/>
          <w:sz w:val="48"/>
          <w:szCs w:val="48"/>
        </w:rPr>
        <w:t>□</w:t>
      </w:r>
      <w:r>
        <w:rPr>
          <w:rFonts w:ascii="Arial Narrow" w:hAnsi="Arial Narrow" w:cstheme="minorHAnsi"/>
          <w:sz w:val="48"/>
          <w:szCs w:val="48"/>
        </w:rPr>
        <w:t xml:space="preserve"> </w:t>
      </w:r>
      <w:r>
        <w:rPr>
          <w:rFonts w:ascii="Arial Narrow" w:hAnsi="Arial Narrow" w:cstheme="minorHAnsi"/>
        </w:rPr>
        <w:t>I agree that if I do not maintain the GPA and grade requirements of the DPD, I will meet with my academic advisor to determine an alternative degree major.</w:t>
      </w:r>
    </w:p>
    <w:p w14:paraId="14228890" w14:textId="77777777" w:rsidR="006D2EE5" w:rsidRDefault="006D2EE5" w:rsidP="006D2EE5">
      <w:pPr>
        <w:spacing w:after="0"/>
        <w:rPr>
          <w:rFonts w:ascii="Arial Narrow" w:hAnsi="Arial Narrow" w:cstheme="minorHAnsi"/>
          <w:color w:val="000000"/>
        </w:rPr>
      </w:pPr>
    </w:p>
    <w:p w14:paraId="0BDDA899" w14:textId="29DF2A94" w:rsidR="006D2EE5" w:rsidRPr="00FC4484" w:rsidRDefault="006D2EE5" w:rsidP="006D2EE5">
      <w:pPr>
        <w:rPr>
          <w:rFonts w:ascii="Arial Narrow" w:hAnsi="Arial Narrow" w:cstheme="minorHAnsi"/>
          <w:color w:val="000000"/>
        </w:rPr>
      </w:pPr>
      <w:r w:rsidRPr="00FC4484">
        <w:rPr>
          <w:rFonts w:ascii="Arial Narrow" w:hAnsi="Arial Narrow" w:cstheme="minorHAnsi"/>
          <w:color w:val="000000"/>
        </w:rPr>
        <w:t>Complete this application form. Save it for your records. Print and sign original. Submit this application to the DPD Direc</w:t>
      </w:r>
      <w:r w:rsidR="001377DC">
        <w:rPr>
          <w:rFonts w:ascii="Arial Narrow" w:hAnsi="Arial Narrow" w:cstheme="minorHAnsi"/>
          <w:color w:val="000000"/>
        </w:rPr>
        <w:t xml:space="preserve">tor’s Faculty mailbox in </w:t>
      </w:r>
      <w:r w:rsidR="00956B8E">
        <w:rPr>
          <w:rFonts w:ascii="Arial Narrow" w:hAnsi="Arial Narrow" w:cstheme="minorHAnsi"/>
          <w:color w:val="000000"/>
        </w:rPr>
        <w:t>Woodcock Hall, 013</w:t>
      </w:r>
      <w:r w:rsidRPr="00FC4484">
        <w:rPr>
          <w:rFonts w:ascii="Arial Narrow" w:hAnsi="Arial Narrow" w:cstheme="minorHAnsi"/>
          <w:color w:val="000000"/>
        </w:rPr>
        <w:t xml:space="preserve">. </w:t>
      </w:r>
    </w:p>
    <w:p w14:paraId="5199B678" w14:textId="77777777" w:rsidR="006D2EE5" w:rsidRPr="00FC4484" w:rsidRDefault="006D2EE5" w:rsidP="006D2EE5">
      <w:pPr>
        <w:pStyle w:val="NoSpacing"/>
        <w:rPr>
          <w:rFonts w:ascii="Arial Narrow" w:hAnsi="Arial Narrow"/>
          <w:u w:val="single"/>
        </w:rPr>
      </w:pPr>
      <w:r w:rsidRPr="00FC4484">
        <w:rPr>
          <w:rFonts w:ascii="Arial Narrow" w:hAnsi="Arial Narrow"/>
          <w:u w:val="single"/>
        </w:rPr>
        <w:t>Next Steps:</w:t>
      </w:r>
    </w:p>
    <w:p w14:paraId="10F9FEFA" w14:textId="77777777" w:rsidR="006D2EE5" w:rsidRPr="00FC4484" w:rsidRDefault="006D2EE5" w:rsidP="006D2EE5">
      <w:pPr>
        <w:pStyle w:val="NoSpacing"/>
        <w:numPr>
          <w:ilvl w:val="0"/>
          <w:numId w:val="29"/>
        </w:numPr>
        <w:rPr>
          <w:rFonts w:ascii="Arial Narrow" w:hAnsi="Arial Narrow"/>
        </w:rPr>
      </w:pPr>
      <w:r>
        <w:rPr>
          <w:rFonts w:ascii="Arial Narrow" w:hAnsi="Arial Narrow"/>
        </w:rPr>
        <w:t>Submit a signed copy of the Signature Page (Appendix F) in the DPD Student Handbook to the DPD Director.</w:t>
      </w:r>
    </w:p>
    <w:p w14:paraId="61B76714" w14:textId="77777777" w:rsidR="006D2EE5" w:rsidRPr="00FC4484" w:rsidRDefault="006D2EE5" w:rsidP="006D2EE5">
      <w:pPr>
        <w:pStyle w:val="NoSpacing"/>
        <w:ind w:left="720"/>
        <w:rPr>
          <w:rFonts w:ascii="Arial Narrow" w:hAnsi="Arial Narrow"/>
        </w:rPr>
      </w:pPr>
    </w:p>
    <w:p w14:paraId="53FA5530" w14:textId="77777777" w:rsidR="006D2EE5" w:rsidRPr="00FC4484" w:rsidRDefault="006D2EE5" w:rsidP="006D2EE5">
      <w:pPr>
        <w:pStyle w:val="NoSpacing"/>
        <w:rPr>
          <w:rFonts w:ascii="Arial Narrow" w:hAnsi="Arial Narrow"/>
        </w:rPr>
      </w:pPr>
      <w:r w:rsidRPr="00FC4484">
        <w:rPr>
          <w:rFonts w:ascii="Arial Narrow" w:hAnsi="Arial Narrow"/>
          <w:i/>
        </w:rPr>
        <w:t>Transfer Students:</w:t>
      </w:r>
      <w:r w:rsidRPr="00FC4484">
        <w:rPr>
          <w:rFonts w:ascii="Arial Narrow" w:hAnsi="Arial Narrow"/>
        </w:rPr>
        <w:t xml:space="preserve"> If you completed any DPD courses at another college you must send all your college transcripts to the TWU Registrar.  Make sure it is the most current transcript.</w:t>
      </w:r>
    </w:p>
    <w:p w14:paraId="45A2F3FE" w14:textId="77777777" w:rsidR="006D2EE5" w:rsidRPr="00FC4484" w:rsidRDefault="006D2EE5" w:rsidP="006D2EE5">
      <w:pPr>
        <w:pStyle w:val="NoSpacing"/>
        <w:rPr>
          <w:rFonts w:ascii="Arial Narrow" w:hAnsi="Arial Narrow"/>
        </w:rPr>
      </w:pPr>
    </w:p>
    <w:p w14:paraId="17774426" w14:textId="77777777" w:rsidR="006D2EE5" w:rsidRPr="00FC4484" w:rsidRDefault="006D2EE5" w:rsidP="006D2EE5">
      <w:pPr>
        <w:pStyle w:val="NoSpacing"/>
        <w:rPr>
          <w:rFonts w:ascii="Arial Narrow" w:hAnsi="Arial Narrow"/>
        </w:rPr>
      </w:pPr>
      <w:r w:rsidRPr="00FC4484">
        <w:rPr>
          <w:rFonts w:ascii="Arial Narrow" w:hAnsi="Arial Narrow"/>
        </w:rPr>
        <w:t>I certify that all the information given on this application is complete and correct.  I understand that misrepresentation or omission of information on this application is cause for denial of admission to the program.</w:t>
      </w:r>
    </w:p>
    <w:p w14:paraId="612C95DF" w14:textId="77777777" w:rsidR="006D2EE5" w:rsidRDefault="006D2EE5" w:rsidP="006D2EE5">
      <w:pPr>
        <w:pStyle w:val="NoSpacing"/>
        <w:rPr>
          <w:rFonts w:ascii="Arial Narrow" w:hAnsi="Arial Narrow"/>
        </w:rPr>
      </w:pPr>
    </w:p>
    <w:p w14:paraId="067E6CAC" w14:textId="77777777" w:rsidR="006D2EE5" w:rsidRPr="00FC4484" w:rsidRDefault="006D2EE5" w:rsidP="006D2EE5">
      <w:pPr>
        <w:pStyle w:val="NoSpacing"/>
        <w:rPr>
          <w:rFonts w:ascii="Arial Narrow" w:hAnsi="Arial Narrow"/>
        </w:rPr>
      </w:pPr>
      <w:r w:rsidRPr="00FC4484">
        <w:rPr>
          <w:rFonts w:ascii="Arial Narrow" w:hAnsi="Arial Narrow"/>
        </w:rPr>
        <w:t>Student’s Signature: ___________________________________________________________</w:t>
      </w:r>
    </w:p>
    <w:p w14:paraId="3B1BC219" w14:textId="77777777" w:rsidR="006D2EE5" w:rsidRPr="00FC4484" w:rsidRDefault="006D2EE5" w:rsidP="006D2EE5">
      <w:pPr>
        <w:pStyle w:val="NoSpacing"/>
        <w:rPr>
          <w:rFonts w:ascii="Arial Narrow" w:hAnsi="Arial Narrow"/>
        </w:rPr>
      </w:pPr>
    </w:p>
    <w:p w14:paraId="32F21B17" w14:textId="77777777" w:rsidR="006D2EE5" w:rsidRDefault="006D2EE5" w:rsidP="006D2EE5">
      <w:pPr>
        <w:pStyle w:val="NoSpacing"/>
        <w:rPr>
          <w:rFonts w:ascii="Arial Narrow" w:hAnsi="Arial Narrow"/>
        </w:rPr>
      </w:pPr>
      <w:r w:rsidRPr="00FC4484">
        <w:rPr>
          <w:rFonts w:ascii="Arial Narrow" w:hAnsi="Arial Narrow"/>
        </w:rPr>
        <w:t>Academic Advisor’s Signature: ___________________________________________________</w:t>
      </w:r>
    </w:p>
    <w:p w14:paraId="638E6897" w14:textId="77777777" w:rsidR="006D2EE5" w:rsidRPr="00FC4484" w:rsidRDefault="006D2EE5" w:rsidP="006D2EE5">
      <w:pPr>
        <w:pStyle w:val="NoSpacing"/>
        <w:rPr>
          <w:rFonts w:ascii="Arial Narrow" w:hAnsi="Arial Narrow"/>
        </w:rPr>
      </w:pPr>
    </w:p>
    <w:p w14:paraId="69104FAB" w14:textId="03B22051" w:rsidR="006D2EE5" w:rsidRPr="007408F4" w:rsidRDefault="006D2EE5" w:rsidP="006D2EE5">
      <w:pPr>
        <w:pStyle w:val="NoSpacing"/>
        <w:rPr>
          <w:rFonts w:ascii="Arial Narrow" w:hAnsi="Arial Narrow"/>
        </w:rPr>
      </w:pPr>
      <w:r w:rsidRPr="00FC4484">
        <w:rPr>
          <w:rFonts w:ascii="Arial Narrow" w:hAnsi="Arial Narrow"/>
        </w:rPr>
        <w:t>Date: ____________________________</w:t>
      </w:r>
    </w:p>
    <w:sectPr w:rsidR="006D2EE5" w:rsidRPr="007408F4" w:rsidSect="007E1EB1">
      <w:footerReference w:type="default" r:id="rId48"/>
      <w:pgSz w:w="12240" w:h="15840"/>
      <w:pgMar w:top="270" w:right="810" w:bottom="18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B2C06" w14:textId="77777777" w:rsidR="00984F90" w:rsidRDefault="00984F90" w:rsidP="00454DD1">
      <w:pPr>
        <w:spacing w:after="0" w:line="240" w:lineRule="auto"/>
      </w:pPr>
      <w:r>
        <w:separator/>
      </w:r>
    </w:p>
  </w:endnote>
  <w:endnote w:type="continuationSeparator" w:id="0">
    <w:p w14:paraId="5D89E3C0" w14:textId="77777777" w:rsidR="00984F90" w:rsidRDefault="00984F90" w:rsidP="00454D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yriad Pro">
    <w:altName w:val="Segoe UI"/>
    <w:panose1 w:val="020B0604020202020204"/>
    <w:charset w:val="00"/>
    <w:family w:val="swiss"/>
    <w:notTrueType/>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Rounded MT Bold">
    <w:panose1 w:val="020F0704030504030204"/>
    <w:charset w:val="00"/>
    <w:family w:val="swiss"/>
    <w:pitch w:val="variable"/>
    <w:sig w:usb0="00000003" w:usb1="00000000" w:usb2="00000000" w:usb3="00000000" w:csb0="00000001" w:csb1="00000000"/>
  </w:font>
  <w:font w:name="Open Sans">
    <w:altName w:val="Times New Roman"/>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5870847"/>
      <w:docPartObj>
        <w:docPartGallery w:val="Page Numbers (Bottom of Page)"/>
        <w:docPartUnique/>
      </w:docPartObj>
    </w:sdtPr>
    <w:sdtEndPr>
      <w:rPr>
        <w:noProof/>
      </w:rPr>
    </w:sdtEndPr>
    <w:sdtContent>
      <w:p w14:paraId="271FCBE8" w14:textId="0C05E055" w:rsidR="00DD64E2" w:rsidRDefault="00DD64E2">
        <w:pPr>
          <w:pStyle w:val="Footer"/>
          <w:jc w:val="right"/>
        </w:pPr>
        <w:r>
          <w:fldChar w:fldCharType="begin"/>
        </w:r>
        <w:r>
          <w:instrText xml:space="preserve"> PAGE   \* MERGEFORMAT </w:instrText>
        </w:r>
        <w:r>
          <w:fldChar w:fldCharType="separate"/>
        </w:r>
        <w:r w:rsidR="00210748">
          <w:rPr>
            <w:noProof/>
          </w:rPr>
          <w:t>19</w:t>
        </w:r>
        <w:r>
          <w:rPr>
            <w:noProof/>
          </w:rPr>
          <w:fldChar w:fldCharType="end"/>
        </w:r>
      </w:p>
    </w:sdtContent>
  </w:sdt>
  <w:p w14:paraId="02C29BDB" w14:textId="77777777" w:rsidR="00DD64E2" w:rsidRDefault="00DD64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31CC7" w14:textId="77777777" w:rsidR="00984F90" w:rsidRDefault="00984F90" w:rsidP="00454DD1">
      <w:pPr>
        <w:spacing w:after="0" w:line="240" w:lineRule="auto"/>
      </w:pPr>
      <w:r>
        <w:separator/>
      </w:r>
    </w:p>
  </w:footnote>
  <w:footnote w:type="continuationSeparator" w:id="0">
    <w:p w14:paraId="098DDE76" w14:textId="77777777" w:rsidR="00984F90" w:rsidRDefault="00984F90" w:rsidP="00454D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decimal"/>
      <w:lvlText w:val="%1."/>
      <w:lvlJc w:val="left"/>
      <w:pPr>
        <w:ind w:left="472" w:hanging="361"/>
      </w:pPr>
      <w:rPr>
        <w:rFonts w:ascii="Times New Roman" w:hAnsi="Times New Roman" w:cs="Times New Roman"/>
        <w:b/>
        <w:bCs/>
        <w:spacing w:val="0"/>
        <w:w w:val="99"/>
        <w:sz w:val="20"/>
        <w:szCs w:val="20"/>
      </w:rPr>
    </w:lvl>
    <w:lvl w:ilvl="1">
      <w:start w:val="1"/>
      <w:numFmt w:val="lowerLetter"/>
      <w:lvlText w:val="%2."/>
      <w:lvlJc w:val="left"/>
      <w:pPr>
        <w:ind w:left="1192" w:hanging="360"/>
      </w:pPr>
      <w:rPr>
        <w:rFonts w:ascii="Times New Roman" w:hAnsi="Times New Roman" w:cs="Times New Roman"/>
        <w:b w:val="0"/>
        <w:bCs w:val="0"/>
        <w:w w:val="99"/>
        <w:sz w:val="20"/>
        <w:szCs w:val="20"/>
      </w:rPr>
    </w:lvl>
    <w:lvl w:ilvl="2">
      <w:numFmt w:val="bullet"/>
      <w:lvlText w:val="•"/>
      <w:lvlJc w:val="left"/>
      <w:pPr>
        <w:ind w:left="2191" w:hanging="360"/>
      </w:pPr>
    </w:lvl>
    <w:lvl w:ilvl="3">
      <w:numFmt w:val="bullet"/>
      <w:lvlText w:val="•"/>
      <w:lvlJc w:val="left"/>
      <w:pPr>
        <w:ind w:left="3182" w:hanging="360"/>
      </w:pPr>
    </w:lvl>
    <w:lvl w:ilvl="4">
      <w:numFmt w:val="bullet"/>
      <w:lvlText w:val="•"/>
      <w:lvlJc w:val="left"/>
      <w:pPr>
        <w:ind w:left="4173" w:hanging="360"/>
      </w:pPr>
    </w:lvl>
    <w:lvl w:ilvl="5">
      <w:numFmt w:val="bullet"/>
      <w:lvlText w:val="•"/>
      <w:lvlJc w:val="left"/>
      <w:pPr>
        <w:ind w:left="5164" w:hanging="360"/>
      </w:pPr>
    </w:lvl>
    <w:lvl w:ilvl="6">
      <w:numFmt w:val="bullet"/>
      <w:lvlText w:val="•"/>
      <w:lvlJc w:val="left"/>
      <w:pPr>
        <w:ind w:left="6155" w:hanging="360"/>
      </w:pPr>
    </w:lvl>
    <w:lvl w:ilvl="7">
      <w:numFmt w:val="bullet"/>
      <w:lvlText w:val="•"/>
      <w:lvlJc w:val="left"/>
      <w:pPr>
        <w:ind w:left="7146" w:hanging="360"/>
      </w:pPr>
    </w:lvl>
    <w:lvl w:ilvl="8">
      <w:numFmt w:val="bullet"/>
      <w:lvlText w:val="•"/>
      <w:lvlJc w:val="left"/>
      <w:pPr>
        <w:ind w:left="8137" w:hanging="360"/>
      </w:pPr>
    </w:lvl>
  </w:abstractNum>
  <w:abstractNum w:abstractNumId="1" w15:restartNumberingAfterBreak="0">
    <w:nsid w:val="00000403"/>
    <w:multiLevelType w:val="multilevel"/>
    <w:tmpl w:val="00000886"/>
    <w:lvl w:ilvl="0">
      <w:start w:val="2"/>
      <w:numFmt w:val="lowerLetter"/>
      <w:lvlText w:val="%1."/>
      <w:lvlJc w:val="left"/>
      <w:pPr>
        <w:ind w:left="1192" w:hanging="360"/>
      </w:pPr>
      <w:rPr>
        <w:rFonts w:ascii="Times New Roman" w:hAnsi="Times New Roman" w:cs="Times New Roman"/>
        <w:b w:val="0"/>
        <w:bCs w:val="0"/>
        <w:spacing w:val="0"/>
        <w:w w:val="99"/>
        <w:sz w:val="20"/>
        <w:szCs w:val="20"/>
      </w:rPr>
    </w:lvl>
    <w:lvl w:ilvl="1">
      <w:numFmt w:val="bullet"/>
      <w:lvlText w:val="•"/>
      <w:lvlJc w:val="left"/>
      <w:pPr>
        <w:ind w:left="2094" w:hanging="360"/>
      </w:pPr>
    </w:lvl>
    <w:lvl w:ilvl="2">
      <w:numFmt w:val="bullet"/>
      <w:lvlText w:val="•"/>
      <w:lvlJc w:val="left"/>
      <w:pPr>
        <w:ind w:left="2988" w:hanging="360"/>
      </w:pPr>
    </w:lvl>
    <w:lvl w:ilvl="3">
      <w:numFmt w:val="bullet"/>
      <w:lvlText w:val="•"/>
      <w:lvlJc w:val="left"/>
      <w:pPr>
        <w:ind w:left="3882" w:hanging="360"/>
      </w:pPr>
    </w:lvl>
    <w:lvl w:ilvl="4">
      <w:numFmt w:val="bullet"/>
      <w:lvlText w:val="•"/>
      <w:lvlJc w:val="left"/>
      <w:pPr>
        <w:ind w:left="4776" w:hanging="360"/>
      </w:pPr>
    </w:lvl>
    <w:lvl w:ilvl="5">
      <w:numFmt w:val="bullet"/>
      <w:lvlText w:val="•"/>
      <w:lvlJc w:val="left"/>
      <w:pPr>
        <w:ind w:left="5670" w:hanging="360"/>
      </w:pPr>
    </w:lvl>
    <w:lvl w:ilvl="6">
      <w:numFmt w:val="bullet"/>
      <w:lvlText w:val="•"/>
      <w:lvlJc w:val="left"/>
      <w:pPr>
        <w:ind w:left="6564" w:hanging="360"/>
      </w:pPr>
    </w:lvl>
    <w:lvl w:ilvl="7">
      <w:numFmt w:val="bullet"/>
      <w:lvlText w:val="•"/>
      <w:lvlJc w:val="left"/>
      <w:pPr>
        <w:ind w:left="7458" w:hanging="360"/>
      </w:pPr>
    </w:lvl>
    <w:lvl w:ilvl="8">
      <w:numFmt w:val="bullet"/>
      <w:lvlText w:val="•"/>
      <w:lvlJc w:val="left"/>
      <w:pPr>
        <w:ind w:left="8352" w:hanging="360"/>
      </w:pPr>
    </w:lvl>
  </w:abstractNum>
  <w:abstractNum w:abstractNumId="2" w15:restartNumberingAfterBreak="0">
    <w:nsid w:val="00000404"/>
    <w:multiLevelType w:val="multilevel"/>
    <w:tmpl w:val="00000887"/>
    <w:lvl w:ilvl="0">
      <w:start w:val="4"/>
      <w:numFmt w:val="decimal"/>
      <w:lvlText w:val="%1."/>
      <w:lvlJc w:val="left"/>
      <w:pPr>
        <w:ind w:left="472" w:hanging="361"/>
      </w:pPr>
      <w:rPr>
        <w:rFonts w:ascii="Times New Roman" w:hAnsi="Times New Roman" w:cs="Times New Roman"/>
        <w:b/>
        <w:bCs/>
        <w:spacing w:val="0"/>
        <w:w w:val="99"/>
        <w:sz w:val="20"/>
        <w:szCs w:val="20"/>
      </w:rPr>
    </w:lvl>
    <w:lvl w:ilvl="1">
      <w:start w:val="1"/>
      <w:numFmt w:val="lowerLetter"/>
      <w:lvlText w:val="%2."/>
      <w:lvlJc w:val="left"/>
      <w:pPr>
        <w:ind w:left="1192" w:hanging="360"/>
      </w:pPr>
      <w:rPr>
        <w:rFonts w:ascii="Times New Roman" w:hAnsi="Times New Roman" w:cs="Times New Roman"/>
        <w:b w:val="0"/>
        <w:bCs w:val="0"/>
        <w:w w:val="99"/>
        <w:sz w:val="20"/>
        <w:szCs w:val="20"/>
      </w:rPr>
    </w:lvl>
    <w:lvl w:ilvl="2">
      <w:numFmt w:val="bullet"/>
      <w:lvlText w:val="•"/>
      <w:lvlJc w:val="left"/>
      <w:pPr>
        <w:ind w:left="2193" w:hanging="360"/>
      </w:pPr>
    </w:lvl>
    <w:lvl w:ilvl="3">
      <w:numFmt w:val="bullet"/>
      <w:lvlText w:val="•"/>
      <w:lvlJc w:val="left"/>
      <w:pPr>
        <w:ind w:left="3186" w:hanging="360"/>
      </w:pPr>
    </w:lvl>
    <w:lvl w:ilvl="4">
      <w:numFmt w:val="bullet"/>
      <w:lvlText w:val="•"/>
      <w:lvlJc w:val="left"/>
      <w:pPr>
        <w:ind w:left="4180" w:hanging="360"/>
      </w:pPr>
    </w:lvl>
    <w:lvl w:ilvl="5">
      <w:numFmt w:val="bullet"/>
      <w:lvlText w:val="•"/>
      <w:lvlJc w:val="left"/>
      <w:pPr>
        <w:ind w:left="5173" w:hanging="360"/>
      </w:pPr>
    </w:lvl>
    <w:lvl w:ilvl="6">
      <w:numFmt w:val="bullet"/>
      <w:lvlText w:val="•"/>
      <w:lvlJc w:val="left"/>
      <w:pPr>
        <w:ind w:left="6166" w:hanging="360"/>
      </w:pPr>
    </w:lvl>
    <w:lvl w:ilvl="7">
      <w:numFmt w:val="bullet"/>
      <w:lvlText w:val="•"/>
      <w:lvlJc w:val="left"/>
      <w:pPr>
        <w:ind w:left="7160" w:hanging="360"/>
      </w:pPr>
    </w:lvl>
    <w:lvl w:ilvl="8">
      <w:numFmt w:val="bullet"/>
      <w:lvlText w:val="•"/>
      <w:lvlJc w:val="left"/>
      <w:pPr>
        <w:ind w:left="8153" w:hanging="360"/>
      </w:pPr>
    </w:lvl>
  </w:abstractNum>
  <w:abstractNum w:abstractNumId="3" w15:restartNumberingAfterBreak="0">
    <w:nsid w:val="00000405"/>
    <w:multiLevelType w:val="multilevel"/>
    <w:tmpl w:val="00000888"/>
    <w:lvl w:ilvl="0">
      <w:start w:val="1"/>
      <w:numFmt w:val="decimal"/>
      <w:lvlText w:val="%1."/>
      <w:lvlJc w:val="left"/>
      <w:pPr>
        <w:ind w:left="472" w:hanging="361"/>
      </w:pPr>
      <w:rPr>
        <w:rFonts w:ascii="Times New Roman" w:hAnsi="Times New Roman" w:cs="Times New Roman"/>
        <w:b w:val="0"/>
        <w:bCs w:val="0"/>
        <w:spacing w:val="0"/>
        <w:w w:val="99"/>
        <w:sz w:val="19"/>
        <w:szCs w:val="19"/>
      </w:rPr>
    </w:lvl>
    <w:lvl w:ilvl="1">
      <w:numFmt w:val="bullet"/>
      <w:lvlText w:val="•"/>
      <w:lvlJc w:val="left"/>
      <w:pPr>
        <w:ind w:left="1446" w:hanging="361"/>
      </w:pPr>
    </w:lvl>
    <w:lvl w:ilvl="2">
      <w:numFmt w:val="bullet"/>
      <w:lvlText w:val="•"/>
      <w:lvlJc w:val="left"/>
      <w:pPr>
        <w:ind w:left="2412" w:hanging="361"/>
      </w:pPr>
    </w:lvl>
    <w:lvl w:ilvl="3">
      <w:numFmt w:val="bullet"/>
      <w:lvlText w:val="•"/>
      <w:lvlJc w:val="left"/>
      <w:pPr>
        <w:ind w:left="3378" w:hanging="361"/>
      </w:pPr>
    </w:lvl>
    <w:lvl w:ilvl="4">
      <w:numFmt w:val="bullet"/>
      <w:lvlText w:val="•"/>
      <w:lvlJc w:val="left"/>
      <w:pPr>
        <w:ind w:left="4344" w:hanging="361"/>
      </w:pPr>
    </w:lvl>
    <w:lvl w:ilvl="5">
      <w:numFmt w:val="bullet"/>
      <w:lvlText w:val="•"/>
      <w:lvlJc w:val="left"/>
      <w:pPr>
        <w:ind w:left="5310" w:hanging="361"/>
      </w:pPr>
    </w:lvl>
    <w:lvl w:ilvl="6">
      <w:numFmt w:val="bullet"/>
      <w:lvlText w:val="•"/>
      <w:lvlJc w:val="left"/>
      <w:pPr>
        <w:ind w:left="6276" w:hanging="361"/>
      </w:pPr>
    </w:lvl>
    <w:lvl w:ilvl="7">
      <w:numFmt w:val="bullet"/>
      <w:lvlText w:val="•"/>
      <w:lvlJc w:val="left"/>
      <w:pPr>
        <w:ind w:left="7242" w:hanging="361"/>
      </w:pPr>
    </w:lvl>
    <w:lvl w:ilvl="8">
      <w:numFmt w:val="bullet"/>
      <w:lvlText w:val="•"/>
      <w:lvlJc w:val="left"/>
      <w:pPr>
        <w:ind w:left="8208" w:hanging="361"/>
      </w:pPr>
    </w:lvl>
  </w:abstractNum>
  <w:abstractNum w:abstractNumId="4" w15:restartNumberingAfterBreak="0">
    <w:nsid w:val="013740B8"/>
    <w:multiLevelType w:val="multilevel"/>
    <w:tmpl w:val="1786C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18F7B5D"/>
    <w:multiLevelType w:val="multilevel"/>
    <w:tmpl w:val="CC16E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1A9621B"/>
    <w:multiLevelType w:val="multilevel"/>
    <w:tmpl w:val="D7DA7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1BA6388"/>
    <w:multiLevelType w:val="multilevel"/>
    <w:tmpl w:val="64E62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824E2C"/>
    <w:multiLevelType w:val="hybridMultilevel"/>
    <w:tmpl w:val="7E668D9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06854BAF"/>
    <w:multiLevelType w:val="hybridMultilevel"/>
    <w:tmpl w:val="9B7C6E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C597179"/>
    <w:multiLevelType w:val="hybridMultilevel"/>
    <w:tmpl w:val="F53E046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F1846A9"/>
    <w:multiLevelType w:val="multilevel"/>
    <w:tmpl w:val="1E60C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20D2E51"/>
    <w:multiLevelType w:val="hybridMultilevel"/>
    <w:tmpl w:val="D5FA6C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33A5E65"/>
    <w:multiLevelType w:val="multilevel"/>
    <w:tmpl w:val="16703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4471AC4"/>
    <w:multiLevelType w:val="multilevel"/>
    <w:tmpl w:val="2ED4F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6A3301E"/>
    <w:multiLevelType w:val="hybridMultilevel"/>
    <w:tmpl w:val="43103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C5E09BD"/>
    <w:multiLevelType w:val="hybridMultilevel"/>
    <w:tmpl w:val="A762D74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15:restartNumberingAfterBreak="0">
    <w:nsid w:val="22746DD1"/>
    <w:multiLevelType w:val="multilevel"/>
    <w:tmpl w:val="68A2A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5420C1A"/>
    <w:multiLevelType w:val="hybridMultilevel"/>
    <w:tmpl w:val="DEC60F1A"/>
    <w:lvl w:ilvl="0" w:tplc="4D36A57A">
      <w:start w:val="1"/>
      <w:numFmt w:val="decimal"/>
      <w:lvlText w:val="%1."/>
      <w:lvlJc w:val="left"/>
      <w:pPr>
        <w:ind w:left="720" w:hanging="360"/>
      </w:pPr>
      <w:rPr>
        <w:rFonts w:asciiTheme="minorHAnsi" w:hAnsiTheme="minorHAnsi" w:cstheme="minorBid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6925C1C"/>
    <w:multiLevelType w:val="hybridMultilevel"/>
    <w:tmpl w:val="D8B64E0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0" w15:restartNumberingAfterBreak="0">
    <w:nsid w:val="2B5479F2"/>
    <w:multiLevelType w:val="hybridMultilevel"/>
    <w:tmpl w:val="FE7A26AE"/>
    <w:lvl w:ilvl="0" w:tplc="0409000F">
      <w:start w:val="1"/>
      <w:numFmt w:val="decimal"/>
      <w:lvlText w:val="%1."/>
      <w:lvlJc w:val="left"/>
      <w:pPr>
        <w:ind w:left="720" w:hanging="360"/>
      </w:pPr>
      <w:rPr>
        <w:rFonts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6E0561"/>
    <w:multiLevelType w:val="hybridMultilevel"/>
    <w:tmpl w:val="3432E55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66F0660"/>
    <w:multiLevelType w:val="multilevel"/>
    <w:tmpl w:val="A3CC3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DB5355"/>
    <w:multiLevelType w:val="hybridMultilevel"/>
    <w:tmpl w:val="5E2A0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EE234F"/>
    <w:multiLevelType w:val="hybridMultilevel"/>
    <w:tmpl w:val="11A09886"/>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E3120BA"/>
    <w:multiLevelType w:val="hybridMultilevel"/>
    <w:tmpl w:val="822E9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326E5D"/>
    <w:multiLevelType w:val="multilevel"/>
    <w:tmpl w:val="81E6B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59F2464"/>
    <w:multiLevelType w:val="hybridMultilevel"/>
    <w:tmpl w:val="70CCE60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470D060C"/>
    <w:multiLevelType w:val="hybridMultilevel"/>
    <w:tmpl w:val="832A81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8C62671"/>
    <w:multiLevelType w:val="hybridMultilevel"/>
    <w:tmpl w:val="FB44F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9BC79DF"/>
    <w:multiLevelType w:val="hybridMultilevel"/>
    <w:tmpl w:val="D4B6E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DE801D2"/>
    <w:multiLevelType w:val="hybridMultilevel"/>
    <w:tmpl w:val="17465870"/>
    <w:lvl w:ilvl="0" w:tplc="3F0AB17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E136E5A"/>
    <w:multiLevelType w:val="hybridMultilevel"/>
    <w:tmpl w:val="91A00DA2"/>
    <w:lvl w:ilvl="0" w:tplc="04090001">
      <w:start w:val="1"/>
      <w:numFmt w:val="bullet"/>
      <w:lvlText w:val=""/>
      <w:lvlJc w:val="left"/>
      <w:pPr>
        <w:ind w:left="1987" w:hanging="360"/>
      </w:pPr>
      <w:rPr>
        <w:rFonts w:ascii="Symbol" w:hAnsi="Symbol" w:hint="default"/>
      </w:rPr>
    </w:lvl>
    <w:lvl w:ilvl="1" w:tplc="04090003" w:tentative="1">
      <w:start w:val="1"/>
      <w:numFmt w:val="bullet"/>
      <w:lvlText w:val="o"/>
      <w:lvlJc w:val="left"/>
      <w:pPr>
        <w:ind w:left="2707" w:hanging="360"/>
      </w:pPr>
      <w:rPr>
        <w:rFonts w:ascii="Courier New" w:hAnsi="Courier New" w:cs="Courier New" w:hint="default"/>
      </w:rPr>
    </w:lvl>
    <w:lvl w:ilvl="2" w:tplc="04090005" w:tentative="1">
      <w:start w:val="1"/>
      <w:numFmt w:val="bullet"/>
      <w:lvlText w:val=""/>
      <w:lvlJc w:val="left"/>
      <w:pPr>
        <w:ind w:left="3427" w:hanging="360"/>
      </w:pPr>
      <w:rPr>
        <w:rFonts w:ascii="Wingdings" w:hAnsi="Wingdings" w:hint="default"/>
      </w:rPr>
    </w:lvl>
    <w:lvl w:ilvl="3" w:tplc="04090001" w:tentative="1">
      <w:start w:val="1"/>
      <w:numFmt w:val="bullet"/>
      <w:lvlText w:val=""/>
      <w:lvlJc w:val="left"/>
      <w:pPr>
        <w:ind w:left="4147" w:hanging="360"/>
      </w:pPr>
      <w:rPr>
        <w:rFonts w:ascii="Symbol" w:hAnsi="Symbol" w:hint="default"/>
      </w:rPr>
    </w:lvl>
    <w:lvl w:ilvl="4" w:tplc="04090003" w:tentative="1">
      <w:start w:val="1"/>
      <w:numFmt w:val="bullet"/>
      <w:lvlText w:val="o"/>
      <w:lvlJc w:val="left"/>
      <w:pPr>
        <w:ind w:left="4867" w:hanging="360"/>
      </w:pPr>
      <w:rPr>
        <w:rFonts w:ascii="Courier New" w:hAnsi="Courier New" w:cs="Courier New" w:hint="default"/>
      </w:rPr>
    </w:lvl>
    <w:lvl w:ilvl="5" w:tplc="04090005" w:tentative="1">
      <w:start w:val="1"/>
      <w:numFmt w:val="bullet"/>
      <w:lvlText w:val=""/>
      <w:lvlJc w:val="left"/>
      <w:pPr>
        <w:ind w:left="5587" w:hanging="360"/>
      </w:pPr>
      <w:rPr>
        <w:rFonts w:ascii="Wingdings" w:hAnsi="Wingdings" w:hint="default"/>
      </w:rPr>
    </w:lvl>
    <w:lvl w:ilvl="6" w:tplc="04090001" w:tentative="1">
      <w:start w:val="1"/>
      <w:numFmt w:val="bullet"/>
      <w:lvlText w:val=""/>
      <w:lvlJc w:val="left"/>
      <w:pPr>
        <w:ind w:left="6307" w:hanging="360"/>
      </w:pPr>
      <w:rPr>
        <w:rFonts w:ascii="Symbol" w:hAnsi="Symbol" w:hint="default"/>
      </w:rPr>
    </w:lvl>
    <w:lvl w:ilvl="7" w:tplc="04090003" w:tentative="1">
      <w:start w:val="1"/>
      <w:numFmt w:val="bullet"/>
      <w:lvlText w:val="o"/>
      <w:lvlJc w:val="left"/>
      <w:pPr>
        <w:ind w:left="7027" w:hanging="360"/>
      </w:pPr>
      <w:rPr>
        <w:rFonts w:ascii="Courier New" w:hAnsi="Courier New" w:cs="Courier New" w:hint="default"/>
      </w:rPr>
    </w:lvl>
    <w:lvl w:ilvl="8" w:tplc="04090005" w:tentative="1">
      <w:start w:val="1"/>
      <w:numFmt w:val="bullet"/>
      <w:lvlText w:val=""/>
      <w:lvlJc w:val="left"/>
      <w:pPr>
        <w:ind w:left="7747" w:hanging="360"/>
      </w:pPr>
      <w:rPr>
        <w:rFonts w:ascii="Wingdings" w:hAnsi="Wingdings" w:hint="default"/>
      </w:rPr>
    </w:lvl>
  </w:abstractNum>
  <w:abstractNum w:abstractNumId="33" w15:restartNumberingAfterBreak="0">
    <w:nsid w:val="4E1B37C3"/>
    <w:multiLevelType w:val="hybridMultilevel"/>
    <w:tmpl w:val="B1EC1D2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0411FE3"/>
    <w:multiLevelType w:val="hybridMultilevel"/>
    <w:tmpl w:val="137E2FE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5" w15:restartNumberingAfterBreak="0">
    <w:nsid w:val="59682F3B"/>
    <w:multiLevelType w:val="multilevel"/>
    <w:tmpl w:val="8108745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EE6729F"/>
    <w:multiLevelType w:val="multilevel"/>
    <w:tmpl w:val="199A9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0F57134"/>
    <w:multiLevelType w:val="hybridMultilevel"/>
    <w:tmpl w:val="5D9494C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1900FFD"/>
    <w:multiLevelType w:val="hybridMultilevel"/>
    <w:tmpl w:val="31AE5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29D6B56"/>
    <w:multiLevelType w:val="hybridMultilevel"/>
    <w:tmpl w:val="075EFA7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2D7218F"/>
    <w:multiLevelType w:val="multilevel"/>
    <w:tmpl w:val="21A03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99A099B"/>
    <w:multiLevelType w:val="hybridMultilevel"/>
    <w:tmpl w:val="53C2BA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A145E30"/>
    <w:multiLevelType w:val="hybridMultilevel"/>
    <w:tmpl w:val="625E4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FA42BC5"/>
    <w:multiLevelType w:val="hybridMultilevel"/>
    <w:tmpl w:val="7B6AF1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2364B61"/>
    <w:multiLevelType w:val="hybridMultilevel"/>
    <w:tmpl w:val="337C7C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9F867D2"/>
    <w:multiLevelType w:val="hybridMultilevel"/>
    <w:tmpl w:val="F4B2F1B6"/>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7FAE0AE8"/>
    <w:multiLevelType w:val="hybridMultilevel"/>
    <w:tmpl w:val="2D569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9168976">
    <w:abstractNumId w:val="14"/>
  </w:num>
  <w:num w:numId="2" w16cid:durableId="1384985322">
    <w:abstractNumId w:val="10"/>
  </w:num>
  <w:num w:numId="3" w16cid:durableId="1537158393">
    <w:abstractNumId w:val="41"/>
  </w:num>
  <w:num w:numId="4" w16cid:durableId="1355882169">
    <w:abstractNumId w:val="18"/>
  </w:num>
  <w:num w:numId="5" w16cid:durableId="682364187">
    <w:abstractNumId w:val="5"/>
  </w:num>
  <w:num w:numId="6" w16cid:durableId="281347991">
    <w:abstractNumId w:val="44"/>
  </w:num>
  <w:num w:numId="7" w16cid:durableId="1201238397">
    <w:abstractNumId w:val="21"/>
  </w:num>
  <w:num w:numId="8" w16cid:durableId="896362099">
    <w:abstractNumId w:val="28"/>
  </w:num>
  <w:num w:numId="9" w16cid:durableId="568157652">
    <w:abstractNumId w:val="20"/>
  </w:num>
  <w:num w:numId="10" w16cid:durableId="680931237">
    <w:abstractNumId w:val="39"/>
  </w:num>
  <w:num w:numId="11" w16cid:durableId="62720236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34530354">
    <w:abstractNumId w:val="11"/>
  </w:num>
  <w:num w:numId="13" w16cid:durableId="961422178">
    <w:abstractNumId w:val="6"/>
  </w:num>
  <w:num w:numId="14" w16cid:durableId="1713337214">
    <w:abstractNumId w:val="29"/>
  </w:num>
  <w:num w:numId="15" w16cid:durableId="1551307459">
    <w:abstractNumId w:val="35"/>
  </w:num>
  <w:num w:numId="16" w16cid:durableId="479158303">
    <w:abstractNumId w:val="22"/>
  </w:num>
  <w:num w:numId="17" w16cid:durableId="400758702">
    <w:abstractNumId w:val="32"/>
  </w:num>
  <w:num w:numId="18" w16cid:durableId="798911923">
    <w:abstractNumId w:val="24"/>
  </w:num>
  <w:num w:numId="19" w16cid:durableId="241449116">
    <w:abstractNumId w:val="45"/>
  </w:num>
  <w:num w:numId="20" w16cid:durableId="781611240">
    <w:abstractNumId w:val="27"/>
  </w:num>
  <w:num w:numId="21" w16cid:durableId="1162434222">
    <w:abstractNumId w:val="33"/>
  </w:num>
  <w:num w:numId="22" w16cid:durableId="1670526638">
    <w:abstractNumId w:val="31"/>
  </w:num>
  <w:num w:numId="23" w16cid:durableId="272173947">
    <w:abstractNumId w:val="17"/>
  </w:num>
  <w:num w:numId="24" w16cid:durableId="847060173">
    <w:abstractNumId w:val="3"/>
  </w:num>
  <w:num w:numId="25" w16cid:durableId="1926718287">
    <w:abstractNumId w:val="2"/>
  </w:num>
  <w:num w:numId="26" w16cid:durableId="533883901">
    <w:abstractNumId w:val="1"/>
  </w:num>
  <w:num w:numId="27" w16cid:durableId="715591780">
    <w:abstractNumId w:val="0"/>
  </w:num>
  <w:num w:numId="28" w16cid:durableId="786703728">
    <w:abstractNumId w:val="4"/>
  </w:num>
  <w:num w:numId="29" w16cid:durableId="6561361">
    <w:abstractNumId w:val="30"/>
  </w:num>
  <w:num w:numId="30" w16cid:durableId="171456388">
    <w:abstractNumId w:val="13"/>
  </w:num>
  <w:num w:numId="31" w16cid:durableId="1282421766">
    <w:abstractNumId w:val="36"/>
  </w:num>
  <w:num w:numId="32" w16cid:durableId="90587257">
    <w:abstractNumId w:val="40"/>
  </w:num>
  <w:num w:numId="33" w16cid:durableId="425269762">
    <w:abstractNumId w:val="26"/>
  </w:num>
  <w:num w:numId="34" w16cid:durableId="1470130616">
    <w:abstractNumId w:val="7"/>
  </w:num>
  <w:num w:numId="35" w16cid:durableId="1075469680">
    <w:abstractNumId w:val="12"/>
  </w:num>
  <w:num w:numId="36" w16cid:durableId="806360885">
    <w:abstractNumId w:val="38"/>
  </w:num>
  <w:num w:numId="37" w16cid:durableId="1617561093">
    <w:abstractNumId w:val="42"/>
  </w:num>
  <w:num w:numId="38" w16cid:durableId="281694875">
    <w:abstractNumId w:val="16"/>
  </w:num>
  <w:num w:numId="39" w16cid:durableId="2064130662">
    <w:abstractNumId w:val="19"/>
  </w:num>
  <w:num w:numId="40" w16cid:durableId="467482278">
    <w:abstractNumId w:val="34"/>
  </w:num>
  <w:num w:numId="41" w16cid:durableId="1966886579">
    <w:abstractNumId w:val="8"/>
  </w:num>
  <w:num w:numId="42" w16cid:durableId="65348715">
    <w:abstractNumId w:val="25"/>
  </w:num>
  <w:num w:numId="43" w16cid:durableId="240867757">
    <w:abstractNumId w:val="23"/>
  </w:num>
  <w:num w:numId="44" w16cid:durableId="1007557240">
    <w:abstractNumId w:val="15"/>
  </w:num>
  <w:num w:numId="45" w16cid:durableId="2067028681">
    <w:abstractNumId w:val="46"/>
  </w:num>
  <w:num w:numId="46" w16cid:durableId="68891651">
    <w:abstractNumId w:val="9"/>
  </w:num>
  <w:num w:numId="47" w16cid:durableId="39566365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46E"/>
    <w:rsid w:val="00012809"/>
    <w:rsid w:val="00014136"/>
    <w:rsid w:val="000427EE"/>
    <w:rsid w:val="00056BB8"/>
    <w:rsid w:val="00082CE4"/>
    <w:rsid w:val="000A1CD3"/>
    <w:rsid w:val="000B156D"/>
    <w:rsid w:val="000B2558"/>
    <w:rsid w:val="000E3ECE"/>
    <w:rsid w:val="0012574F"/>
    <w:rsid w:val="001377DC"/>
    <w:rsid w:val="00145A9A"/>
    <w:rsid w:val="00193D0E"/>
    <w:rsid w:val="001E5DB5"/>
    <w:rsid w:val="001E7272"/>
    <w:rsid w:val="001E7BB5"/>
    <w:rsid w:val="001F2953"/>
    <w:rsid w:val="001F4B74"/>
    <w:rsid w:val="00210748"/>
    <w:rsid w:val="00222827"/>
    <w:rsid w:val="00237840"/>
    <w:rsid w:val="00246D5C"/>
    <w:rsid w:val="00255592"/>
    <w:rsid w:val="00261E5D"/>
    <w:rsid w:val="0026455E"/>
    <w:rsid w:val="0027181D"/>
    <w:rsid w:val="00293758"/>
    <w:rsid w:val="00293991"/>
    <w:rsid w:val="00295845"/>
    <w:rsid w:val="002A52D7"/>
    <w:rsid w:val="002A71B3"/>
    <w:rsid w:val="002B1390"/>
    <w:rsid w:val="002C0F01"/>
    <w:rsid w:val="002C1A14"/>
    <w:rsid w:val="002C5A28"/>
    <w:rsid w:val="002C67F8"/>
    <w:rsid w:val="002C704D"/>
    <w:rsid w:val="002D04D2"/>
    <w:rsid w:val="002D5B6C"/>
    <w:rsid w:val="002E36AF"/>
    <w:rsid w:val="002E713F"/>
    <w:rsid w:val="00301895"/>
    <w:rsid w:val="00306E87"/>
    <w:rsid w:val="00316328"/>
    <w:rsid w:val="00327413"/>
    <w:rsid w:val="00327C4F"/>
    <w:rsid w:val="0033211F"/>
    <w:rsid w:val="00332428"/>
    <w:rsid w:val="00357B34"/>
    <w:rsid w:val="00357CED"/>
    <w:rsid w:val="00367742"/>
    <w:rsid w:val="00370C1A"/>
    <w:rsid w:val="00377029"/>
    <w:rsid w:val="00387AA5"/>
    <w:rsid w:val="00391F34"/>
    <w:rsid w:val="003A4573"/>
    <w:rsid w:val="003B05E4"/>
    <w:rsid w:val="003B3BB9"/>
    <w:rsid w:val="003D23E8"/>
    <w:rsid w:val="003D6091"/>
    <w:rsid w:val="003E6D18"/>
    <w:rsid w:val="003F2BB2"/>
    <w:rsid w:val="003F5E29"/>
    <w:rsid w:val="0040650B"/>
    <w:rsid w:val="004464BA"/>
    <w:rsid w:val="004547FD"/>
    <w:rsid w:val="00454DD1"/>
    <w:rsid w:val="0046053E"/>
    <w:rsid w:val="00460F00"/>
    <w:rsid w:val="00461AAB"/>
    <w:rsid w:val="00461B2E"/>
    <w:rsid w:val="00475FCB"/>
    <w:rsid w:val="00482372"/>
    <w:rsid w:val="00493F0A"/>
    <w:rsid w:val="004C2405"/>
    <w:rsid w:val="004C5861"/>
    <w:rsid w:val="004E6F91"/>
    <w:rsid w:val="0050004E"/>
    <w:rsid w:val="00500A13"/>
    <w:rsid w:val="005163EB"/>
    <w:rsid w:val="005211F5"/>
    <w:rsid w:val="005508C9"/>
    <w:rsid w:val="0055353F"/>
    <w:rsid w:val="00572FB8"/>
    <w:rsid w:val="0059346E"/>
    <w:rsid w:val="005A183D"/>
    <w:rsid w:val="005B437C"/>
    <w:rsid w:val="005C1AFB"/>
    <w:rsid w:val="005D10D5"/>
    <w:rsid w:val="005D13E5"/>
    <w:rsid w:val="005F218A"/>
    <w:rsid w:val="0060470C"/>
    <w:rsid w:val="00607C0F"/>
    <w:rsid w:val="006132DB"/>
    <w:rsid w:val="006243FF"/>
    <w:rsid w:val="00635965"/>
    <w:rsid w:val="00656ACF"/>
    <w:rsid w:val="006635AC"/>
    <w:rsid w:val="0067021F"/>
    <w:rsid w:val="0068079C"/>
    <w:rsid w:val="00690D45"/>
    <w:rsid w:val="00691752"/>
    <w:rsid w:val="006B356C"/>
    <w:rsid w:val="006D2EE5"/>
    <w:rsid w:val="00704493"/>
    <w:rsid w:val="00706354"/>
    <w:rsid w:val="007277AA"/>
    <w:rsid w:val="007408F4"/>
    <w:rsid w:val="0075038E"/>
    <w:rsid w:val="00753281"/>
    <w:rsid w:val="00790043"/>
    <w:rsid w:val="007B062A"/>
    <w:rsid w:val="007B1D0C"/>
    <w:rsid w:val="007B3F21"/>
    <w:rsid w:val="007B77B5"/>
    <w:rsid w:val="007C7203"/>
    <w:rsid w:val="007D4A8A"/>
    <w:rsid w:val="007E1B29"/>
    <w:rsid w:val="007E1EB1"/>
    <w:rsid w:val="008056D4"/>
    <w:rsid w:val="0082597B"/>
    <w:rsid w:val="0083692F"/>
    <w:rsid w:val="00847FCE"/>
    <w:rsid w:val="00850855"/>
    <w:rsid w:val="0087002F"/>
    <w:rsid w:val="008900F5"/>
    <w:rsid w:val="008A2CD2"/>
    <w:rsid w:val="008C5B09"/>
    <w:rsid w:val="008D1778"/>
    <w:rsid w:val="008D64C6"/>
    <w:rsid w:val="008F7A3B"/>
    <w:rsid w:val="00902181"/>
    <w:rsid w:val="00905E86"/>
    <w:rsid w:val="00906EBA"/>
    <w:rsid w:val="0092327E"/>
    <w:rsid w:val="0093568A"/>
    <w:rsid w:val="009363B7"/>
    <w:rsid w:val="00955660"/>
    <w:rsid w:val="00956B8E"/>
    <w:rsid w:val="00977DF9"/>
    <w:rsid w:val="00980983"/>
    <w:rsid w:val="00984F90"/>
    <w:rsid w:val="009901DD"/>
    <w:rsid w:val="009B74F3"/>
    <w:rsid w:val="009C45EE"/>
    <w:rsid w:val="009F157E"/>
    <w:rsid w:val="00A01048"/>
    <w:rsid w:val="00A17B2A"/>
    <w:rsid w:val="00A45430"/>
    <w:rsid w:val="00A461D7"/>
    <w:rsid w:val="00A57A5D"/>
    <w:rsid w:val="00A60AF4"/>
    <w:rsid w:val="00A622ED"/>
    <w:rsid w:val="00A84479"/>
    <w:rsid w:val="00A904A7"/>
    <w:rsid w:val="00A909DD"/>
    <w:rsid w:val="00A95852"/>
    <w:rsid w:val="00A96BC7"/>
    <w:rsid w:val="00AA3A25"/>
    <w:rsid w:val="00AA4F89"/>
    <w:rsid w:val="00AA6071"/>
    <w:rsid w:val="00AA7650"/>
    <w:rsid w:val="00AB318D"/>
    <w:rsid w:val="00AB4A34"/>
    <w:rsid w:val="00AC3C7A"/>
    <w:rsid w:val="00AC45AF"/>
    <w:rsid w:val="00AE6DFB"/>
    <w:rsid w:val="00AF4323"/>
    <w:rsid w:val="00AF603B"/>
    <w:rsid w:val="00B0399B"/>
    <w:rsid w:val="00B17812"/>
    <w:rsid w:val="00B32398"/>
    <w:rsid w:val="00B35D82"/>
    <w:rsid w:val="00B53504"/>
    <w:rsid w:val="00B7078B"/>
    <w:rsid w:val="00B77BC2"/>
    <w:rsid w:val="00B8726F"/>
    <w:rsid w:val="00B9205C"/>
    <w:rsid w:val="00B92A92"/>
    <w:rsid w:val="00B93E45"/>
    <w:rsid w:val="00BA1A7B"/>
    <w:rsid w:val="00BD133C"/>
    <w:rsid w:val="00C144BE"/>
    <w:rsid w:val="00C320E0"/>
    <w:rsid w:val="00C40732"/>
    <w:rsid w:val="00C5068C"/>
    <w:rsid w:val="00C51BC3"/>
    <w:rsid w:val="00C646E8"/>
    <w:rsid w:val="00C65868"/>
    <w:rsid w:val="00C83963"/>
    <w:rsid w:val="00C846D5"/>
    <w:rsid w:val="00C91EAF"/>
    <w:rsid w:val="00C94435"/>
    <w:rsid w:val="00CA6628"/>
    <w:rsid w:val="00CB2CD4"/>
    <w:rsid w:val="00CC0BB5"/>
    <w:rsid w:val="00CF0109"/>
    <w:rsid w:val="00D26E02"/>
    <w:rsid w:val="00D42003"/>
    <w:rsid w:val="00D7679F"/>
    <w:rsid w:val="00D80D81"/>
    <w:rsid w:val="00D93A7F"/>
    <w:rsid w:val="00DC492F"/>
    <w:rsid w:val="00DD64E2"/>
    <w:rsid w:val="00DD7F33"/>
    <w:rsid w:val="00DE1BBB"/>
    <w:rsid w:val="00DF0829"/>
    <w:rsid w:val="00E04BEC"/>
    <w:rsid w:val="00E07EBB"/>
    <w:rsid w:val="00E1734E"/>
    <w:rsid w:val="00E2034D"/>
    <w:rsid w:val="00E32DE3"/>
    <w:rsid w:val="00E3392B"/>
    <w:rsid w:val="00E3700E"/>
    <w:rsid w:val="00E41AB4"/>
    <w:rsid w:val="00E5461F"/>
    <w:rsid w:val="00E66322"/>
    <w:rsid w:val="00E76CBE"/>
    <w:rsid w:val="00E83052"/>
    <w:rsid w:val="00E942CA"/>
    <w:rsid w:val="00E948CC"/>
    <w:rsid w:val="00EC1ADA"/>
    <w:rsid w:val="00EC33BE"/>
    <w:rsid w:val="00ED409D"/>
    <w:rsid w:val="00ED4473"/>
    <w:rsid w:val="00ED4616"/>
    <w:rsid w:val="00ED4DFF"/>
    <w:rsid w:val="00EE7846"/>
    <w:rsid w:val="00F04F04"/>
    <w:rsid w:val="00F0556F"/>
    <w:rsid w:val="00F148DB"/>
    <w:rsid w:val="00F30219"/>
    <w:rsid w:val="00F31EDB"/>
    <w:rsid w:val="00F409CA"/>
    <w:rsid w:val="00F60CB5"/>
    <w:rsid w:val="00F67868"/>
    <w:rsid w:val="00F700CC"/>
    <w:rsid w:val="00F7352C"/>
    <w:rsid w:val="00F9029E"/>
    <w:rsid w:val="00FA3093"/>
    <w:rsid w:val="00FB103E"/>
    <w:rsid w:val="00FB45CD"/>
    <w:rsid w:val="00FF5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1689B"/>
  <w15:chartTrackingRefBased/>
  <w15:docId w15:val="{E7867183-0DD9-4F8B-8A0C-E8FDF39D7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46E"/>
    <w:pPr>
      <w:spacing w:after="200" w:line="276" w:lineRule="auto"/>
    </w:pPr>
    <w:rPr>
      <w:rFonts w:eastAsiaTheme="minorEastAsia"/>
    </w:rPr>
  </w:style>
  <w:style w:type="paragraph" w:styleId="Heading1">
    <w:name w:val="heading 1"/>
    <w:basedOn w:val="Normal"/>
    <w:next w:val="Normal"/>
    <w:link w:val="Heading1Char"/>
    <w:uiPriority w:val="9"/>
    <w:qFormat/>
    <w:rsid w:val="00A909D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B318D"/>
    <w:pPr>
      <w:keepNext/>
      <w:keepLines/>
      <w:spacing w:before="40" w:after="0"/>
      <w:outlineLvl w:val="1"/>
    </w:pPr>
    <w:rPr>
      <w:rFonts w:ascii="Arial Narrow" w:eastAsia="Times New Roman" w:hAnsi="Arial Narrow" w:cstheme="majorBidi"/>
      <w:b/>
      <w:sz w:val="32"/>
      <w:szCs w:val="32"/>
    </w:rPr>
  </w:style>
  <w:style w:type="paragraph" w:styleId="Heading3">
    <w:name w:val="heading 3"/>
    <w:basedOn w:val="Normal"/>
    <w:next w:val="Normal"/>
    <w:link w:val="Heading3Char"/>
    <w:uiPriority w:val="9"/>
    <w:unhideWhenUsed/>
    <w:qFormat/>
    <w:rsid w:val="0040650B"/>
    <w:pPr>
      <w:keepNext/>
      <w:keepLines/>
      <w:spacing w:before="40" w:after="0"/>
      <w:outlineLvl w:val="2"/>
    </w:pPr>
    <w:rPr>
      <w:rFonts w:ascii="Arial Narrow" w:eastAsiaTheme="majorEastAsia" w:hAnsi="Arial Narrow" w:cstheme="majorBidi"/>
      <w:b/>
      <w:sz w:val="24"/>
      <w:szCs w:val="24"/>
    </w:rPr>
  </w:style>
  <w:style w:type="paragraph" w:styleId="Heading4">
    <w:name w:val="heading 4"/>
    <w:basedOn w:val="Normal"/>
    <w:link w:val="Heading4Char"/>
    <w:uiPriority w:val="9"/>
    <w:qFormat/>
    <w:rsid w:val="00E07EB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6E"/>
    <w:rPr>
      <w:color w:val="0563C1" w:themeColor="hyperlink"/>
      <w:u w:val="single"/>
    </w:rPr>
  </w:style>
  <w:style w:type="paragraph" w:customStyle="1" w:styleId="Default">
    <w:name w:val="Default"/>
    <w:rsid w:val="0059346E"/>
    <w:pPr>
      <w:autoSpaceDE w:val="0"/>
      <w:autoSpaceDN w:val="0"/>
      <w:adjustRightInd w:val="0"/>
      <w:spacing w:after="0" w:line="240" w:lineRule="auto"/>
    </w:pPr>
    <w:rPr>
      <w:rFonts w:ascii="Arial" w:eastAsiaTheme="minorEastAsia" w:hAnsi="Arial" w:cs="Arial"/>
      <w:color w:val="000000"/>
      <w:sz w:val="24"/>
      <w:szCs w:val="24"/>
    </w:rPr>
  </w:style>
  <w:style w:type="paragraph" w:customStyle="1" w:styleId="programresponse">
    <w:name w:val="program response"/>
    <w:rsid w:val="0059346E"/>
    <w:pPr>
      <w:spacing w:after="0" w:line="240" w:lineRule="auto"/>
    </w:pPr>
    <w:rPr>
      <w:rFonts w:ascii="Times New Roman" w:eastAsia="Times New Roman" w:hAnsi="Times New Roman" w:cs="Times New Roman"/>
      <w:bCs/>
      <w:sz w:val="20"/>
      <w:szCs w:val="20"/>
    </w:rPr>
  </w:style>
  <w:style w:type="paragraph" w:customStyle="1" w:styleId="GuidelineText">
    <w:name w:val="Guideline Text"/>
    <w:basedOn w:val="BodyText"/>
    <w:qFormat/>
    <w:rsid w:val="0059346E"/>
    <w:pPr>
      <w:spacing w:line="240" w:lineRule="auto"/>
      <w:ind w:left="720"/>
    </w:pPr>
    <w:rPr>
      <w:rFonts w:ascii="Myriad Pro" w:eastAsia="Calibri" w:hAnsi="Myriad Pro" w:cs="Times New Roman"/>
      <w:sz w:val="20"/>
    </w:rPr>
  </w:style>
  <w:style w:type="paragraph" w:styleId="NoSpacing">
    <w:name w:val="No Spacing"/>
    <w:uiPriority w:val="1"/>
    <w:qFormat/>
    <w:rsid w:val="0059346E"/>
    <w:pPr>
      <w:spacing w:after="0" w:line="240" w:lineRule="auto"/>
    </w:pPr>
    <w:rPr>
      <w:rFonts w:eastAsiaTheme="minorEastAsia"/>
    </w:rPr>
  </w:style>
  <w:style w:type="paragraph" w:styleId="BodyText">
    <w:name w:val="Body Text"/>
    <w:basedOn w:val="Normal"/>
    <w:link w:val="BodyTextChar"/>
    <w:uiPriority w:val="99"/>
    <w:unhideWhenUsed/>
    <w:rsid w:val="0059346E"/>
    <w:pPr>
      <w:spacing w:after="120"/>
    </w:pPr>
  </w:style>
  <w:style w:type="character" w:customStyle="1" w:styleId="BodyTextChar">
    <w:name w:val="Body Text Char"/>
    <w:basedOn w:val="DefaultParagraphFont"/>
    <w:link w:val="BodyText"/>
    <w:uiPriority w:val="99"/>
    <w:rsid w:val="0059346E"/>
    <w:rPr>
      <w:rFonts w:eastAsiaTheme="minorEastAsia"/>
    </w:rPr>
  </w:style>
  <w:style w:type="table" w:styleId="TableGrid">
    <w:name w:val="Table Grid"/>
    <w:basedOn w:val="TableNormal"/>
    <w:uiPriority w:val="59"/>
    <w:rsid w:val="005934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9346E"/>
    <w:pPr>
      <w:ind w:left="720"/>
      <w:contextualSpacing/>
    </w:pPr>
  </w:style>
  <w:style w:type="character" w:styleId="CommentReference">
    <w:name w:val="annotation reference"/>
    <w:basedOn w:val="DefaultParagraphFont"/>
    <w:uiPriority w:val="99"/>
    <w:semiHidden/>
    <w:unhideWhenUsed/>
    <w:rsid w:val="0059346E"/>
    <w:rPr>
      <w:sz w:val="16"/>
      <w:szCs w:val="16"/>
    </w:rPr>
  </w:style>
  <w:style w:type="paragraph" w:styleId="CommentText">
    <w:name w:val="annotation text"/>
    <w:basedOn w:val="Normal"/>
    <w:link w:val="CommentTextChar"/>
    <w:uiPriority w:val="99"/>
    <w:semiHidden/>
    <w:unhideWhenUsed/>
    <w:rsid w:val="0059346E"/>
    <w:pPr>
      <w:spacing w:line="240" w:lineRule="auto"/>
    </w:pPr>
    <w:rPr>
      <w:sz w:val="20"/>
      <w:szCs w:val="20"/>
    </w:rPr>
  </w:style>
  <w:style w:type="character" w:customStyle="1" w:styleId="CommentTextChar">
    <w:name w:val="Comment Text Char"/>
    <w:basedOn w:val="DefaultParagraphFont"/>
    <w:link w:val="CommentText"/>
    <w:uiPriority w:val="99"/>
    <w:semiHidden/>
    <w:rsid w:val="0059346E"/>
    <w:rPr>
      <w:rFonts w:eastAsiaTheme="minorEastAsia"/>
      <w:sz w:val="20"/>
      <w:szCs w:val="20"/>
    </w:rPr>
  </w:style>
  <w:style w:type="paragraph" w:styleId="BalloonText">
    <w:name w:val="Balloon Text"/>
    <w:basedOn w:val="Normal"/>
    <w:link w:val="BalloonTextChar"/>
    <w:uiPriority w:val="99"/>
    <w:semiHidden/>
    <w:unhideWhenUsed/>
    <w:rsid w:val="005934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346E"/>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C91EAF"/>
    <w:rPr>
      <w:b/>
      <w:bCs/>
    </w:rPr>
  </w:style>
  <w:style w:type="character" w:customStyle="1" w:styleId="CommentSubjectChar">
    <w:name w:val="Comment Subject Char"/>
    <w:basedOn w:val="CommentTextChar"/>
    <w:link w:val="CommentSubject"/>
    <w:uiPriority w:val="99"/>
    <w:semiHidden/>
    <w:rsid w:val="00C91EAF"/>
    <w:rPr>
      <w:rFonts w:eastAsiaTheme="minorEastAsia"/>
      <w:b/>
      <w:bCs/>
      <w:sz w:val="20"/>
      <w:szCs w:val="20"/>
    </w:rPr>
  </w:style>
  <w:style w:type="paragraph" w:styleId="BodyText2">
    <w:name w:val="Body Text 2"/>
    <w:basedOn w:val="Normal"/>
    <w:link w:val="BodyText2Char"/>
    <w:uiPriority w:val="99"/>
    <w:unhideWhenUsed/>
    <w:rsid w:val="00C91EAF"/>
    <w:pPr>
      <w:spacing w:after="120" w:line="480" w:lineRule="auto"/>
    </w:pPr>
  </w:style>
  <w:style w:type="character" w:customStyle="1" w:styleId="BodyText2Char">
    <w:name w:val="Body Text 2 Char"/>
    <w:basedOn w:val="DefaultParagraphFont"/>
    <w:link w:val="BodyText2"/>
    <w:uiPriority w:val="99"/>
    <w:rsid w:val="00C91EAF"/>
    <w:rPr>
      <w:rFonts w:eastAsiaTheme="minorEastAsia"/>
    </w:rPr>
  </w:style>
  <w:style w:type="character" w:styleId="Strong">
    <w:name w:val="Strong"/>
    <w:basedOn w:val="DefaultParagraphFont"/>
    <w:uiPriority w:val="22"/>
    <w:qFormat/>
    <w:rsid w:val="00C91EAF"/>
    <w:rPr>
      <w:b/>
      <w:bCs/>
    </w:rPr>
  </w:style>
  <w:style w:type="character" w:customStyle="1" w:styleId="Heading4Char">
    <w:name w:val="Heading 4 Char"/>
    <w:basedOn w:val="DefaultParagraphFont"/>
    <w:link w:val="Heading4"/>
    <w:uiPriority w:val="9"/>
    <w:rsid w:val="00E07EBB"/>
    <w:rPr>
      <w:rFonts w:ascii="Times New Roman" w:eastAsia="Times New Roman" w:hAnsi="Times New Roman" w:cs="Times New Roman"/>
      <w:b/>
      <w:bCs/>
      <w:sz w:val="24"/>
      <w:szCs w:val="24"/>
    </w:rPr>
  </w:style>
  <w:style w:type="paragraph" w:styleId="NormalWeb">
    <w:name w:val="Normal (Web)"/>
    <w:basedOn w:val="Normal"/>
    <w:uiPriority w:val="99"/>
    <w:rsid w:val="00301895"/>
    <w:pPr>
      <w:spacing w:before="100" w:beforeAutospacing="1" w:after="100" w:afterAutospacing="1" w:line="240" w:lineRule="auto"/>
    </w:pPr>
    <w:rPr>
      <w:rFonts w:ascii="Times New Roman" w:eastAsia="Batang" w:hAnsi="Times New Roman" w:cs="Times New Roman"/>
      <w:sz w:val="24"/>
      <w:szCs w:val="24"/>
      <w:lang w:eastAsia="ko-KR" w:bidi="bn-IN"/>
    </w:rPr>
  </w:style>
  <w:style w:type="character" w:customStyle="1" w:styleId="A9">
    <w:name w:val="A9"/>
    <w:uiPriority w:val="99"/>
    <w:rsid w:val="00301895"/>
    <w:rPr>
      <w:color w:val="000000"/>
      <w:sz w:val="17"/>
      <w:szCs w:val="17"/>
    </w:rPr>
  </w:style>
  <w:style w:type="character" w:styleId="Emphasis">
    <w:name w:val="Emphasis"/>
    <w:basedOn w:val="DefaultParagraphFont"/>
    <w:uiPriority w:val="20"/>
    <w:qFormat/>
    <w:rsid w:val="00301895"/>
    <w:rPr>
      <w:i/>
      <w:iCs/>
    </w:rPr>
  </w:style>
  <w:style w:type="character" w:styleId="FollowedHyperlink">
    <w:name w:val="FollowedHyperlink"/>
    <w:basedOn w:val="DefaultParagraphFont"/>
    <w:uiPriority w:val="99"/>
    <w:semiHidden/>
    <w:unhideWhenUsed/>
    <w:rsid w:val="00482372"/>
    <w:rPr>
      <w:color w:val="954F72" w:themeColor="followedHyperlink"/>
      <w:u w:val="single"/>
    </w:rPr>
  </w:style>
  <w:style w:type="paragraph" w:styleId="Header">
    <w:name w:val="header"/>
    <w:basedOn w:val="Normal"/>
    <w:link w:val="HeaderChar"/>
    <w:uiPriority w:val="99"/>
    <w:unhideWhenUsed/>
    <w:rsid w:val="00454D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4DD1"/>
    <w:rPr>
      <w:rFonts w:eastAsiaTheme="minorEastAsia"/>
    </w:rPr>
  </w:style>
  <w:style w:type="paragraph" w:styleId="Footer">
    <w:name w:val="footer"/>
    <w:basedOn w:val="Normal"/>
    <w:link w:val="FooterChar"/>
    <w:uiPriority w:val="99"/>
    <w:unhideWhenUsed/>
    <w:rsid w:val="00454D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4DD1"/>
    <w:rPr>
      <w:rFonts w:eastAsiaTheme="minorEastAsia"/>
    </w:rPr>
  </w:style>
  <w:style w:type="character" w:customStyle="1" w:styleId="Heading3Char">
    <w:name w:val="Heading 3 Char"/>
    <w:basedOn w:val="DefaultParagraphFont"/>
    <w:link w:val="Heading3"/>
    <w:uiPriority w:val="9"/>
    <w:rsid w:val="0040650B"/>
    <w:rPr>
      <w:rFonts w:ascii="Arial Narrow" w:eastAsiaTheme="majorEastAsia" w:hAnsi="Arial Narrow" w:cstheme="majorBidi"/>
      <w:b/>
      <w:sz w:val="24"/>
      <w:szCs w:val="24"/>
    </w:rPr>
  </w:style>
  <w:style w:type="character" w:customStyle="1" w:styleId="Heading1Char">
    <w:name w:val="Heading 1 Char"/>
    <w:basedOn w:val="DefaultParagraphFont"/>
    <w:link w:val="Heading1"/>
    <w:uiPriority w:val="9"/>
    <w:rsid w:val="00A909DD"/>
    <w:rPr>
      <w:rFonts w:asciiTheme="majorHAnsi" w:eastAsiaTheme="majorEastAsia" w:hAnsiTheme="majorHAnsi" w:cstheme="majorBidi"/>
      <w:color w:val="2E74B5" w:themeColor="accent1" w:themeShade="BF"/>
      <w:sz w:val="32"/>
      <w:szCs w:val="32"/>
    </w:rPr>
  </w:style>
  <w:style w:type="character" w:customStyle="1" w:styleId="UnresolvedMention1">
    <w:name w:val="Unresolved Mention1"/>
    <w:basedOn w:val="DefaultParagraphFont"/>
    <w:uiPriority w:val="99"/>
    <w:semiHidden/>
    <w:unhideWhenUsed/>
    <w:rsid w:val="00E1734E"/>
    <w:rPr>
      <w:color w:val="808080"/>
      <w:shd w:val="clear" w:color="auto" w:fill="E6E6E6"/>
    </w:rPr>
  </w:style>
  <w:style w:type="character" w:customStyle="1" w:styleId="UnresolvedMention2">
    <w:name w:val="Unresolved Mention2"/>
    <w:basedOn w:val="DefaultParagraphFont"/>
    <w:uiPriority w:val="99"/>
    <w:semiHidden/>
    <w:unhideWhenUsed/>
    <w:rsid w:val="00656ACF"/>
    <w:rPr>
      <w:color w:val="605E5C"/>
      <w:shd w:val="clear" w:color="auto" w:fill="E1DFDD"/>
    </w:rPr>
  </w:style>
  <w:style w:type="paragraph" w:customStyle="1" w:styleId="xmsonormal">
    <w:name w:val="x_msonormal"/>
    <w:basedOn w:val="Normal"/>
    <w:rsid w:val="00AA4F89"/>
    <w:pPr>
      <w:spacing w:after="0" w:line="240" w:lineRule="auto"/>
    </w:pPr>
    <w:rPr>
      <w:rFonts w:ascii="Times New Roman" w:eastAsiaTheme="minorHAnsi" w:hAnsi="Times New Roman" w:cs="Times New Roman"/>
      <w:sz w:val="24"/>
      <w:szCs w:val="24"/>
    </w:rPr>
  </w:style>
  <w:style w:type="paragraph" w:styleId="Caption">
    <w:name w:val="caption"/>
    <w:basedOn w:val="Normal"/>
    <w:next w:val="Normal"/>
    <w:uiPriority w:val="35"/>
    <w:unhideWhenUsed/>
    <w:qFormat/>
    <w:rsid w:val="002D5B6C"/>
    <w:pPr>
      <w:spacing w:line="240" w:lineRule="auto"/>
    </w:pPr>
    <w:rPr>
      <w:i/>
      <w:iCs/>
      <w:color w:val="44546A" w:themeColor="text2"/>
      <w:sz w:val="18"/>
      <w:szCs w:val="18"/>
    </w:rPr>
  </w:style>
  <w:style w:type="character" w:customStyle="1" w:styleId="Heading2Char">
    <w:name w:val="Heading 2 Char"/>
    <w:basedOn w:val="DefaultParagraphFont"/>
    <w:link w:val="Heading2"/>
    <w:uiPriority w:val="9"/>
    <w:rsid w:val="00AB318D"/>
    <w:rPr>
      <w:rFonts w:ascii="Arial Narrow" w:eastAsia="Times New Roman" w:hAnsi="Arial Narrow" w:cstheme="majorBidi"/>
      <w:b/>
      <w:sz w:val="32"/>
      <w:szCs w:val="32"/>
    </w:rPr>
  </w:style>
  <w:style w:type="character" w:styleId="UnresolvedMention">
    <w:name w:val="Unresolved Mention"/>
    <w:basedOn w:val="DefaultParagraphFont"/>
    <w:uiPriority w:val="99"/>
    <w:semiHidden/>
    <w:unhideWhenUsed/>
    <w:rsid w:val="001F4B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075110">
      <w:bodyDiv w:val="1"/>
      <w:marLeft w:val="0"/>
      <w:marRight w:val="0"/>
      <w:marTop w:val="0"/>
      <w:marBottom w:val="0"/>
      <w:divBdr>
        <w:top w:val="none" w:sz="0" w:space="0" w:color="auto"/>
        <w:left w:val="none" w:sz="0" w:space="0" w:color="auto"/>
        <w:bottom w:val="none" w:sz="0" w:space="0" w:color="auto"/>
        <w:right w:val="none" w:sz="0" w:space="0" w:color="auto"/>
      </w:divBdr>
      <w:divsChild>
        <w:div w:id="59253195">
          <w:marLeft w:val="0"/>
          <w:marRight w:val="0"/>
          <w:marTop w:val="0"/>
          <w:marBottom w:val="0"/>
          <w:divBdr>
            <w:top w:val="none" w:sz="0" w:space="0" w:color="auto"/>
            <w:left w:val="none" w:sz="0" w:space="0" w:color="auto"/>
            <w:bottom w:val="none" w:sz="0" w:space="0" w:color="auto"/>
            <w:right w:val="none" w:sz="0" w:space="0" w:color="auto"/>
          </w:divBdr>
          <w:divsChild>
            <w:div w:id="1467700623">
              <w:marLeft w:val="0"/>
              <w:marRight w:val="0"/>
              <w:marTop w:val="0"/>
              <w:marBottom w:val="0"/>
              <w:divBdr>
                <w:top w:val="none" w:sz="0" w:space="0" w:color="auto"/>
                <w:left w:val="none" w:sz="0" w:space="0" w:color="auto"/>
                <w:bottom w:val="none" w:sz="0" w:space="0" w:color="auto"/>
                <w:right w:val="none" w:sz="0" w:space="0" w:color="auto"/>
              </w:divBdr>
              <w:divsChild>
                <w:div w:id="72891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473591">
      <w:bodyDiv w:val="1"/>
      <w:marLeft w:val="0"/>
      <w:marRight w:val="0"/>
      <w:marTop w:val="0"/>
      <w:marBottom w:val="0"/>
      <w:divBdr>
        <w:top w:val="none" w:sz="0" w:space="0" w:color="auto"/>
        <w:left w:val="none" w:sz="0" w:space="0" w:color="auto"/>
        <w:bottom w:val="none" w:sz="0" w:space="0" w:color="auto"/>
        <w:right w:val="none" w:sz="0" w:space="0" w:color="auto"/>
      </w:divBdr>
    </w:div>
    <w:div w:id="1337996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drnet.org/" TargetMode="External"/><Relationship Id="rId18" Type="http://schemas.openxmlformats.org/officeDocument/2006/relationships/hyperlink" Target="https://www.eatrightpro.org/acend/about-acend/acend-data/april-and-november-computer-match-results" TargetMode="External"/><Relationship Id="rId26" Type="http://schemas.openxmlformats.org/officeDocument/2006/relationships/hyperlink" Target="https://catalog.twu.edu/graduate/services-available-students/student-health-services/" TargetMode="External"/><Relationship Id="rId39" Type="http://schemas.openxmlformats.org/officeDocument/2006/relationships/hyperlink" Target="https://servicecenter.twu.edu/TDClient/KB/Default?CategoryID=4491" TargetMode="External"/><Relationship Id="rId21" Type="http://schemas.openxmlformats.org/officeDocument/2006/relationships/hyperlink" Target="https://catalog.twu.edu/undergraduate/health-sciences/nutrition-food-sciences/nutrition-bs-emphasis-dietetics/" TargetMode="External"/><Relationship Id="rId34" Type="http://schemas.openxmlformats.org/officeDocument/2006/relationships/hyperlink" Target="https://www.eatrighttexas.org/eat-right-texas-pro/" TargetMode="External"/><Relationship Id="rId42" Type="http://schemas.openxmlformats.org/officeDocument/2006/relationships/hyperlink" Target="https://catalog.twu.edu/undergraduate/financial-information/" TargetMode="External"/><Relationship Id="rId47" Type="http://schemas.openxmlformats.org/officeDocument/2006/relationships/hyperlink" Target="https://www.cdrnet.org/three" TargetMode="Externa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eatrightpro.org/acend/students-and-advancing-education/international-students" TargetMode="External"/><Relationship Id="rId29" Type="http://schemas.openxmlformats.org/officeDocument/2006/relationships/hyperlink" Target="https://twu.edu/pioneer-center/" TargetMode="External"/><Relationship Id="rId11" Type="http://schemas.openxmlformats.org/officeDocument/2006/relationships/hyperlink" Target="mailto:AGriffin3@twu.edu" TargetMode="External"/><Relationship Id="rId24" Type="http://schemas.openxmlformats.org/officeDocument/2006/relationships/hyperlink" Target="https://catalog.twu.edu/undergraduate/introduction/family-educational-rights-privacy-act-ferpa/" TargetMode="External"/><Relationship Id="rId32" Type="http://schemas.openxmlformats.org/officeDocument/2006/relationships/hyperlink" Target="https://twu.edu/sit/" TargetMode="External"/><Relationship Id="rId37" Type="http://schemas.openxmlformats.org/officeDocument/2006/relationships/hyperlink" Target="https://www.eatrightfoundation.org/home" TargetMode="External"/><Relationship Id="rId40" Type="http://schemas.openxmlformats.org/officeDocument/2006/relationships/hyperlink" Target="https://twu.edu/registrar/grades/" TargetMode="External"/><Relationship Id="rId45" Type="http://schemas.openxmlformats.org/officeDocument/2006/relationships/hyperlink" Target="https://tandfscholarships.org/" TargetMode="External"/><Relationship Id="rId5" Type="http://schemas.openxmlformats.org/officeDocument/2006/relationships/webSettings" Target="webSettings.xml"/><Relationship Id="rId15" Type="http://schemas.openxmlformats.org/officeDocument/2006/relationships/hyperlink" Target="https://twu.edu/media/documents/undergraduate-studies/curriculum/2023-2024-TWU-TCCNS-Crosswalk.pdf" TargetMode="External"/><Relationship Id="rId23" Type="http://schemas.openxmlformats.org/officeDocument/2006/relationships/hyperlink" Target="https://catalog.twu.edu/undergraduate/academic-information/standards/withdrawal-from-university/" TargetMode="External"/><Relationship Id="rId28" Type="http://schemas.openxmlformats.org/officeDocument/2006/relationships/hyperlink" Target="https://twu.edu/academic-affairs/academic-complaints-appeals/" TargetMode="External"/><Relationship Id="rId36" Type="http://schemas.openxmlformats.org/officeDocument/2006/relationships/hyperlink" Target="https://www.eatrighttexas.org/eat-right-texas-pro/" TargetMode="External"/><Relationship Id="rId49" Type="http://schemas.openxmlformats.org/officeDocument/2006/relationships/fontTable" Target="fontTable.xml"/><Relationship Id="rId10" Type="http://schemas.openxmlformats.org/officeDocument/2006/relationships/hyperlink" Target="https://twu.edu/media/documents/nutrition/DPD-Student-Handbook-2022-2023-revised-1_23.pdf" TargetMode="External"/><Relationship Id="rId19" Type="http://schemas.openxmlformats.org/officeDocument/2006/relationships/hyperlink" Target="https://catalog.twu.edu/undergraduate/health-sciences/nutrition-food-sciences/nutrition-bs-emphasis-dietetics/" TargetMode="External"/><Relationship Id="rId31" Type="http://schemas.openxmlformats.org/officeDocument/2006/relationships/hyperlink" Target="https://twu.edu/slrc/" TargetMode="External"/><Relationship Id="rId44" Type="http://schemas.openxmlformats.org/officeDocument/2006/relationships/hyperlink" Target="https://www.eatrightfoundation.org/why-it-matters/scholarships/"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cdrnet.org/licensure" TargetMode="External"/><Relationship Id="rId22" Type="http://schemas.openxmlformats.org/officeDocument/2006/relationships/hyperlink" Target="https://twu.edu/registrar/academic-calendars/" TargetMode="External"/><Relationship Id="rId27" Type="http://schemas.openxmlformats.org/officeDocument/2006/relationships/hyperlink" Target="https://catalog.twu.edu/graduate/services-available-students/pioneer-center/" TargetMode="External"/><Relationship Id="rId30" Type="http://schemas.openxmlformats.org/officeDocument/2006/relationships/hyperlink" Target="https://twu.edu/write-site/" TargetMode="External"/><Relationship Id="rId35" Type="http://schemas.openxmlformats.org/officeDocument/2006/relationships/hyperlink" Target="https://eatrighttexas.org/tsda/" TargetMode="External"/><Relationship Id="rId43" Type="http://schemas.openxmlformats.org/officeDocument/2006/relationships/hyperlink" Target="https://catalog.twu.edu/undergraduate/financial-aid/scholarships/" TargetMode="External"/><Relationship Id="rId48" Type="http://schemas.openxmlformats.org/officeDocument/2006/relationships/footer" Target="footer1.xml"/><Relationship Id="rId8" Type="http://schemas.openxmlformats.org/officeDocument/2006/relationships/hyperlink" Target="http://www.twu.edu/nutrition-food-sciences" TargetMode="External"/><Relationship Id="rId3" Type="http://schemas.openxmlformats.org/officeDocument/2006/relationships/styles" Target="styles.xml"/><Relationship Id="rId12" Type="http://schemas.openxmlformats.org/officeDocument/2006/relationships/hyperlink" Target="https://www.eatrightpro.org/acend" TargetMode="External"/><Relationship Id="rId17" Type="http://schemas.openxmlformats.org/officeDocument/2006/relationships/hyperlink" Target="https://www.eatrightpro.org/acend/accredited-programs/accredited-programs-directory" TargetMode="External"/><Relationship Id="rId25" Type="http://schemas.openxmlformats.org/officeDocument/2006/relationships/hyperlink" Target="https://catalog.twu.edu/graduate/services-available-students/disability-support-services/" TargetMode="External"/><Relationship Id="rId33" Type="http://schemas.openxmlformats.org/officeDocument/2006/relationships/hyperlink" Target="https://catalog.twu.edu/graduate/services-available-students/student-handbook/" TargetMode="External"/><Relationship Id="rId38" Type="http://schemas.openxmlformats.org/officeDocument/2006/relationships/hyperlink" Target="https://www.dallasdieteticalliance.org/" TargetMode="External"/><Relationship Id="rId46" Type="http://schemas.openxmlformats.org/officeDocument/2006/relationships/hyperlink" Target="https://www.cdrnet.org/three" TargetMode="External"/><Relationship Id="rId20" Type="http://schemas.openxmlformats.org/officeDocument/2006/relationships/hyperlink" Target="https://catalog.twu.edu/undergraduate/health-sciences/nutrition-food-sciences/nutrition-bs-emphasis-dietetics/" TargetMode="External"/><Relationship Id="rId41" Type="http://schemas.openxmlformats.org/officeDocument/2006/relationships/hyperlink" Target="https://catalog.twu.edu/undergraduate/introduction/nondiscrimination-statement/"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48EB3B-58AB-4D62-A46B-ACAA5151A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28</Pages>
  <Words>11725</Words>
  <Characters>66839</Characters>
  <Application>Microsoft Office Word</Application>
  <DocSecurity>0</DocSecurity>
  <Lines>556</Lines>
  <Paragraphs>156</Paragraphs>
  <ScaleCrop>false</ScaleCrop>
  <HeadingPairs>
    <vt:vector size="2" baseType="variant">
      <vt:variant>
        <vt:lpstr>Title</vt:lpstr>
      </vt:variant>
      <vt:variant>
        <vt:i4>1</vt:i4>
      </vt:variant>
    </vt:vector>
  </HeadingPairs>
  <TitlesOfParts>
    <vt:vector size="1" baseType="lpstr">
      <vt:lpstr/>
    </vt:vector>
  </TitlesOfParts>
  <Company>Texas Woman's University</Company>
  <LinksUpToDate>false</LinksUpToDate>
  <CharactersWithSpaces>78408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Kearney, Dolores</dc:creator>
  <cp:keywords/>
  <dc:description/>
  <cp:lastModifiedBy>Stewart, Elizabeth</cp:lastModifiedBy>
  <cp:revision>3</cp:revision>
  <cp:lastPrinted>2026-06-02T15:26:00Z</cp:lastPrinted>
  <dcterms:created xsi:type="dcterms:W3CDTF">2026-06-02T15:28:00Z</dcterms:created>
  <dcterms:modified xsi:type="dcterms:W3CDTF">2026-06-02T16:42:00Z</dcterms:modified>
</cp:coreProperties>
</file>