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5AE56" w14:textId="77777777" w:rsidR="007A76DE" w:rsidRPr="007A76DE" w:rsidRDefault="007A76DE" w:rsidP="007A76DE">
      <w:pPr>
        <w:pStyle w:val="NormalWeb"/>
        <w:jc w:val="center"/>
        <w:rPr>
          <w:b/>
        </w:rPr>
      </w:pPr>
      <w:bookmarkStart w:id="0" w:name="_GoBack"/>
      <w:bookmarkEnd w:id="0"/>
      <w:r w:rsidRPr="007A76DE">
        <w:rPr>
          <w:rFonts w:ascii="Arial" w:hAnsi="Arial" w:cs="Arial"/>
          <w:b/>
          <w:bCs/>
          <w:sz w:val="28"/>
          <w:szCs w:val="28"/>
        </w:rPr>
        <w:t>GUIDELINES FOR PROFESSIONAL PORTFOLIO</w:t>
      </w:r>
    </w:p>
    <w:p w14:paraId="2A4DE406" w14:textId="77777777" w:rsidR="007A76DE" w:rsidRPr="007A76DE" w:rsidRDefault="007A76DE" w:rsidP="007A76DE">
      <w:pPr>
        <w:pStyle w:val="NormalWeb"/>
        <w:jc w:val="center"/>
        <w:rPr>
          <w:b/>
        </w:rPr>
      </w:pPr>
      <w:r w:rsidRPr="007A76DE">
        <w:rPr>
          <w:rFonts w:ascii="Arial" w:hAnsi="Arial" w:cs="Arial"/>
          <w:b/>
          <w:bCs/>
          <w:sz w:val="28"/>
          <w:szCs w:val="28"/>
        </w:rPr>
        <w:t>Department of Family Sciences Texas Woman’s University</w:t>
      </w:r>
    </w:p>
    <w:p w14:paraId="0931784D" w14:textId="77777777" w:rsidR="007A76DE" w:rsidRPr="007A76DE" w:rsidRDefault="007A76DE" w:rsidP="007A76DE">
      <w:pPr>
        <w:pStyle w:val="NormalWeb"/>
        <w:jc w:val="center"/>
      </w:pPr>
      <w:r w:rsidRPr="007A76DE">
        <w:rPr>
          <w:rFonts w:ascii="Arial" w:hAnsi="Arial" w:cs="Arial"/>
          <w:b/>
          <w:bCs/>
          <w:sz w:val="28"/>
          <w:szCs w:val="28"/>
        </w:rPr>
        <w:t>M.S</w:t>
      </w:r>
      <w:r>
        <w:rPr>
          <w:rFonts w:ascii="Arial" w:hAnsi="Arial" w:cs="Arial"/>
          <w:b/>
          <w:bCs/>
          <w:sz w:val="28"/>
          <w:szCs w:val="28"/>
        </w:rPr>
        <w:t>.</w:t>
      </w:r>
      <w:r w:rsidRPr="007A76DE">
        <w:rPr>
          <w:rFonts w:ascii="Arial" w:hAnsi="Arial" w:cs="Arial"/>
          <w:b/>
          <w:bCs/>
          <w:sz w:val="28"/>
          <w:szCs w:val="28"/>
        </w:rPr>
        <w:t xml:space="preserve"> in Child Development</w:t>
      </w:r>
      <w:r>
        <w:rPr>
          <w:rFonts w:ascii="Arial" w:hAnsi="Arial" w:cs="Arial"/>
          <w:b/>
          <w:bCs/>
          <w:sz w:val="28"/>
          <w:szCs w:val="28"/>
        </w:rPr>
        <w:t>,</w:t>
      </w:r>
      <w:r w:rsidRPr="007A76DE">
        <w:rPr>
          <w:rFonts w:ascii="Arial" w:hAnsi="Arial" w:cs="Arial"/>
          <w:b/>
          <w:bCs/>
          <w:sz w:val="28"/>
          <w:szCs w:val="28"/>
        </w:rPr>
        <w:t xml:space="preserve"> M.Ed. in Early Childhood Education</w:t>
      </w:r>
    </w:p>
    <w:p w14:paraId="49E0C557" w14:textId="77777777" w:rsidR="007A76DE" w:rsidRPr="007A76DE" w:rsidRDefault="007A76DE" w:rsidP="007A76DE">
      <w:pPr>
        <w:pStyle w:val="NormalWeb"/>
      </w:pPr>
      <w:r w:rsidRPr="007A76DE">
        <w:rPr>
          <w:rFonts w:ascii="Arial" w:hAnsi="Arial" w:cs="Arial"/>
          <w:bCs/>
          <w:sz w:val="24"/>
          <w:szCs w:val="24"/>
        </w:rPr>
        <w:t xml:space="preserve">The following guidelines apply to graduate students who have selected the portfolio option instead of a thesis as a final examination requirement for the master’s degree. </w:t>
      </w:r>
    </w:p>
    <w:p w14:paraId="4EFF6A41" w14:textId="77777777" w:rsidR="007A76DE" w:rsidRPr="007A76DE" w:rsidRDefault="007A76DE" w:rsidP="007A76DE">
      <w:pPr>
        <w:pStyle w:val="NormalWeb"/>
        <w:rPr>
          <w:b/>
        </w:rPr>
      </w:pPr>
      <w:r w:rsidRPr="007A76DE">
        <w:rPr>
          <w:rFonts w:ascii="Arial" w:hAnsi="Arial" w:cs="Arial"/>
          <w:b/>
          <w:bCs/>
          <w:sz w:val="28"/>
          <w:szCs w:val="28"/>
        </w:rPr>
        <w:t xml:space="preserve">Purpose of the Portfolio </w:t>
      </w:r>
    </w:p>
    <w:p w14:paraId="379C1CAD" w14:textId="77777777" w:rsidR="007A76DE" w:rsidRPr="007A76DE" w:rsidRDefault="007A76DE" w:rsidP="007A76DE">
      <w:pPr>
        <w:pStyle w:val="NormalWeb"/>
      </w:pPr>
      <w:r w:rsidRPr="007A76DE">
        <w:rPr>
          <w:rFonts w:ascii="Arial" w:hAnsi="Arial" w:cs="Arial"/>
          <w:bCs/>
          <w:sz w:val="24"/>
          <w:szCs w:val="24"/>
        </w:rPr>
        <w:t xml:space="preserve">The Professional Portfolio is a selective collection of documents or materials to demonstrate growth, development, and acquisition of knowledge and skills. The Professional Portfolio provides an opportunity to integrate and articulate what you have learned in the master’s program and to demonstrate innovation and creativity. The requirement stimulates the development of a holistic view of the program and your own professional development. In addition, it is provides a method for faculty to examine what you have learned and to offer feedback. </w:t>
      </w:r>
    </w:p>
    <w:p w14:paraId="7B04E340" w14:textId="77777777" w:rsidR="007A76DE" w:rsidRPr="007A76DE" w:rsidRDefault="007A76DE" w:rsidP="007A76DE">
      <w:pPr>
        <w:pStyle w:val="NormalWeb"/>
        <w:rPr>
          <w:b/>
        </w:rPr>
      </w:pPr>
      <w:r w:rsidRPr="007A76DE">
        <w:rPr>
          <w:rFonts w:ascii="Arial" w:hAnsi="Arial" w:cs="Arial"/>
          <w:b/>
          <w:bCs/>
          <w:sz w:val="28"/>
          <w:szCs w:val="28"/>
        </w:rPr>
        <w:t xml:space="preserve">Chair and Members of the Review Committee </w:t>
      </w:r>
    </w:p>
    <w:p w14:paraId="058EF641" w14:textId="77777777" w:rsidR="007A76DE" w:rsidRPr="007A76DE" w:rsidRDefault="007A76DE" w:rsidP="007A76DE">
      <w:pPr>
        <w:pStyle w:val="NormalWeb"/>
      </w:pPr>
      <w:r w:rsidRPr="007A76DE">
        <w:rPr>
          <w:rFonts w:ascii="Arial" w:hAnsi="Arial" w:cs="Arial"/>
          <w:bCs/>
          <w:sz w:val="24"/>
          <w:szCs w:val="24"/>
        </w:rPr>
        <w:t xml:space="preserve">Your faculty advisor will serve as the Chair of the Review Committee for your Professional Portfolio at the conclusion of your graduate studies. Two additional members of the faculty who approved your degree plan will serve as the Review Committee. These faculty members will examine your Professional Portfolio and certify that you have met the requirements of the TWU Graduate School final examination. </w:t>
      </w:r>
    </w:p>
    <w:p w14:paraId="5889D395" w14:textId="77777777" w:rsidR="007A76DE" w:rsidRPr="007A76DE" w:rsidRDefault="007A76DE" w:rsidP="007A76DE">
      <w:pPr>
        <w:pStyle w:val="NormalWeb"/>
        <w:rPr>
          <w:b/>
        </w:rPr>
      </w:pPr>
      <w:r w:rsidRPr="007A76DE">
        <w:rPr>
          <w:rFonts w:ascii="Arial" w:hAnsi="Arial" w:cs="Arial"/>
          <w:b/>
          <w:bCs/>
          <w:sz w:val="28"/>
          <w:szCs w:val="28"/>
        </w:rPr>
        <w:t xml:space="preserve">Consultation with Advisor </w:t>
      </w:r>
    </w:p>
    <w:p w14:paraId="3A86EF45" w14:textId="292F5A38" w:rsidR="007A76DE" w:rsidRPr="007A76DE" w:rsidRDefault="007A76DE" w:rsidP="007A76DE">
      <w:pPr>
        <w:pStyle w:val="NormalWeb"/>
      </w:pPr>
      <w:r w:rsidRPr="007A76DE">
        <w:rPr>
          <w:rFonts w:ascii="Arial" w:hAnsi="Arial" w:cs="Arial"/>
          <w:bCs/>
          <w:sz w:val="24"/>
          <w:szCs w:val="24"/>
        </w:rPr>
        <w:t xml:space="preserve">In conjunction </w:t>
      </w:r>
      <w:r>
        <w:rPr>
          <w:rFonts w:ascii="Arial" w:hAnsi="Arial" w:cs="Arial"/>
          <w:bCs/>
          <w:sz w:val="24"/>
          <w:szCs w:val="24"/>
        </w:rPr>
        <w:t xml:space="preserve">with creating your degree plan, </w:t>
      </w:r>
      <w:r w:rsidRPr="007A76DE">
        <w:rPr>
          <w:rFonts w:ascii="Arial" w:hAnsi="Arial" w:cs="Arial"/>
          <w:bCs/>
          <w:sz w:val="24"/>
          <w:szCs w:val="24"/>
        </w:rPr>
        <w:t>you will work with your advisor in formulating your professional goals. Course projects may be selected that support these goals and reflect your progress in working toward them. Expect to add Portfolio elements every semester. Depending on the pace of enrollment, this may mean adding one, two, or three elements at a time. You and your advisor will determine the appropriate timelines.</w:t>
      </w:r>
      <w:r>
        <w:rPr>
          <w:rFonts w:ascii="Arial" w:hAnsi="Arial" w:cs="Arial"/>
          <w:bCs/>
          <w:sz w:val="24"/>
          <w:szCs w:val="24"/>
        </w:rPr>
        <w:t xml:space="preserve"> </w:t>
      </w:r>
      <w:r w:rsidRPr="007A76DE">
        <w:rPr>
          <w:rFonts w:ascii="Arial" w:hAnsi="Arial" w:cs="Arial"/>
          <w:bCs/>
          <w:sz w:val="24"/>
          <w:szCs w:val="24"/>
        </w:rPr>
        <w:t xml:space="preserve">Most elements in the </w:t>
      </w:r>
      <w:r w:rsidR="00D16312">
        <w:rPr>
          <w:rFonts w:ascii="Arial" w:hAnsi="Arial" w:cs="Arial"/>
          <w:bCs/>
          <w:sz w:val="24"/>
          <w:szCs w:val="24"/>
        </w:rPr>
        <w:t>p</w:t>
      </w:r>
      <w:r w:rsidRPr="007A76DE">
        <w:rPr>
          <w:rFonts w:ascii="Arial" w:hAnsi="Arial" w:cs="Arial"/>
          <w:bCs/>
          <w:sz w:val="24"/>
          <w:szCs w:val="24"/>
        </w:rPr>
        <w:t xml:space="preserve">ortfolio should be finished works. However, a work in progress may also be appropriate to reflect ongoing professional development. </w:t>
      </w:r>
    </w:p>
    <w:p w14:paraId="6595F25F" w14:textId="77777777" w:rsidR="007A76DE" w:rsidRPr="007A76DE" w:rsidRDefault="007A76DE" w:rsidP="007A76DE">
      <w:pPr>
        <w:pStyle w:val="NormalWeb"/>
      </w:pPr>
      <w:r w:rsidRPr="007A76DE">
        <w:rPr>
          <w:rFonts w:ascii="Arial" w:hAnsi="Arial" w:cs="Arial"/>
          <w:bCs/>
          <w:sz w:val="24"/>
          <w:szCs w:val="24"/>
        </w:rPr>
        <w:t xml:space="preserve">During your last semester before graduation, plan to enroll in a one credit individual study course with your advisor/committee chair to complete work on your portfolio. </w:t>
      </w:r>
    </w:p>
    <w:p w14:paraId="5ACEADF8" w14:textId="77777777" w:rsidR="00374AFF" w:rsidRDefault="00374AFF" w:rsidP="007A76DE">
      <w:pPr>
        <w:pStyle w:val="NormalWeb"/>
        <w:rPr>
          <w:rFonts w:ascii="Arial" w:hAnsi="Arial" w:cs="Arial"/>
          <w:b/>
          <w:bCs/>
          <w:sz w:val="28"/>
          <w:szCs w:val="28"/>
        </w:rPr>
      </w:pPr>
    </w:p>
    <w:p w14:paraId="44800B37" w14:textId="77777777" w:rsidR="007A76DE" w:rsidRPr="00374AFF" w:rsidRDefault="007A76DE" w:rsidP="007A76DE">
      <w:pPr>
        <w:pStyle w:val="NormalWeb"/>
        <w:rPr>
          <w:b/>
        </w:rPr>
      </w:pPr>
      <w:r w:rsidRPr="00374AFF">
        <w:rPr>
          <w:rFonts w:ascii="Arial" w:hAnsi="Arial" w:cs="Arial"/>
          <w:b/>
          <w:bCs/>
          <w:sz w:val="28"/>
          <w:szCs w:val="28"/>
        </w:rPr>
        <w:lastRenderedPageBreak/>
        <w:t xml:space="preserve">Required Elements of the Portfolio </w:t>
      </w:r>
    </w:p>
    <w:p w14:paraId="3C464192" w14:textId="77777777" w:rsidR="00374AFF" w:rsidRDefault="00374AFF" w:rsidP="007A76DE">
      <w:pPr>
        <w:pStyle w:val="NormalWeb"/>
        <w:rPr>
          <w:rFonts w:ascii="Arial" w:hAnsi="Arial" w:cs="Arial"/>
          <w:bCs/>
          <w:sz w:val="24"/>
          <w:szCs w:val="24"/>
        </w:rPr>
      </w:pPr>
      <w:proofErr w:type="gramStart"/>
      <w:r>
        <w:rPr>
          <w:rFonts w:ascii="Arial" w:hAnsi="Arial" w:cs="Arial"/>
          <w:bCs/>
          <w:sz w:val="24"/>
          <w:szCs w:val="24"/>
        </w:rPr>
        <w:t xml:space="preserve">1. </w:t>
      </w:r>
      <w:r w:rsidR="007A76DE" w:rsidRPr="007A76DE">
        <w:rPr>
          <w:rFonts w:ascii="Arial" w:hAnsi="Arial" w:cs="Arial"/>
          <w:bCs/>
          <w:sz w:val="24"/>
          <w:szCs w:val="24"/>
        </w:rPr>
        <w:t>Title Page</w:t>
      </w:r>
      <w:proofErr w:type="gramEnd"/>
    </w:p>
    <w:p w14:paraId="509B8CE0" w14:textId="5C28D096" w:rsidR="00374AFF" w:rsidRDefault="00374AFF" w:rsidP="007A76DE">
      <w:pPr>
        <w:pStyle w:val="NormalWeb"/>
        <w:rPr>
          <w:rFonts w:ascii="Arial" w:hAnsi="Arial" w:cs="Arial"/>
          <w:bCs/>
          <w:sz w:val="24"/>
          <w:szCs w:val="24"/>
        </w:rPr>
      </w:pPr>
      <w:r>
        <w:rPr>
          <w:rFonts w:ascii="Arial" w:hAnsi="Arial" w:cs="Arial"/>
          <w:bCs/>
          <w:sz w:val="24"/>
          <w:szCs w:val="24"/>
        </w:rPr>
        <w:t xml:space="preserve">2. </w:t>
      </w:r>
      <w:r w:rsidR="007A76DE" w:rsidRPr="007A76DE">
        <w:rPr>
          <w:rFonts w:ascii="Arial" w:hAnsi="Arial" w:cs="Arial"/>
          <w:bCs/>
          <w:sz w:val="24"/>
          <w:szCs w:val="24"/>
        </w:rPr>
        <w:t>Goals for the future</w:t>
      </w:r>
    </w:p>
    <w:p w14:paraId="6E085ED7" w14:textId="77777777" w:rsidR="00374AFF" w:rsidRDefault="007A76DE" w:rsidP="00374AFF">
      <w:pPr>
        <w:pStyle w:val="NormalWeb"/>
        <w:numPr>
          <w:ilvl w:val="0"/>
          <w:numId w:val="6"/>
        </w:numPr>
        <w:rPr>
          <w:rFonts w:ascii="Wingdings" w:hAnsi="Wingdings"/>
          <w:sz w:val="24"/>
          <w:szCs w:val="24"/>
        </w:rPr>
      </w:pPr>
      <w:r w:rsidRPr="007A76DE">
        <w:rPr>
          <w:rFonts w:ascii="Arial" w:hAnsi="Arial" w:cs="Arial"/>
          <w:bCs/>
          <w:sz w:val="24"/>
          <w:szCs w:val="24"/>
        </w:rPr>
        <w:t>Professional</w:t>
      </w:r>
    </w:p>
    <w:p w14:paraId="1EE47CF9" w14:textId="77777777" w:rsidR="00374AFF" w:rsidRDefault="007A76DE" w:rsidP="00374AFF">
      <w:pPr>
        <w:pStyle w:val="NormalWeb"/>
        <w:numPr>
          <w:ilvl w:val="0"/>
          <w:numId w:val="6"/>
        </w:numPr>
        <w:rPr>
          <w:rFonts w:ascii="Arial" w:hAnsi="Arial" w:cs="Arial"/>
          <w:bCs/>
          <w:sz w:val="24"/>
          <w:szCs w:val="24"/>
        </w:rPr>
      </w:pPr>
      <w:r w:rsidRPr="007A76DE">
        <w:rPr>
          <w:rFonts w:ascii="Arial" w:hAnsi="Arial" w:cs="Arial"/>
          <w:bCs/>
          <w:sz w:val="24"/>
          <w:szCs w:val="24"/>
        </w:rPr>
        <w:t>Academic</w:t>
      </w:r>
    </w:p>
    <w:p w14:paraId="199F3FB0" w14:textId="3E9B1507" w:rsidR="007A76DE" w:rsidRPr="00374AFF" w:rsidRDefault="007A76DE" w:rsidP="00374AFF">
      <w:pPr>
        <w:pStyle w:val="NormalWeb"/>
        <w:numPr>
          <w:ilvl w:val="0"/>
          <w:numId w:val="6"/>
        </w:numPr>
        <w:rPr>
          <w:rFonts w:ascii="Wingdings" w:hAnsi="Wingdings"/>
          <w:sz w:val="24"/>
          <w:szCs w:val="24"/>
        </w:rPr>
      </w:pPr>
      <w:r w:rsidRPr="007A76DE">
        <w:rPr>
          <w:rFonts w:ascii="Arial" w:hAnsi="Arial" w:cs="Arial"/>
          <w:bCs/>
          <w:sz w:val="24"/>
          <w:szCs w:val="24"/>
        </w:rPr>
        <w:t xml:space="preserve">Research </w:t>
      </w:r>
    </w:p>
    <w:p w14:paraId="4FE4BEB9" w14:textId="41D5EC51" w:rsidR="00374AFF" w:rsidRDefault="00374AFF" w:rsidP="007A76DE">
      <w:pPr>
        <w:pStyle w:val="NormalWeb"/>
        <w:rPr>
          <w:rFonts w:ascii="Arial" w:hAnsi="Arial" w:cs="Arial"/>
          <w:bCs/>
          <w:sz w:val="24"/>
          <w:szCs w:val="24"/>
        </w:rPr>
      </w:pPr>
      <w:r>
        <w:rPr>
          <w:rFonts w:ascii="Arial" w:hAnsi="Arial" w:cs="Arial"/>
          <w:bCs/>
          <w:sz w:val="24"/>
          <w:szCs w:val="24"/>
        </w:rPr>
        <w:t xml:space="preserve">3. </w:t>
      </w:r>
      <w:r w:rsidR="007A76DE" w:rsidRPr="007A76DE">
        <w:rPr>
          <w:rFonts w:ascii="Arial" w:hAnsi="Arial" w:cs="Arial"/>
          <w:bCs/>
          <w:sz w:val="24"/>
          <w:szCs w:val="24"/>
        </w:rPr>
        <w:t>Copy of approved Degree Plan</w:t>
      </w:r>
      <w:r w:rsidR="007A76DE" w:rsidRPr="007A76DE">
        <w:rPr>
          <w:rFonts w:ascii="Arial" w:hAnsi="Arial" w:cs="Arial"/>
          <w:bCs/>
          <w:sz w:val="24"/>
          <w:szCs w:val="24"/>
        </w:rPr>
        <w:br/>
      </w:r>
    </w:p>
    <w:p w14:paraId="1DDDA5A9" w14:textId="46D7BC7D" w:rsidR="00374AFF" w:rsidRDefault="00374AFF" w:rsidP="007A76DE">
      <w:pPr>
        <w:pStyle w:val="NormalWeb"/>
        <w:rPr>
          <w:rFonts w:ascii="Arial" w:hAnsi="Arial" w:cs="Arial"/>
          <w:bCs/>
          <w:sz w:val="24"/>
          <w:szCs w:val="24"/>
        </w:rPr>
      </w:pPr>
      <w:r>
        <w:rPr>
          <w:rFonts w:ascii="Arial" w:hAnsi="Arial" w:cs="Arial"/>
          <w:bCs/>
          <w:sz w:val="24"/>
          <w:szCs w:val="24"/>
        </w:rPr>
        <w:t xml:space="preserve">4. </w:t>
      </w:r>
      <w:r w:rsidR="007A76DE" w:rsidRPr="007A76DE">
        <w:rPr>
          <w:rFonts w:ascii="Arial" w:hAnsi="Arial" w:cs="Arial"/>
          <w:bCs/>
          <w:sz w:val="24"/>
          <w:szCs w:val="24"/>
        </w:rPr>
        <w:t>Educational Vita or Resume</w:t>
      </w:r>
      <w:r w:rsidR="007A76DE" w:rsidRPr="007A76DE">
        <w:rPr>
          <w:rFonts w:ascii="Arial" w:hAnsi="Arial" w:cs="Arial"/>
          <w:bCs/>
          <w:sz w:val="24"/>
          <w:szCs w:val="24"/>
        </w:rPr>
        <w:br/>
      </w:r>
    </w:p>
    <w:p w14:paraId="0D5AFAEA" w14:textId="3885A5EF" w:rsidR="007A76DE" w:rsidRPr="007A76DE" w:rsidRDefault="00374AFF" w:rsidP="007A76DE">
      <w:pPr>
        <w:pStyle w:val="NormalWeb"/>
      </w:pPr>
      <w:r>
        <w:rPr>
          <w:rFonts w:ascii="Arial" w:hAnsi="Arial" w:cs="Arial"/>
          <w:bCs/>
          <w:sz w:val="24"/>
          <w:szCs w:val="24"/>
        </w:rPr>
        <w:t xml:space="preserve">5. </w:t>
      </w:r>
      <w:r w:rsidR="007A76DE" w:rsidRPr="007A76DE">
        <w:rPr>
          <w:rFonts w:ascii="Arial" w:hAnsi="Arial" w:cs="Arial"/>
          <w:bCs/>
          <w:sz w:val="24"/>
          <w:szCs w:val="24"/>
        </w:rPr>
        <w:t xml:space="preserve">Philosophy of Child Development or Early Childhood Education </w:t>
      </w:r>
    </w:p>
    <w:p w14:paraId="5CBD5ED6" w14:textId="77777777" w:rsidR="00374AFF" w:rsidRDefault="007A76DE" w:rsidP="00374AFF">
      <w:pPr>
        <w:pStyle w:val="NormalWeb"/>
        <w:numPr>
          <w:ilvl w:val="0"/>
          <w:numId w:val="8"/>
        </w:numPr>
        <w:rPr>
          <w:rFonts w:ascii="Wingdings" w:hAnsi="Wingdings"/>
          <w:sz w:val="24"/>
          <w:szCs w:val="24"/>
        </w:rPr>
      </w:pPr>
      <w:r w:rsidRPr="007A76DE">
        <w:rPr>
          <w:rFonts w:ascii="Arial" w:hAnsi="Arial" w:cs="Arial"/>
          <w:bCs/>
          <w:sz w:val="24"/>
          <w:szCs w:val="24"/>
        </w:rPr>
        <w:t>Theories that influence your work with children and families</w:t>
      </w:r>
    </w:p>
    <w:p w14:paraId="04FC7A17" w14:textId="77777777" w:rsidR="00374AFF" w:rsidRDefault="007A76DE" w:rsidP="00374AFF">
      <w:pPr>
        <w:pStyle w:val="NormalWeb"/>
        <w:numPr>
          <w:ilvl w:val="0"/>
          <w:numId w:val="8"/>
        </w:numPr>
        <w:rPr>
          <w:rFonts w:ascii="Arial" w:hAnsi="Arial" w:cs="Arial"/>
          <w:bCs/>
          <w:sz w:val="24"/>
          <w:szCs w:val="24"/>
        </w:rPr>
      </w:pPr>
      <w:r w:rsidRPr="007A76DE">
        <w:rPr>
          <w:rFonts w:ascii="Arial" w:hAnsi="Arial" w:cs="Arial"/>
          <w:bCs/>
          <w:sz w:val="24"/>
          <w:szCs w:val="24"/>
        </w:rPr>
        <w:t>Research studies t</w:t>
      </w:r>
      <w:r w:rsidR="00374AFF">
        <w:rPr>
          <w:rFonts w:ascii="Arial" w:hAnsi="Arial" w:cs="Arial"/>
          <w:bCs/>
          <w:sz w:val="24"/>
          <w:szCs w:val="24"/>
        </w:rPr>
        <w:t>hat have been meaningful to you</w:t>
      </w:r>
    </w:p>
    <w:p w14:paraId="76588A6B" w14:textId="64E4750F" w:rsidR="007A76DE" w:rsidRPr="007A76DE" w:rsidRDefault="007A76DE" w:rsidP="00374AFF">
      <w:pPr>
        <w:pStyle w:val="NormalWeb"/>
        <w:numPr>
          <w:ilvl w:val="0"/>
          <w:numId w:val="8"/>
        </w:numPr>
      </w:pPr>
      <w:r w:rsidRPr="007A76DE">
        <w:rPr>
          <w:rFonts w:ascii="Arial" w:hAnsi="Arial" w:cs="Arial"/>
          <w:bCs/>
          <w:sz w:val="24"/>
          <w:szCs w:val="24"/>
        </w:rPr>
        <w:t xml:space="preserve">Professional practices that guide your decision making </w:t>
      </w:r>
    </w:p>
    <w:p w14:paraId="16C85BDC" w14:textId="7CEA2457" w:rsidR="00374AFF" w:rsidRDefault="00374AFF" w:rsidP="007A76DE">
      <w:pPr>
        <w:pStyle w:val="NormalWeb"/>
        <w:rPr>
          <w:rFonts w:ascii="Wingdings" w:hAnsi="Wingdings"/>
          <w:sz w:val="24"/>
          <w:szCs w:val="24"/>
        </w:rPr>
      </w:pPr>
      <w:r>
        <w:rPr>
          <w:rFonts w:ascii="Arial" w:hAnsi="Arial" w:cs="Arial"/>
          <w:bCs/>
          <w:sz w:val="24"/>
          <w:szCs w:val="24"/>
        </w:rPr>
        <w:t xml:space="preserve">6. </w:t>
      </w:r>
      <w:r w:rsidR="007A76DE" w:rsidRPr="007A76DE">
        <w:rPr>
          <w:rFonts w:ascii="Arial" w:hAnsi="Arial" w:cs="Arial"/>
          <w:bCs/>
          <w:sz w:val="24"/>
          <w:szCs w:val="24"/>
        </w:rPr>
        <w:t xml:space="preserve">Evidences of Competencies related to </w:t>
      </w:r>
      <w:r w:rsidR="00FB1D7B">
        <w:rPr>
          <w:rFonts w:ascii="Arial" w:hAnsi="Arial" w:cs="Arial"/>
          <w:bCs/>
          <w:sz w:val="24"/>
          <w:szCs w:val="24"/>
        </w:rPr>
        <w:t>NAEYC Standards</w:t>
      </w:r>
    </w:p>
    <w:p w14:paraId="3DC3198A" w14:textId="5D7067AD" w:rsidR="007A76DE" w:rsidRPr="007A76DE" w:rsidRDefault="00374AFF" w:rsidP="007A76DE">
      <w:pPr>
        <w:pStyle w:val="NormalWeb"/>
      </w:pPr>
      <w:r>
        <w:rPr>
          <w:rFonts w:ascii="Arial" w:hAnsi="Arial" w:cs="Arial"/>
          <w:bCs/>
          <w:sz w:val="24"/>
          <w:szCs w:val="24"/>
        </w:rPr>
        <w:t xml:space="preserve">7. </w:t>
      </w:r>
      <w:r w:rsidR="007A76DE" w:rsidRPr="007A76DE">
        <w:rPr>
          <w:rFonts w:ascii="Arial" w:hAnsi="Arial" w:cs="Arial"/>
          <w:bCs/>
          <w:sz w:val="24"/>
          <w:szCs w:val="24"/>
        </w:rPr>
        <w:t xml:space="preserve">Reflective Summary of your experiences </w:t>
      </w:r>
    </w:p>
    <w:p w14:paraId="00B7A7EA" w14:textId="629A4E2C" w:rsidR="007A76DE" w:rsidRPr="007A76DE" w:rsidRDefault="007A76DE" w:rsidP="007A76DE">
      <w:pPr>
        <w:pStyle w:val="NormalWeb"/>
      </w:pPr>
      <w:r w:rsidRPr="007A76DE">
        <w:rPr>
          <w:rFonts w:ascii="Arial" w:hAnsi="Arial" w:cs="Arial"/>
          <w:bCs/>
          <w:sz w:val="24"/>
          <w:szCs w:val="24"/>
        </w:rPr>
        <w:t xml:space="preserve">You will be required to include </w:t>
      </w:r>
      <w:r w:rsidRPr="00374AFF">
        <w:rPr>
          <w:rFonts w:ascii="Arial" w:hAnsi="Arial" w:cs="Arial"/>
          <w:bCs/>
          <w:sz w:val="24"/>
          <w:szCs w:val="24"/>
          <w:u w:val="single"/>
        </w:rPr>
        <w:t>two</w:t>
      </w:r>
      <w:r w:rsidRPr="007A76DE">
        <w:rPr>
          <w:rFonts w:ascii="Arial" w:hAnsi="Arial" w:cs="Arial"/>
          <w:bCs/>
          <w:sz w:val="24"/>
          <w:szCs w:val="24"/>
        </w:rPr>
        <w:t xml:space="preserve"> evidences of competency for each of the seven NAEYC Standards. Include at least one theory paper from FS 5113 or FS 5123 and one extensive literature review as evidences of competencies. You should demonstrate scholarly skills by following </w:t>
      </w:r>
      <w:hyperlink r:id="rId6" w:history="1">
        <w:r w:rsidRPr="00FB1D7B">
          <w:rPr>
            <w:rStyle w:val="Hyperlink"/>
            <w:rFonts w:ascii="Arial" w:hAnsi="Arial" w:cs="Arial"/>
            <w:bCs/>
            <w:sz w:val="24"/>
            <w:szCs w:val="24"/>
          </w:rPr>
          <w:t>APA guidelines</w:t>
        </w:r>
      </w:hyperlink>
      <w:r w:rsidRPr="007A76DE">
        <w:rPr>
          <w:rFonts w:ascii="Arial" w:hAnsi="Arial" w:cs="Arial"/>
          <w:bCs/>
          <w:sz w:val="24"/>
          <w:szCs w:val="24"/>
        </w:rPr>
        <w:t xml:space="preserve"> for writing style, citations, and references. A brief justification should preface each selected item, indicating why the item was selected as a demonstration of competency directly related to a Standard. </w:t>
      </w:r>
    </w:p>
    <w:p w14:paraId="20B17B40" w14:textId="77777777" w:rsidR="007A76DE" w:rsidRPr="00FB1D7B" w:rsidRDefault="007A76DE" w:rsidP="007A76DE">
      <w:pPr>
        <w:pStyle w:val="NormalWeb"/>
        <w:rPr>
          <w:b/>
        </w:rPr>
      </w:pPr>
      <w:r w:rsidRPr="00FB1D7B">
        <w:rPr>
          <w:rFonts w:ascii="Arial" w:hAnsi="Arial" w:cs="Arial"/>
          <w:b/>
          <w:bCs/>
          <w:sz w:val="28"/>
          <w:szCs w:val="28"/>
        </w:rPr>
        <w:t xml:space="preserve">NAEYC Standards </w:t>
      </w:r>
    </w:p>
    <w:p w14:paraId="53D2056A" w14:textId="6E3F788E" w:rsidR="007A76DE" w:rsidRPr="007A76DE" w:rsidRDefault="007A76DE" w:rsidP="007A76DE">
      <w:pPr>
        <w:pStyle w:val="NormalWeb"/>
      </w:pPr>
      <w:r w:rsidRPr="007A76DE">
        <w:rPr>
          <w:rFonts w:ascii="Arial" w:hAnsi="Arial" w:cs="Arial"/>
          <w:bCs/>
          <w:sz w:val="24"/>
          <w:szCs w:val="24"/>
        </w:rPr>
        <w:t xml:space="preserve">The revised standards are accessible on the </w:t>
      </w:r>
      <w:hyperlink r:id="rId7" w:history="1">
        <w:r w:rsidRPr="00FB1D7B">
          <w:rPr>
            <w:rStyle w:val="Hyperlink"/>
            <w:rFonts w:ascii="Arial" w:hAnsi="Arial" w:cs="Arial"/>
            <w:bCs/>
            <w:sz w:val="24"/>
            <w:szCs w:val="24"/>
          </w:rPr>
          <w:t>NAEYC website</w:t>
        </w:r>
      </w:hyperlink>
      <w:r w:rsidRPr="007A76DE">
        <w:rPr>
          <w:rFonts w:ascii="Arial" w:hAnsi="Arial" w:cs="Arial"/>
          <w:bCs/>
          <w:sz w:val="24"/>
          <w:szCs w:val="24"/>
        </w:rPr>
        <w:t xml:space="preserve">. The full description includes key elements and supporting explanations. </w:t>
      </w:r>
    </w:p>
    <w:p w14:paraId="3B269D92" w14:textId="4DBCD863" w:rsidR="007A76DE" w:rsidRPr="007A76DE" w:rsidRDefault="007A76DE" w:rsidP="007A76DE">
      <w:pPr>
        <w:pStyle w:val="NormalWeb"/>
        <w:numPr>
          <w:ilvl w:val="0"/>
          <w:numId w:val="1"/>
        </w:numPr>
        <w:rPr>
          <w:rFonts w:ascii="Arial" w:hAnsi="Arial" w:cs="Arial"/>
          <w:bCs/>
          <w:sz w:val="24"/>
          <w:szCs w:val="24"/>
        </w:rPr>
      </w:pPr>
      <w:r w:rsidRPr="007A76DE">
        <w:rPr>
          <w:rFonts w:ascii="Arial" w:hAnsi="Arial" w:cs="Arial"/>
          <w:bCs/>
          <w:sz w:val="24"/>
          <w:szCs w:val="24"/>
        </w:rPr>
        <w:t>Promoting</w:t>
      </w:r>
      <w:r w:rsidR="00FB1D7B">
        <w:rPr>
          <w:rFonts w:ascii="Arial" w:hAnsi="Arial" w:cs="Arial"/>
          <w:bCs/>
          <w:sz w:val="24"/>
          <w:szCs w:val="24"/>
        </w:rPr>
        <w:t xml:space="preserve"> </w:t>
      </w:r>
      <w:r w:rsidRPr="007A76DE">
        <w:rPr>
          <w:rFonts w:ascii="Arial" w:hAnsi="Arial" w:cs="Arial"/>
          <w:bCs/>
          <w:sz w:val="24"/>
          <w:szCs w:val="24"/>
        </w:rPr>
        <w:t>Child</w:t>
      </w:r>
      <w:r w:rsidR="00FB1D7B">
        <w:rPr>
          <w:rFonts w:ascii="Arial" w:hAnsi="Arial" w:cs="Arial"/>
          <w:bCs/>
          <w:sz w:val="24"/>
          <w:szCs w:val="24"/>
        </w:rPr>
        <w:t xml:space="preserve"> </w:t>
      </w:r>
      <w:r w:rsidRPr="007A76DE">
        <w:rPr>
          <w:rFonts w:ascii="Arial" w:hAnsi="Arial" w:cs="Arial"/>
          <w:bCs/>
          <w:sz w:val="24"/>
          <w:szCs w:val="24"/>
        </w:rPr>
        <w:t>Development</w:t>
      </w:r>
      <w:r w:rsidR="00FB1D7B">
        <w:rPr>
          <w:rFonts w:ascii="Arial" w:hAnsi="Arial" w:cs="Arial"/>
          <w:bCs/>
          <w:sz w:val="24"/>
          <w:szCs w:val="24"/>
        </w:rPr>
        <w:t xml:space="preserve"> </w:t>
      </w:r>
      <w:r w:rsidRPr="007A76DE">
        <w:rPr>
          <w:rFonts w:ascii="Arial" w:hAnsi="Arial" w:cs="Arial"/>
          <w:bCs/>
          <w:sz w:val="24"/>
          <w:szCs w:val="24"/>
        </w:rPr>
        <w:t>and</w:t>
      </w:r>
      <w:r w:rsidR="00FB1D7B">
        <w:rPr>
          <w:rFonts w:ascii="Arial" w:hAnsi="Arial" w:cs="Arial"/>
          <w:bCs/>
          <w:sz w:val="24"/>
          <w:szCs w:val="24"/>
        </w:rPr>
        <w:t xml:space="preserve"> </w:t>
      </w:r>
      <w:r w:rsidRPr="007A76DE">
        <w:rPr>
          <w:rFonts w:ascii="Arial" w:hAnsi="Arial" w:cs="Arial"/>
          <w:bCs/>
          <w:sz w:val="24"/>
          <w:szCs w:val="24"/>
        </w:rPr>
        <w:t xml:space="preserve">Learning </w:t>
      </w:r>
    </w:p>
    <w:p w14:paraId="5377B4F7" w14:textId="0F00DB29" w:rsidR="007A76DE" w:rsidRPr="007A76DE" w:rsidRDefault="007A76DE" w:rsidP="007A76DE">
      <w:pPr>
        <w:pStyle w:val="NormalWeb"/>
        <w:numPr>
          <w:ilvl w:val="0"/>
          <w:numId w:val="1"/>
        </w:numPr>
        <w:rPr>
          <w:rFonts w:ascii="Arial" w:hAnsi="Arial" w:cs="Arial"/>
          <w:bCs/>
          <w:sz w:val="24"/>
          <w:szCs w:val="24"/>
        </w:rPr>
      </w:pPr>
      <w:r w:rsidRPr="007A76DE">
        <w:rPr>
          <w:rFonts w:ascii="Arial" w:hAnsi="Arial" w:cs="Arial"/>
          <w:bCs/>
          <w:sz w:val="24"/>
          <w:szCs w:val="24"/>
        </w:rPr>
        <w:t>Building</w:t>
      </w:r>
      <w:r w:rsidR="00FB1D7B">
        <w:rPr>
          <w:rFonts w:ascii="Arial" w:hAnsi="Arial" w:cs="Arial"/>
          <w:bCs/>
          <w:sz w:val="24"/>
          <w:szCs w:val="24"/>
        </w:rPr>
        <w:t xml:space="preserve"> </w:t>
      </w:r>
      <w:r w:rsidRPr="007A76DE">
        <w:rPr>
          <w:rFonts w:ascii="Arial" w:hAnsi="Arial" w:cs="Arial"/>
          <w:bCs/>
          <w:sz w:val="24"/>
          <w:szCs w:val="24"/>
        </w:rPr>
        <w:t>Family</w:t>
      </w:r>
      <w:r w:rsidR="00FB1D7B">
        <w:rPr>
          <w:rFonts w:ascii="Arial" w:hAnsi="Arial" w:cs="Arial"/>
          <w:bCs/>
          <w:sz w:val="24"/>
          <w:szCs w:val="24"/>
        </w:rPr>
        <w:t xml:space="preserve"> </w:t>
      </w:r>
      <w:r w:rsidRPr="007A76DE">
        <w:rPr>
          <w:rFonts w:ascii="Arial" w:hAnsi="Arial" w:cs="Arial"/>
          <w:bCs/>
          <w:sz w:val="24"/>
          <w:szCs w:val="24"/>
        </w:rPr>
        <w:t>and</w:t>
      </w:r>
      <w:r w:rsidR="00FB1D7B">
        <w:rPr>
          <w:rFonts w:ascii="Arial" w:hAnsi="Arial" w:cs="Arial"/>
          <w:bCs/>
          <w:sz w:val="24"/>
          <w:szCs w:val="24"/>
        </w:rPr>
        <w:t xml:space="preserve"> </w:t>
      </w:r>
      <w:r w:rsidRPr="007A76DE">
        <w:rPr>
          <w:rFonts w:ascii="Arial" w:hAnsi="Arial" w:cs="Arial"/>
          <w:bCs/>
          <w:sz w:val="24"/>
          <w:szCs w:val="24"/>
        </w:rPr>
        <w:t>Community</w:t>
      </w:r>
      <w:r w:rsidR="00FB1D7B">
        <w:rPr>
          <w:rFonts w:ascii="Arial" w:hAnsi="Arial" w:cs="Arial"/>
          <w:bCs/>
          <w:sz w:val="24"/>
          <w:szCs w:val="24"/>
        </w:rPr>
        <w:t xml:space="preserve"> </w:t>
      </w:r>
      <w:r w:rsidRPr="007A76DE">
        <w:rPr>
          <w:rFonts w:ascii="Arial" w:hAnsi="Arial" w:cs="Arial"/>
          <w:bCs/>
          <w:sz w:val="24"/>
          <w:szCs w:val="24"/>
        </w:rPr>
        <w:t xml:space="preserve">Relations </w:t>
      </w:r>
    </w:p>
    <w:p w14:paraId="1B9D254B" w14:textId="30DCA5E7" w:rsidR="007A76DE" w:rsidRPr="00FB1D7B" w:rsidRDefault="007A76DE" w:rsidP="00FB1D7B">
      <w:pPr>
        <w:pStyle w:val="NormalWeb"/>
        <w:numPr>
          <w:ilvl w:val="0"/>
          <w:numId w:val="1"/>
        </w:numPr>
        <w:rPr>
          <w:rFonts w:ascii="Arial" w:hAnsi="Arial" w:cs="Arial"/>
          <w:bCs/>
          <w:sz w:val="24"/>
          <w:szCs w:val="24"/>
        </w:rPr>
      </w:pPr>
      <w:r w:rsidRPr="007A76DE">
        <w:rPr>
          <w:rFonts w:ascii="Arial" w:hAnsi="Arial" w:cs="Arial"/>
          <w:bCs/>
          <w:sz w:val="24"/>
          <w:szCs w:val="24"/>
        </w:rPr>
        <w:t>Observing,</w:t>
      </w:r>
      <w:r w:rsidR="00FB1D7B">
        <w:rPr>
          <w:rFonts w:ascii="Arial" w:hAnsi="Arial" w:cs="Arial"/>
          <w:bCs/>
          <w:sz w:val="24"/>
          <w:szCs w:val="24"/>
        </w:rPr>
        <w:t xml:space="preserve"> </w:t>
      </w:r>
      <w:r w:rsidRPr="007A76DE">
        <w:rPr>
          <w:rFonts w:ascii="Arial" w:hAnsi="Arial" w:cs="Arial"/>
          <w:bCs/>
          <w:sz w:val="24"/>
          <w:szCs w:val="24"/>
        </w:rPr>
        <w:t>Documenting,</w:t>
      </w:r>
      <w:r w:rsidR="00FB1D7B">
        <w:rPr>
          <w:rFonts w:ascii="Arial" w:hAnsi="Arial" w:cs="Arial"/>
          <w:bCs/>
          <w:sz w:val="24"/>
          <w:szCs w:val="24"/>
        </w:rPr>
        <w:t xml:space="preserve"> </w:t>
      </w:r>
      <w:r w:rsidRPr="007A76DE">
        <w:rPr>
          <w:rFonts w:ascii="Arial" w:hAnsi="Arial" w:cs="Arial"/>
          <w:bCs/>
          <w:sz w:val="24"/>
          <w:szCs w:val="24"/>
        </w:rPr>
        <w:t>and</w:t>
      </w:r>
      <w:r w:rsidR="00FB1D7B">
        <w:rPr>
          <w:rFonts w:ascii="Arial" w:hAnsi="Arial" w:cs="Arial"/>
          <w:bCs/>
          <w:sz w:val="24"/>
          <w:szCs w:val="24"/>
        </w:rPr>
        <w:t xml:space="preserve"> </w:t>
      </w:r>
      <w:r w:rsidRPr="007A76DE">
        <w:rPr>
          <w:rFonts w:ascii="Arial" w:hAnsi="Arial" w:cs="Arial"/>
          <w:bCs/>
          <w:sz w:val="24"/>
          <w:szCs w:val="24"/>
        </w:rPr>
        <w:t>Assessing</w:t>
      </w:r>
      <w:r w:rsidR="00FB1D7B">
        <w:rPr>
          <w:rFonts w:ascii="Arial" w:hAnsi="Arial" w:cs="Arial"/>
          <w:bCs/>
          <w:sz w:val="24"/>
          <w:szCs w:val="24"/>
        </w:rPr>
        <w:t xml:space="preserve"> </w:t>
      </w:r>
      <w:r w:rsidRPr="007A76DE">
        <w:rPr>
          <w:rFonts w:ascii="Arial" w:hAnsi="Arial" w:cs="Arial"/>
          <w:bCs/>
          <w:sz w:val="24"/>
          <w:szCs w:val="24"/>
        </w:rPr>
        <w:t>to</w:t>
      </w:r>
      <w:r w:rsidR="00FB1D7B">
        <w:rPr>
          <w:rFonts w:ascii="Arial" w:hAnsi="Arial" w:cs="Arial"/>
          <w:bCs/>
          <w:sz w:val="24"/>
          <w:szCs w:val="24"/>
        </w:rPr>
        <w:t xml:space="preserve"> </w:t>
      </w:r>
      <w:r w:rsidRPr="007A76DE">
        <w:rPr>
          <w:rFonts w:ascii="Arial" w:hAnsi="Arial" w:cs="Arial"/>
          <w:bCs/>
          <w:sz w:val="24"/>
          <w:szCs w:val="24"/>
        </w:rPr>
        <w:t>Support</w:t>
      </w:r>
      <w:r w:rsidR="00FB1D7B">
        <w:rPr>
          <w:rFonts w:ascii="Arial" w:hAnsi="Arial" w:cs="Arial"/>
          <w:bCs/>
          <w:sz w:val="24"/>
          <w:szCs w:val="24"/>
        </w:rPr>
        <w:t xml:space="preserve"> </w:t>
      </w:r>
      <w:r w:rsidRPr="007A76DE">
        <w:rPr>
          <w:rFonts w:ascii="Arial" w:hAnsi="Arial" w:cs="Arial"/>
          <w:bCs/>
          <w:sz w:val="24"/>
          <w:szCs w:val="24"/>
        </w:rPr>
        <w:t>Young</w:t>
      </w:r>
      <w:r w:rsidR="00FB1D7B">
        <w:rPr>
          <w:rFonts w:ascii="Arial" w:hAnsi="Arial" w:cs="Arial"/>
          <w:bCs/>
          <w:sz w:val="24"/>
          <w:szCs w:val="24"/>
        </w:rPr>
        <w:t xml:space="preserve"> </w:t>
      </w:r>
      <w:r w:rsidRPr="007A76DE">
        <w:rPr>
          <w:rFonts w:ascii="Arial" w:hAnsi="Arial" w:cs="Arial"/>
          <w:bCs/>
          <w:sz w:val="24"/>
          <w:szCs w:val="24"/>
        </w:rPr>
        <w:t>Children</w:t>
      </w:r>
      <w:r w:rsidR="00FB1D7B">
        <w:rPr>
          <w:rFonts w:ascii="Arial" w:hAnsi="Arial" w:cs="Arial"/>
          <w:bCs/>
          <w:sz w:val="24"/>
          <w:szCs w:val="24"/>
        </w:rPr>
        <w:t xml:space="preserve"> </w:t>
      </w:r>
      <w:r w:rsidRPr="007A76DE">
        <w:rPr>
          <w:rFonts w:ascii="Arial" w:hAnsi="Arial" w:cs="Arial"/>
          <w:bCs/>
          <w:sz w:val="24"/>
          <w:szCs w:val="24"/>
        </w:rPr>
        <w:t xml:space="preserve">and </w:t>
      </w:r>
      <w:r w:rsidRPr="00FB1D7B">
        <w:rPr>
          <w:rFonts w:ascii="Arial" w:hAnsi="Arial" w:cs="Arial"/>
          <w:bCs/>
          <w:sz w:val="24"/>
          <w:szCs w:val="24"/>
        </w:rPr>
        <w:t xml:space="preserve">Families </w:t>
      </w:r>
    </w:p>
    <w:p w14:paraId="76AC7EA4" w14:textId="6A92AEC1" w:rsidR="007A76DE" w:rsidRPr="007A76DE" w:rsidRDefault="007A76DE" w:rsidP="007A76DE">
      <w:pPr>
        <w:pStyle w:val="NormalWeb"/>
        <w:numPr>
          <w:ilvl w:val="0"/>
          <w:numId w:val="1"/>
        </w:numPr>
        <w:rPr>
          <w:rFonts w:ascii="Arial" w:hAnsi="Arial" w:cs="Arial"/>
          <w:bCs/>
          <w:sz w:val="24"/>
          <w:szCs w:val="24"/>
        </w:rPr>
      </w:pPr>
      <w:r w:rsidRPr="007A76DE">
        <w:rPr>
          <w:rFonts w:ascii="Arial" w:hAnsi="Arial" w:cs="Arial"/>
          <w:bCs/>
          <w:sz w:val="24"/>
          <w:szCs w:val="24"/>
        </w:rPr>
        <w:t>Using</w:t>
      </w:r>
      <w:r w:rsidR="00FB1D7B">
        <w:rPr>
          <w:rFonts w:ascii="Arial" w:hAnsi="Arial" w:cs="Arial"/>
          <w:bCs/>
          <w:sz w:val="24"/>
          <w:szCs w:val="24"/>
        </w:rPr>
        <w:t xml:space="preserve"> </w:t>
      </w:r>
      <w:r w:rsidRPr="007A76DE">
        <w:rPr>
          <w:rFonts w:ascii="Arial" w:hAnsi="Arial" w:cs="Arial"/>
          <w:bCs/>
          <w:sz w:val="24"/>
          <w:szCs w:val="24"/>
        </w:rPr>
        <w:t>Developmentally</w:t>
      </w:r>
      <w:r w:rsidR="00FB1D7B">
        <w:rPr>
          <w:rFonts w:ascii="Arial" w:hAnsi="Arial" w:cs="Arial"/>
          <w:bCs/>
          <w:sz w:val="24"/>
          <w:szCs w:val="24"/>
        </w:rPr>
        <w:t xml:space="preserve"> </w:t>
      </w:r>
      <w:r w:rsidRPr="007A76DE">
        <w:rPr>
          <w:rFonts w:ascii="Arial" w:hAnsi="Arial" w:cs="Arial"/>
          <w:bCs/>
          <w:sz w:val="24"/>
          <w:szCs w:val="24"/>
        </w:rPr>
        <w:t>Effective</w:t>
      </w:r>
      <w:r w:rsidR="00FB1D7B">
        <w:rPr>
          <w:rFonts w:ascii="Arial" w:hAnsi="Arial" w:cs="Arial"/>
          <w:bCs/>
          <w:sz w:val="24"/>
          <w:szCs w:val="24"/>
        </w:rPr>
        <w:t xml:space="preserve"> </w:t>
      </w:r>
      <w:r w:rsidRPr="007A76DE">
        <w:rPr>
          <w:rFonts w:ascii="Arial" w:hAnsi="Arial" w:cs="Arial"/>
          <w:bCs/>
          <w:sz w:val="24"/>
          <w:szCs w:val="24"/>
        </w:rPr>
        <w:t xml:space="preserve">Approaches </w:t>
      </w:r>
    </w:p>
    <w:p w14:paraId="528355F5" w14:textId="271AA147" w:rsidR="007A76DE" w:rsidRPr="007A76DE" w:rsidRDefault="007A76DE" w:rsidP="007A76DE">
      <w:pPr>
        <w:pStyle w:val="NormalWeb"/>
        <w:numPr>
          <w:ilvl w:val="0"/>
          <w:numId w:val="1"/>
        </w:numPr>
        <w:rPr>
          <w:rFonts w:ascii="Arial" w:hAnsi="Arial" w:cs="Arial"/>
          <w:bCs/>
          <w:sz w:val="24"/>
          <w:szCs w:val="24"/>
        </w:rPr>
      </w:pPr>
      <w:r w:rsidRPr="007A76DE">
        <w:rPr>
          <w:rFonts w:ascii="Arial" w:hAnsi="Arial" w:cs="Arial"/>
          <w:bCs/>
          <w:sz w:val="24"/>
          <w:szCs w:val="24"/>
        </w:rPr>
        <w:t>Using</w:t>
      </w:r>
      <w:r w:rsidR="00FB1D7B">
        <w:rPr>
          <w:rFonts w:ascii="Arial" w:hAnsi="Arial" w:cs="Arial"/>
          <w:bCs/>
          <w:sz w:val="24"/>
          <w:szCs w:val="24"/>
        </w:rPr>
        <w:t xml:space="preserve"> </w:t>
      </w:r>
      <w:r w:rsidRPr="007A76DE">
        <w:rPr>
          <w:rFonts w:ascii="Arial" w:hAnsi="Arial" w:cs="Arial"/>
          <w:bCs/>
          <w:sz w:val="24"/>
          <w:szCs w:val="24"/>
        </w:rPr>
        <w:t>Content</w:t>
      </w:r>
      <w:r w:rsidR="00FB1D7B">
        <w:rPr>
          <w:rFonts w:ascii="Arial" w:hAnsi="Arial" w:cs="Arial"/>
          <w:bCs/>
          <w:sz w:val="24"/>
          <w:szCs w:val="24"/>
        </w:rPr>
        <w:t xml:space="preserve"> </w:t>
      </w:r>
      <w:r w:rsidRPr="007A76DE">
        <w:rPr>
          <w:rFonts w:ascii="Arial" w:hAnsi="Arial" w:cs="Arial"/>
          <w:bCs/>
          <w:sz w:val="24"/>
          <w:szCs w:val="24"/>
        </w:rPr>
        <w:t>Knowledge</w:t>
      </w:r>
      <w:r w:rsidR="00FB1D7B">
        <w:rPr>
          <w:rFonts w:ascii="Arial" w:hAnsi="Arial" w:cs="Arial"/>
          <w:bCs/>
          <w:sz w:val="24"/>
          <w:szCs w:val="24"/>
        </w:rPr>
        <w:t xml:space="preserve"> </w:t>
      </w:r>
      <w:r w:rsidRPr="007A76DE">
        <w:rPr>
          <w:rFonts w:ascii="Arial" w:hAnsi="Arial" w:cs="Arial"/>
          <w:bCs/>
          <w:sz w:val="24"/>
          <w:szCs w:val="24"/>
        </w:rPr>
        <w:t>to</w:t>
      </w:r>
      <w:r w:rsidR="00FB1D7B">
        <w:rPr>
          <w:rFonts w:ascii="Arial" w:hAnsi="Arial" w:cs="Arial"/>
          <w:bCs/>
          <w:sz w:val="24"/>
          <w:szCs w:val="24"/>
        </w:rPr>
        <w:t xml:space="preserve"> </w:t>
      </w:r>
      <w:r w:rsidRPr="007A76DE">
        <w:rPr>
          <w:rFonts w:ascii="Arial" w:hAnsi="Arial" w:cs="Arial"/>
          <w:bCs/>
          <w:sz w:val="24"/>
          <w:szCs w:val="24"/>
        </w:rPr>
        <w:t>Build</w:t>
      </w:r>
      <w:r w:rsidR="00FB1D7B">
        <w:rPr>
          <w:rFonts w:ascii="Arial" w:hAnsi="Arial" w:cs="Arial"/>
          <w:bCs/>
          <w:sz w:val="24"/>
          <w:szCs w:val="24"/>
        </w:rPr>
        <w:t xml:space="preserve"> </w:t>
      </w:r>
      <w:r w:rsidRPr="007A76DE">
        <w:rPr>
          <w:rFonts w:ascii="Arial" w:hAnsi="Arial" w:cs="Arial"/>
          <w:bCs/>
          <w:sz w:val="24"/>
          <w:szCs w:val="24"/>
        </w:rPr>
        <w:t>Meaningful</w:t>
      </w:r>
      <w:r w:rsidR="00FB1D7B">
        <w:rPr>
          <w:rFonts w:ascii="Arial" w:hAnsi="Arial" w:cs="Arial"/>
          <w:bCs/>
          <w:sz w:val="24"/>
          <w:szCs w:val="24"/>
        </w:rPr>
        <w:t xml:space="preserve"> </w:t>
      </w:r>
      <w:r w:rsidRPr="007A76DE">
        <w:rPr>
          <w:rFonts w:ascii="Arial" w:hAnsi="Arial" w:cs="Arial"/>
          <w:bCs/>
          <w:sz w:val="24"/>
          <w:szCs w:val="24"/>
        </w:rPr>
        <w:t xml:space="preserve">Curriculum </w:t>
      </w:r>
    </w:p>
    <w:p w14:paraId="786D7B6A" w14:textId="77777777" w:rsidR="00FB1D7B" w:rsidRDefault="007A76DE" w:rsidP="00FB1D7B">
      <w:pPr>
        <w:pStyle w:val="NormalWeb"/>
        <w:numPr>
          <w:ilvl w:val="0"/>
          <w:numId w:val="1"/>
        </w:numPr>
        <w:rPr>
          <w:rFonts w:ascii="Arial" w:hAnsi="Arial" w:cs="Arial"/>
          <w:bCs/>
          <w:sz w:val="24"/>
          <w:szCs w:val="24"/>
        </w:rPr>
      </w:pPr>
      <w:r w:rsidRPr="007A76DE">
        <w:rPr>
          <w:rFonts w:ascii="Arial" w:hAnsi="Arial" w:cs="Arial"/>
          <w:bCs/>
          <w:sz w:val="24"/>
          <w:szCs w:val="24"/>
        </w:rPr>
        <w:t>Becoming</w:t>
      </w:r>
      <w:r w:rsidR="00FB1D7B">
        <w:rPr>
          <w:rFonts w:ascii="Arial" w:hAnsi="Arial" w:cs="Arial"/>
          <w:bCs/>
          <w:sz w:val="24"/>
          <w:szCs w:val="24"/>
        </w:rPr>
        <w:t xml:space="preserve"> </w:t>
      </w:r>
      <w:r w:rsidRPr="007A76DE">
        <w:rPr>
          <w:rFonts w:ascii="Arial" w:hAnsi="Arial" w:cs="Arial"/>
          <w:bCs/>
          <w:sz w:val="24"/>
          <w:szCs w:val="24"/>
        </w:rPr>
        <w:t>a</w:t>
      </w:r>
      <w:r w:rsidR="00FB1D7B">
        <w:rPr>
          <w:rFonts w:ascii="Arial" w:hAnsi="Arial" w:cs="Arial"/>
          <w:bCs/>
          <w:sz w:val="24"/>
          <w:szCs w:val="24"/>
        </w:rPr>
        <w:t xml:space="preserve"> Professional</w:t>
      </w:r>
    </w:p>
    <w:p w14:paraId="046F9A7C" w14:textId="655E4035" w:rsidR="007A76DE" w:rsidRPr="00FB1D7B" w:rsidRDefault="007A76DE" w:rsidP="00FB1D7B">
      <w:pPr>
        <w:pStyle w:val="NormalWeb"/>
        <w:numPr>
          <w:ilvl w:val="0"/>
          <w:numId w:val="1"/>
        </w:numPr>
        <w:rPr>
          <w:rFonts w:ascii="Arial" w:hAnsi="Arial" w:cs="Arial"/>
          <w:bCs/>
          <w:sz w:val="24"/>
          <w:szCs w:val="24"/>
        </w:rPr>
      </w:pPr>
      <w:r w:rsidRPr="00FB1D7B">
        <w:rPr>
          <w:rFonts w:ascii="Arial" w:hAnsi="Arial" w:cs="Arial"/>
          <w:bCs/>
          <w:sz w:val="24"/>
          <w:szCs w:val="24"/>
        </w:rPr>
        <w:t>Field</w:t>
      </w:r>
      <w:r w:rsidR="00FB1D7B">
        <w:rPr>
          <w:rFonts w:ascii="Arial" w:hAnsi="Arial" w:cs="Arial"/>
          <w:bCs/>
          <w:sz w:val="24"/>
          <w:szCs w:val="24"/>
        </w:rPr>
        <w:t xml:space="preserve"> </w:t>
      </w:r>
      <w:r w:rsidRPr="00FB1D7B">
        <w:rPr>
          <w:rFonts w:ascii="Arial" w:hAnsi="Arial" w:cs="Arial"/>
          <w:bCs/>
          <w:sz w:val="24"/>
          <w:szCs w:val="24"/>
        </w:rPr>
        <w:t xml:space="preserve">Experiences </w:t>
      </w:r>
    </w:p>
    <w:p w14:paraId="4886422A" w14:textId="77777777" w:rsidR="007A76DE" w:rsidRPr="00FB1D7B" w:rsidRDefault="007A76DE" w:rsidP="007A76DE">
      <w:pPr>
        <w:pStyle w:val="NormalWeb"/>
        <w:rPr>
          <w:b/>
        </w:rPr>
      </w:pPr>
      <w:r w:rsidRPr="00FB1D7B">
        <w:rPr>
          <w:rFonts w:ascii="Arial" w:hAnsi="Arial" w:cs="Arial"/>
          <w:b/>
          <w:bCs/>
          <w:sz w:val="28"/>
          <w:szCs w:val="28"/>
        </w:rPr>
        <w:t xml:space="preserve">Possible Evidences of Competencies </w:t>
      </w:r>
    </w:p>
    <w:p w14:paraId="61A52B29" w14:textId="7C5F22A4" w:rsidR="007A76DE" w:rsidRPr="007A76DE" w:rsidRDefault="00FB1D7B" w:rsidP="00FB1D7B">
      <w:pPr>
        <w:pStyle w:val="NormalWeb"/>
      </w:pPr>
      <w:r>
        <w:rPr>
          <w:rFonts w:ascii="Arial" w:hAnsi="Arial" w:cs="Arial"/>
          <w:bCs/>
          <w:sz w:val="24"/>
          <w:szCs w:val="24"/>
        </w:rPr>
        <w:t xml:space="preserve">1. </w:t>
      </w:r>
      <w:r w:rsidR="007A76DE" w:rsidRPr="007A76DE">
        <w:rPr>
          <w:rFonts w:ascii="Arial" w:hAnsi="Arial" w:cs="Arial"/>
          <w:bCs/>
          <w:sz w:val="24"/>
          <w:szCs w:val="24"/>
        </w:rPr>
        <w:t xml:space="preserve">Extensive Writing Samples reflecting critical thinking, problem solving, and scholarly writing </w:t>
      </w:r>
    </w:p>
    <w:p w14:paraId="18759EEF" w14:textId="75BDF558" w:rsidR="007A76DE" w:rsidRPr="007A76DE" w:rsidRDefault="007A76DE" w:rsidP="00FB1D7B">
      <w:pPr>
        <w:pStyle w:val="NormalWeb"/>
        <w:numPr>
          <w:ilvl w:val="0"/>
          <w:numId w:val="10"/>
        </w:numPr>
      </w:pPr>
      <w:r w:rsidRPr="007A76DE">
        <w:rPr>
          <w:rFonts w:ascii="Arial" w:hAnsi="Arial" w:cs="Arial"/>
          <w:bCs/>
          <w:sz w:val="24"/>
          <w:szCs w:val="24"/>
        </w:rPr>
        <w:t xml:space="preserve">Research paper </w:t>
      </w:r>
    </w:p>
    <w:p w14:paraId="5415165A" w14:textId="77777777" w:rsidR="00FB1D7B" w:rsidRDefault="007A76DE" w:rsidP="00FB1D7B">
      <w:pPr>
        <w:pStyle w:val="NormalWeb"/>
        <w:numPr>
          <w:ilvl w:val="0"/>
          <w:numId w:val="10"/>
        </w:numPr>
      </w:pPr>
      <w:r w:rsidRPr="007A76DE">
        <w:rPr>
          <w:rFonts w:ascii="Arial" w:hAnsi="Arial" w:cs="Arial"/>
          <w:bCs/>
          <w:sz w:val="24"/>
          <w:szCs w:val="24"/>
        </w:rPr>
        <w:t xml:space="preserve">Theory paper </w:t>
      </w:r>
    </w:p>
    <w:p w14:paraId="1F4BCFBC" w14:textId="48076445" w:rsidR="007A76DE" w:rsidRPr="007A76DE" w:rsidRDefault="007A76DE" w:rsidP="00FB1D7B">
      <w:pPr>
        <w:pStyle w:val="NormalWeb"/>
        <w:numPr>
          <w:ilvl w:val="0"/>
          <w:numId w:val="10"/>
        </w:numPr>
      </w:pPr>
      <w:r w:rsidRPr="007A76DE">
        <w:rPr>
          <w:rFonts w:ascii="Arial" w:hAnsi="Arial" w:cs="Arial"/>
          <w:bCs/>
          <w:sz w:val="24"/>
          <w:szCs w:val="24"/>
        </w:rPr>
        <w:t xml:space="preserve">Literature review </w:t>
      </w:r>
    </w:p>
    <w:p w14:paraId="3A6D3398" w14:textId="5E9E8248" w:rsidR="007A76DE" w:rsidRPr="007A76DE" w:rsidRDefault="007A76DE" w:rsidP="00FB1D7B">
      <w:pPr>
        <w:pStyle w:val="NormalWeb"/>
        <w:numPr>
          <w:ilvl w:val="0"/>
          <w:numId w:val="10"/>
        </w:numPr>
      </w:pPr>
      <w:r w:rsidRPr="007A76DE">
        <w:rPr>
          <w:rFonts w:ascii="Arial" w:hAnsi="Arial" w:cs="Arial"/>
          <w:bCs/>
          <w:sz w:val="24"/>
          <w:szCs w:val="24"/>
        </w:rPr>
        <w:t xml:space="preserve">Curriculum (original or adapted) </w:t>
      </w:r>
    </w:p>
    <w:p w14:paraId="0A610EF6" w14:textId="01F8EE7C" w:rsidR="007A76DE" w:rsidRPr="007A76DE" w:rsidRDefault="007A76DE" w:rsidP="00FB1D7B">
      <w:pPr>
        <w:pStyle w:val="NormalWeb"/>
        <w:numPr>
          <w:ilvl w:val="0"/>
          <w:numId w:val="10"/>
        </w:numPr>
      </w:pPr>
      <w:r w:rsidRPr="007A76DE">
        <w:rPr>
          <w:rFonts w:ascii="Arial" w:hAnsi="Arial" w:cs="Arial"/>
          <w:bCs/>
          <w:sz w:val="24"/>
          <w:szCs w:val="24"/>
        </w:rPr>
        <w:t xml:space="preserve">Analysis paper </w:t>
      </w:r>
    </w:p>
    <w:p w14:paraId="4887A472" w14:textId="512C69FB" w:rsidR="007A76DE" w:rsidRPr="007A76DE" w:rsidRDefault="007A76DE" w:rsidP="00FB1D7B">
      <w:pPr>
        <w:pStyle w:val="NormalWeb"/>
        <w:numPr>
          <w:ilvl w:val="0"/>
          <w:numId w:val="10"/>
        </w:numPr>
      </w:pPr>
      <w:r w:rsidRPr="007A76DE">
        <w:rPr>
          <w:rFonts w:ascii="Arial" w:hAnsi="Arial" w:cs="Arial"/>
          <w:bCs/>
          <w:sz w:val="24"/>
          <w:szCs w:val="24"/>
        </w:rPr>
        <w:t xml:space="preserve">Synthesis paper </w:t>
      </w:r>
    </w:p>
    <w:p w14:paraId="16BC8248" w14:textId="7EE41D09" w:rsidR="007A76DE" w:rsidRPr="007A76DE" w:rsidRDefault="007A76DE" w:rsidP="00FB1D7B">
      <w:pPr>
        <w:pStyle w:val="NormalWeb"/>
        <w:numPr>
          <w:ilvl w:val="0"/>
          <w:numId w:val="10"/>
        </w:numPr>
      </w:pPr>
      <w:r w:rsidRPr="007A76DE">
        <w:rPr>
          <w:rFonts w:ascii="Arial" w:hAnsi="Arial" w:cs="Arial"/>
          <w:bCs/>
          <w:sz w:val="24"/>
          <w:szCs w:val="24"/>
        </w:rPr>
        <w:t xml:space="preserve">Position paper </w:t>
      </w:r>
    </w:p>
    <w:p w14:paraId="439AA045" w14:textId="77777777" w:rsidR="00FB1D7B" w:rsidRDefault="007A76DE" w:rsidP="00FB1D7B">
      <w:pPr>
        <w:pStyle w:val="NormalWeb"/>
        <w:numPr>
          <w:ilvl w:val="0"/>
          <w:numId w:val="10"/>
        </w:numPr>
      </w:pPr>
      <w:r w:rsidRPr="007A76DE">
        <w:rPr>
          <w:rFonts w:ascii="Arial" w:hAnsi="Arial" w:cs="Arial"/>
          <w:bCs/>
          <w:sz w:val="24"/>
          <w:szCs w:val="24"/>
        </w:rPr>
        <w:t xml:space="preserve">Reflection paper </w:t>
      </w:r>
    </w:p>
    <w:p w14:paraId="1E19813C" w14:textId="7E9D18F6" w:rsidR="007A76DE" w:rsidRPr="007A76DE" w:rsidRDefault="007A76DE" w:rsidP="00FB1D7B">
      <w:pPr>
        <w:pStyle w:val="NormalWeb"/>
        <w:numPr>
          <w:ilvl w:val="0"/>
          <w:numId w:val="10"/>
        </w:numPr>
      </w:pPr>
      <w:r w:rsidRPr="007A76DE">
        <w:rPr>
          <w:rFonts w:ascii="Arial" w:hAnsi="Arial" w:cs="Arial"/>
          <w:bCs/>
          <w:sz w:val="24"/>
          <w:szCs w:val="24"/>
        </w:rPr>
        <w:t xml:space="preserve">Research paper or article submitted for publication in scholarly or lay press </w:t>
      </w:r>
    </w:p>
    <w:p w14:paraId="30CD0A0E" w14:textId="77777777" w:rsidR="00FB1D7B" w:rsidRDefault="007A76DE" w:rsidP="00FB1D7B">
      <w:pPr>
        <w:pStyle w:val="NormalWeb"/>
        <w:numPr>
          <w:ilvl w:val="0"/>
          <w:numId w:val="10"/>
        </w:numPr>
        <w:rPr>
          <w:rFonts w:ascii="Arial" w:hAnsi="Arial" w:cs="Arial"/>
          <w:bCs/>
          <w:sz w:val="24"/>
          <w:szCs w:val="24"/>
        </w:rPr>
      </w:pPr>
      <w:r w:rsidRPr="007A76DE">
        <w:rPr>
          <w:rFonts w:ascii="Arial" w:hAnsi="Arial" w:cs="Arial"/>
          <w:bCs/>
          <w:sz w:val="24"/>
          <w:szCs w:val="24"/>
        </w:rPr>
        <w:t xml:space="preserve">Other writing examples approved by your </w:t>
      </w:r>
      <w:r w:rsidR="00FB1D7B">
        <w:rPr>
          <w:rFonts w:ascii="Arial" w:hAnsi="Arial" w:cs="Arial"/>
          <w:bCs/>
          <w:sz w:val="24"/>
          <w:szCs w:val="24"/>
        </w:rPr>
        <w:t>a</w:t>
      </w:r>
      <w:r w:rsidRPr="007A76DE">
        <w:rPr>
          <w:rFonts w:ascii="Arial" w:hAnsi="Arial" w:cs="Arial"/>
          <w:bCs/>
          <w:sz w:val="24"/>
          <w:szCs w:val="24"/>
        </w:rPr>
        <w:t xml:space="preserve">dvisor </w:t>
      </w:r>
    </w:p>
    <w:p w14:paraId="6444AE44" w14:textId="50575372" w:rsidR="007A76DE" w:rsidRPr="00FB1D7B" w:rsidRDefault="00FB1D7B" w:rsidP="00FB1D7B">
      <w:pPr>
        <w:pStyle w:val="NormalWeb"/>
        <w:rPr>
          <w:rFonts w:ascii="Arial" w:hAnsi="Arial" w:cs="Arial"/>
          <w:bCs/>
          <w:sz w:val="24"/>
          <w:szCs w:val="24"/>
        </w:rPr>
      </w:pPr>
      <w:r>
        <w:rPr>
          <w:rFonts w:ascii="Arial" w:hAnsi="Arial" w:cs="Arial"/>
          <w:bCs/>
          <w:sz w:val="24"/>
          <w:szCs w:val="24"/>
        </w:rPr>
        <w:t xml:space="preserve">2. </w:t>
      </w:r>
      <w:r w:rsidR="007A76DE" w:rsidRPr="00FB1D7B">
        <w:rPr>
          <w:rFonts w:ascii="Arial" w:hAnsi="Arial" w:cs="Arial"/>
          <w:bCs/>
          <w:sz w:val="24"/>
          <w:szCs w:val="24"/>
        </w:rPr>
        <w:t xml:space="preserve">Short Writing Samples reflecting effective communication, critical thinking, and professional writing </w:t>
      </w:r>
    </w:p>
    <w:p w14:paraId="39DE517A" w14:textId="49C99B5C" w:rsidR="007A76DE" w:rsidRPr="007A76DE" w:rsidRDefault="007A76DE" w:rsidP="00285F9D">
      <w:pPr>
        <w:pStyle w:val="NormalWeb"/>
        <w:numPr>
          <w:ilvl w:val="0"/>
          <w:numId w:val="11"/>
        </w:numPr>
      </w:pPr>
      <w:r w:rsidRPr="007A76DE">
        <w:rPr>
          <w:rFonts w:ascii="Arial" w:hAnsi="Arial" w:cs="Arial"/>
          <w:bCs/>
          <w:sz w:val="24"/>
          <w:szCs w:val="24"/>
        </w:rPr>
        <w:t xml:space="preserve">Contribution to listserv, threaded discussion, virtual chat, and other electronic discussions </w:t>
      </w:r>
    </w:p>
    <w:p w14:paraId="20E888F1" w14:textId="5659F6E8" w:rsidR="007A76DE" w:rsidRPr="007A76DE" w:rsidRDefault="007A76DE" w:rsidP="00285F9D">
      <w:pPr>
        <w:pStyle w:val="NormalWeb"/>
        <w:numPr>
          <w:ilvl w:val="0"/>
          <w:numId w:val="11"/>
        </w:numPr>
      </w:pPr>
      <w:r w:rsidRPr="007A76DE">
        <w:rPr>
          <w:rFonts w:ascii="Arial" w:hAnsi="Arial" w:cs="Arial"/>
          <w:bCs/>
          <w:sz w:val="24"/>
          <w:szCs w:val="24"/>
        </w:rPr>
        <w:t xml:space="preserve">Synopsis of professional meeting or seminar attended </w:t>
      </w:r>
    </w:p>
    <w:p w14:paraId="13DA544E" w14:textId="5461FDFE" w:rsidR="007A76DE" w:rsidRPr="007A76DE" w:rsidRDefault="007A76DE" w:rsidP="00285F9D">
      <w:pPr>
        <w:pStyle w:val="NormalWeb"/>
        <w:numPr>
          <w:ilvl w:val="0"/>
          <w:numId w:val="11"/>
        </w:numPr>
      </w:pPr>
      <w:r w:rsidRPr="007A76DE">
        <w:rPr>
          <w:rFonts w:ascii="Arial" w:hAnsi="Arial" w:cs="Arial"/>
          <w:bCs/>
          <w:sz w:val="24"/>
          <w:szCs w:val="24"/>
        </w:rPr>
        <w:t xml:space="preserve">Curriculum element (original work or adapted) </w:t>
      </w:r>
    </w:p>
    <w:p w14:paraId="39E0E424" w14:textId="4E59DFB3" w:rsidR="007A76DE" w:rsidRPr="007A76DE" w:rsidRDefault="007A76DE" w:rsidP="00285F9D">
      <w:pPr>
        <w:pStyle w:val="NormalWeb"/>
        <w:numPr>
          <w:ilvl w:val="0"/>
          <w:numId w:val="11"/>
        </w:numPr>
      </w:pPr>
      <w:r w:rsidRPr="007A76DE">
        <w:rPr>
          <w:rFonts w:ascii="Arial" w:hAnsi="Arial" w:cs="Arial"/>
          <w:bCs/>
          <w:sz w:val="24"/>
          <w:szCs w:val="24"/>
        </w:rPr>
        <w:t xml:space="preserve">Bibliography or </w:t>
      </w:r>
      <w:proofErr w:type="spellStart"/>
      <w:r w:rsidRPr="007A76DE">
        <w:rPr>
          <w:rFonts w:ascii="Arial" w:hAnsi="Arial" w:cs="Arial"/>
          <w:bCs/>
          <w:sz w:val="24"/>
          <w:szCs w:val="24"/>
        </w:rPr>
        <w:t>Webliography</w:t>
      </w:r>
      <w:proofErr w:type="spellEnd"/>
      <w:r w:rsidRPr="007A76DE">
        <w:rPr>
          <w:rFonts w:ascii="Arial" w:hAnsi="Arial" w:cs="Arial"/>
          <w:bCs/>
          <w:sz w:val="24"/>
          <w:szCs w:val="24"/>
        </w:rPr>
        <w:t xml:space="preserve"> for a specific area of study </w:t>
      </w:r>
    </w:p>
    <w:p w14:paraId="3B44DA8B" w14:textId="1D103547" w:rsidR="007A76DE" w:rsidRPr="007A76DE" w:rsidRDefault="007A76DE" w:rsidP="00285F9D">
      <w:pPr>
        <w:pStyle w:val="NormalWeb"/>
        <w:numPr>
          <w:ilvl w:val="0"/>
          <w:numId w:val="11"/>
        </w:numPr>
      </w:pPr>
      <w:r w:rsidRPr="007A76DE">
        <w:rPr>
          <w:rFonts w:ascii="Arial" w:hAnsi="Arial" w:cs="Arial"/>
          <w:bCs/>
          <w:sz w:val="24"/>
          <w:szCs w:val="24"/>
        </w:rPr>
        <w:t xml:space="preserve">Transcript of an interview conducted (protect anonymity of interview subject) </w:t>
      </w:r>
    </w:p>
    <w:p w14:paraId="5B80E8BA" w14:textId="11D8A53C" w:rsidR="007A76DE" w:rsidRPr="007A76DE" w:rsidRDefault="007A76DE" w:rsidP="00285F9D">
      <w:pPr>
        <w:pStyle w:val="NormalWeb"/>
        <w:numPr>
          <w:ilvl w:val="0"/>
          <w:numId w:val="11"/>
        </w:numPr>
      </w:pPr>
      <w:r w:rsidRPr="007A76DE">
        <w:rPr>
          <w:rFonts w:ascii="Arial" w:hAnsi="Arial" w:cs="Arial"/>
          <w:bCs/>
          <w:sz w:val="24"/>
          <w:szCs w:val="24"/>
        </w:rPr>
        <w:t xml:space="preserve">Contribution to a published Internet website </w:t>
      </w:r>
    </w:p>
    <w:p w14:paraId="7B6D066D" w14:textId="3F47AA5E" w:rsidR="007A76DE" w:rsidRPr="007A76DE" w:rsidRDefault="007A76DE" w:rsidP="00285F9D">
      <w:pPr>
        <w:pStyle w:val="NormalWeb"/>
        <w:numPr>
          <w:ilvl w:val="0"/>
          <w:numId w:val="11"/>
        </w:numPr>
      </w:pPr>
      <w:r w:rsidRPr="007A76DE">
        <w:rPr>
          <w:rFonts w:ascii="Arial" w:hAnsi="Arial" w:cs="Arial"/>
          <w:bCs/>
          <w:sz w:val="24"/>
          <w:szCs w:val="24"/>
        </w:rPr>
        <w:t xml:space="preserve">Self-evaluation of performance in meeting a course objective </w:t>
      </w:r>
    </w:p>
    <w:p w14:paraId="00259EC0" w14:textId="77777777" w:rsidR="00285F9D" w:rsidRDefault="007A76DE" w:rsidP="00285F9D">
      <w:pPr>
        <w:pStyle w:val="NormalWeb"/>
        <w:numPr>
          <w:ilvl w:val="0"/>
          <w:numId w:val="11"/>
        </w:numPr>
      </w:pPr>
      <w:r w:rsidRPr="007A76DE">
        <w:rPr>
          <w:rFonts w:ascii="Arial" w:hAnsi="Arial" w:cs="Arial"/>
          <w:bCs/>
          <w:sz w:val="24"/>
          <w:szCs w:val="24"/>
        </w:rPr>
        <w:t xml:space="preserve">Other writing examples approved by your </w:t>
      </w:r>
      <w:r w:rsidR="00285F9D">
        <w:rPr>
          <w:rFonts w:ascii="Arial" w:hAnsi="Arial" w:cs="Arial"/>
          <w:bCs/>
          <w:sz w:val="24"/>
          <w:szCs w:val="24"/>
        </w:rPr>
        <w:t>a</w:t>
      </w:r>
      <w:r w:rsidRPr="007A76DE">
        <w:rPr>
          <w:rFonts w:ascii="Arial" w:hAnsi="Arial" w:cs="Arial"/>
          <w:bCs/>
          <w:sz w:val="24"/>
          <w:szCs w:val="24"/>
        </w:rPr>
        <w:t xml:space="preserve">dvisor </w:t>
      </w:r>
    </w:p>
    <w:p w14:paraId="1E746255" w14:textId="77777777" w:rsidR="00285F9D" w:rsidRDefault="00285F9D" w:rsidP="00285F9D">
      <w:pPr>
        <w:pStyle w:val="NormalWeb"/>
        <w:rPr>
          <w:rFonts w:ascii="Arial" w:hAnsi="Arial" w:cs="Arial"/>
          <w:bCs/>
          <w:sz w:val="24"/>
          <w:szCs w:val="24"/>
        </w:rPr>
      </w:pPr>
      <w:r>
        <w:rPr>
          <w:rFonts w:ascii="Arial" w:hAnsi="Arial" w:cs="Arial"/>
          <w:bCs/>
          <w:sz w:val="24"/>
          <w:szCs w:val="24"/>
        </w:rPr>
        <w:t xml:space="preserve">3. </w:t>
      </w:r>
      <w:r w:rsidR="007A76DE" w:rsidRPr="00285F9D">
        <w:rPr>
          <w:rFonts w:ascii="Arial" w:hAnsi="Arial" w:cs="Arial"/>
          <w:bCs/>
          <w:sz w:val="24"/>
          <w:szCs w:val="24"/>
        </w:rPr>
        <w:t xml:space="preserve">Other Samples reflecting course work or study not otherwise represented </w:t>
      </w:r>
    </w:p>
    <w:p w14:paraId="2F39E411" w14:textId="71ED252D" w:rsidR="007A76DE" w:rsidRPr="007A76DE" w:rsidRDefault="007A76DE" w:rsidP="00285F9D">
      <w:pPr>
        <w:pStyle w:val="NormalWeb"/>
        <w:numPr>
          <w:ilvl w:val="0"/>
          <w:numId w:val="13"/>
        </w:numPr>
      </w:pPr>
      <w:r w:rsidRPr="00285F9D">
        <w:rPr>
          <w:rFonts w:ascii="Arial" w:hAnsi="Arial" w:cs="Arial"/>
          <w:bCs/>
          <w:sz w:val="24"/>
          <w:szCs w:val="24"/>
        </w:rPr>
        <w:t xml:space="preserve">Conceptual map of a course of study (e.g., Statistics, Theories) </w:t>
      </w:r>
    </w:p>
    <w:p w14:paraId="23E27C09" w14:textId="00F3F22F" w:rsidR="007A76DE" w:rsidRPr="007A76DE" w:rsidRDefault="007A76DE" w:rsidP="00285F9D">
      <w:pPr>
        <w:pStyle w:val="NormalWeb"/>
        <w:numPr>
          <w:ilvl w:val="0"/>
          <w:numId w:val="13"/>
        </w:numPr>
      </w:pPr>
      <w:r w:rsidRPr="007A76DE">
        <w:rPr>
          <w:rFonts w:ascii="Arial" w:hAnsi="Arial" w:cs="Arial"/>
          <w:bCs/>
          <w:sz w:val="24"/>
          <w:szCs w:val="24"/>
        </w:rPr>
        <w:t xml:space="preserve">Outline or linear representation of progress in learning a subject (e.g., Statistics) </w:t>
      </w:r>
    </w:p>
    <w:p w14:paraId="42BD3225" w14:textId="299EAFF8" w:rsidR="007A76DE" w:rsidRPr="007A76DE" w:rsidRDefault="007A76DE" w:rsidP="00285F9D">
      <w:pPr>
        <w:pStyle w:val="NormalWeb"/>
        <w:numPr>
          <w:ilvl w:val="0"/>
          <w:numId w:val="13"/>
        </w:numPr>
      </w:pPr>
      <w:r w:rsidRPr="007A76DE">
        <w:rPr>
          <w:rFonts w:ascii="Arial" w:hAnsi="Arial" w:cs="Arial"/>
          <w:bCs/>
          <w:sz w:val="24"/>
          <w:szCs w:val="24"/>
        </w:rPr>
        <w:t xml:space="preserve">Excerpts of projects (may include graphics, recordings, etc.) </w:t>
      </w:r>
    </w:p>
    <w:p w14:paraId="105136C7" w14:textId="4D44FB42" w:rsidR="007A76DE" w:rsidRPr="007A76DE" w:rsidRDefault="007A76DE" w:rsidP="00285F9D">
      <w:pPr>
        <w:pStyle w:val="NormalWeb"/>
        <w:numPr>
          <w:ilvl w:val="0"/>
          <w:numId w:val="13"/>
        </w:numPr>
      </w:pPr>
      <w:r w:rsidRPr="007A76DE">
        <w:rPr>
          <w:rFonts w:ascii="Arial" w:hAnsi="Arial" w:cs="Arial"/>
          <w:bCs/>
          <w:sz w:val="24"/>
          <w:szCs w:val="24"/>
        </w:rPr>
        <w:t xml:space="preserve">Captioned printed program or record of professional meeting or seminar attended </w:t>
      </w:r>
    </w:p>
    <w:p w14:paraId="58078DB8" w14:textId="3036FCA0" w:rsidR="007A76DE" w:rsidRPr="007A76DE" w:rsidRDefault="007A76DE" w:rsidP="00285F9D">
      <w:pPr>
        <w:pStyle w:val="NormalWeb"/>
        <w:numPr>
          <w:ilvl w:val="0"/>
          <w:numId w:val="13"/>
        </w:numPr>
      </w:pPr>
      <w:r w:rsidRPr="007A76DE">
        <w:rPr>
          <w:rFonts w:ascii="Wingdings"/>
          <w:sz w:val="24"/>
          <w:szCs w:val="24"/>
        </w:rPr>
        <w:t></w:t>
      </w:r>
      <w:r w:rsidRPr="007A76DE">
        <w:rPr>
          <w:rFonts w:ascii="Arial" w:hAnsi="Arial" w:cs="Arial"/>
          <w:bCs/>
          <w:sz w:val="24"/>
          <w:szCs w:val="24"/>
        </w:rPr>
        <w:t xml:space="preserve">Captioned report or record of participation in committee work, conferences, etc. </w:t>
      </w:r>
    </w:p>
    <w:p w14:paraId="34D4BB1D" w14:textId="028815D1" w:rsidR="007A76DE" w:rsidRPr="007A76DE" w:rsidRDefault="007A76DE" w:rsidP="00285F9D">
      <w:pPr>
        <w:pStyle w:val="NormalWeb"/>
        <w:numPr>
          <w:ilvl w:val="0"/>
          <w:numId w:val="13"/>
        </w:numPr>
      </w:pPr>
      <w:r w:rsidRPr="007A76DE">
        <w:rPr>
          <w:rFonts w:ascii="Wingdings"/>
          <w:sz w:val="24"/>
          <w:szCs w:val="24"/>
        </w:rPr>
        <w:t></w:t>
      </w:r>
      <w:r w:rsidRPr="007A76DE">
        <w:rPr>
          <w:rFonts w:ascii="Arial" w:hAnsi="Arial" w:cs="Arial"/>
          <w:bCs/>
          <w:sz w:val="24"/>
          <w:szCs w:val="24"/>
        </w:rPr>
        <w:t xml:space="preserve">Other samples approved by the </w:t>
      </w:r>
      <w:r w:rsidR="00285F9D">
        <w:rPr>
          <w:rFonts w:ascii="Arial" w:hAnsi="Arial" w:cs="Arial"/>
          <w:bCs/>
          <w:sz w:val="24"/>
          <w:szCs w:val="24"/>
        </w:rPr>
        <w:t>a</w:t>
      </w:r>
      <w:r w:rsidRPr="007A76DE">
        <w:rPr>
          <w:rFonts w:ascii="Arial" w:hAnsi="Arial" w:cs="Arial"/>
          <w:bCs/>
          <w:sz w:val="24"/>
          <w:szCs w:val="24"/>
        </w:rPr>
        <w:t xml:space="preserve">dvisor </w:t>
      </w:r>
    </w:p>
    <w:p w14:paraId="31DFD11B" w14:textId="77777777" w:rsidR="00623497" w:rsidRDefault="00623497" w:rsidP="007A76DE">
      <w:pPr>
        <w:pStyle w:val="NormalWeb"/>
        <w:rPr>
          <w:rFonts w:ascii="Arial" w:hAnsi="Arial" w:cs="Arial"/>
          <w:bCs/>
          <w:sz w:val="28"/>
          <w:szCs w:val="28"/>
        </w:rPr>
      </w:pPr>
    </w:p>
    <w:p w14:paraId="601B1742" w14:textId="77777777" w:rsidR="007A76DE" w:rsidRPr="00623497" w:rsidRDefault="007A76DE" w:rsidP="007A76DE">
      <w:pPr>
        <w:pStyle w:val="NormalWeb"/>
        <w:rPr>
          <w:b/>
        </w:rPr>
      </w:pPr>
      <w:r w:rsidRPr="00623497">
        <w:rPr>
          <w:rFonts w:ascii="Arial" w:hAnsi="Arial" w:cs="Arial"/>
          <w:b/>
          <w:bCs/>
          <w:sz w:val="28"/>
          <w:szCs w:val="28"/>
        </w:rPr>
        <w:t xml:space="preserve">Formats </w:t>
      </w:r>
    </w:p>
    <w:p w14:paraId="0A582302" w14:textId="24E3BF71" w:rsidR="007A76DE" w:rsidRPr="00A37D4E" w:rsidRDefault="007A76DE" w:rsidP="00A37D4E">
      <w:pPr>
        <w:pStyle w:val="NormalWeb"/>
        <w:numPr>
          <w:ilvl w:val="0"/>
          <w:numId w:val="32"/>
        </w:numPr>
        <w:rPr>
          <w:sz w:val="24"/>
          <w:szCs w:val="24"/>
        </w:rPr>
      </w:pPr>
      <w:r w:rsidRPr="00A37D4E">
        <w:rPr>
          <w:rFonts w:ascii="Arial" w:hAnsi="Arial" w:cs="Arial"/>
          <w:bCs/>
          <w:sz w:val="24"/>
          <w:szCs w:val="24"/>
        </w:rPr>
        <w:t xml:space="preserve">CD ROM </w:t>
      </w:r>
    </w:p>
    <w:p w14:paraId="7243CA02" w14:textId="14E92983" w:rsidR="007A76DE" w:rsidRPr="00A37D4E" w:rsidRDefault="007A76DE" w:rsidP="00A37D4E">
      <w:pPr>
        <w:pStyle w:val="NormalWeb"/>
        <w:numPr>
          <w:ilvl w:val="0"/>
          <w:numId w:val="32"/>
        </w:numPr>
        <w:rPr>
          <w:sz w:val="24"/>
          <w:szCs w:val="24"/>
        </w:rPr>
      </w:pPr>
      <w:r w:rsidRPr="00A37D4E">
        <w:rPr>
          <w:rFonts w:ascii="Arial" w:hAnsi="Arial" w:cs="Arial"/>
          <w:bCs/>
          <w:sz w:val="24"/>
          <w:szCs w:val="24"/>
        </w:rPr>
        <w:t xml:space="preserve">Online portfolio development tool </w:t>
      </w:r>
    </w:p>
    <w:p w14:paraId="2DA9971A" w14:textId="77777777" w:rsidR="007A76DE" w:rsidRPr="007A76DE" w:rsidRDefault="007A76DE" w:rsidP="007A76DE">
      <w:pPr>
        <w:pStyle w:val="NormalWeb"/>
      </w:pPr>
      <w:r w:rsidRPr="007A76DE">
        <w:rPr>
          <w:rFonts w:ascii="Arial" w:hAnsi="Arial" w:cs="Arial"/>
          <w:bCs/>
          <w:sz w:val="24"/>
          <w:szCs w:val="24"/>
        </w:rPr>
        <w:t xml:space="preserve">Possible formats for evidences of competencies could include the following: </w:t>
      </w:r>
    </w:p>
    <w:p w14:paraId="5E169B55" w14:textId="7265B9C5" w:rsidR="007A76DE" w:rsidRPr="007A76DE" w:rsidRDefault="007A76DE" w:rsidP="00623497">
      <w:pPr>
        <w:pStyle w:val="NormalWeb"/>
        <w:numPr>
          <w:ilvl w:val="0"/>
          <w:numId w:val="16"/>
        </w:numPr>
      </w:pPr>
      <w:r w:rsidRPr="007A76DE">
        <w:rPr>
          <w:rFonts w:ascii="Arial" w:hAnsi="Arial" w:cs="Arial"/>
          <w:bCs/>
          <w:sz w:val="24"/>
          <w:szCs w:val="24"/>
        </w:rPr>
        <w:t>Electronic Files such as Rich Text Format (.rtf) and Portable Document Format (.</w:t>
      </w:r>
      <w:proofErr w:type="spellStart"/>
      <w:r w:rsidRPr="007A76DE">
        <w:rPr>
          <w:rFonts w:ascii="Arial" w:hAnsi="Arial" w:cs="Arial"/>
          <w:bCs/>
          <w:sz w:val="24"/>
          <w:szCs w:val="24"/>
        </w:rPr>
        <w:t>pdf</w:t>
      </w:r>
      <w:proofErr w:type="spellEnd"/>
      <w:r w:rsidRPr="007A76DE">
        <w:rPr>
          <w:rFonts w:ascii="Arial" w:hAnsi="Arial" w:cs="Arial"/>
          <w:bCs/>
          <w:sz w:val="24"/>
          <w:szCs w:val="24"/>
        </w:rPr>
        <w:t xml:space="preserve">) </w:t>
      </w:r>
    </w:p>
    <w:p w14:paraId="2451F262" w14:textId="4394A6EA" w:rsidR="007A76DE" w:rsidRPr="007A76DE" w:rsidRDefault="007A76DE" w:rsidP="00623497">
      <w:pPr>
        <w:pStyle w:val="NormalWeb"/>
        <w:numPr>
          <w:ilvl w:val="0"/>
          <w:numId w:val="16"/>
        </w:numPr>
      </w:pPr>
      <w:r w:rsidRPr="007A76DE">
        <w:rPr>
          <w:rFonts w:ascii="Arial" w:hAnsi="Arial" w:cs="Arial"/>
          <w:bCs/>
          <w:sz w:val="24"/>
          <w:szCs w:val="24"/>
        </w:rPr>
        <w:t xml:space="preserve">Microsoft Word, Excel </w:t>
      </w:r>
    </w:p>
    <w:p w14:paraId="76CC5FA8" w14:textId="38D42BA9" w:rsidR="007A76DE" w:rsidRPr="007A76DE" w:rsidRDefault="007A76DE" w:rsidP="00623497">
      <w:pPr>
        <w:pStyle w:val="NormalWeb"/>
        <w:numPr>
          <w:ilvl w:val="0"/>
          <w:numId w:val="16"/>
        </w:numPr>
      </w:pPr>
      <w:proofErr w:type="spellStart"/>
      <w:r w:rsidRPr="007A76DE">
        <w:rPr>
          <w:rFonts w:ascii="Arial" w:hAnsi="Arial" w:cs="Arial"/>
          <w:bCs/>
          <w:sz w:val="24"/>
          <w:szCs w:val="24"/>
        </w:rPr>
        <w:t>Hyperstudio</w:t>
      </w:r>
      <w:proofErr w:type="spellEnd"/>
      <w:r w:rsidRPr="007A76DE">
        <w:rPr>
          <w:rFonts w:ascii="Arial" w:hAnsi="Arial" w:cs="Arial"/>
          <w:bCs/>
          <w:sz w:val="24"/>
          <w:szCs w:val="24"/>
        </w:rPr>
        <w:t xml:space="preserve">, PowerPoint, or other multimedia software presentation </w:t>
      </w:r>
    </w:p>
    <w:p w14:paraId="197EA9DE" w14:textId="3E9BC544" w:rsidR="007A76DE" w:rsidRPr="007A76DE" w:rsidRDefault="007A76DE" w:rsidP="00623497">
      <w:pPr>
        <w:pStyle w:val="NormalWeb"/>
        <w:numPr>
          <w:ilvl w:val="0"/>
          <w:numId w:val="16"/>
        </w:numPr>
      </w:pPr>
      <w:r w:rsidRPr="007A76DE">
        <w:rPr>
          <w:rFonts w:ascii="Arial" w:hAnsi="Arial" w:cs="Arial"/>
          <w:bCs/>
          <w:sz w:val="24"/>
          <w:szCs w:val="24"/>
        </w:rPr>
        <w:t xml:space="preserve">Digital photographs </w:t>
      </w:r>
    </w:p>
    <w:p w14:paraId="2B476A9D" w14:textId="78EB977E" w:rsidR="007A76DE" w:rsidRPr="007A76DE" w:rsidRDefault="007A76DE" w:rsidP="00623497">
      <w:pPr>
        <w:pStyle w:val="NormalWeb"/>
        <w:numPr>
          <w:ilvl w:val="0"/>
          <w:numId w:val="16"/>
        </w:numPr>
      </w:pPr>
      <w:r w:rsidRPr="007A76DE">
        <w:rPr>
          <w:rFonts w:ascii="Arial" w:hAnsi="Arial" w:cs="Arial"/>
          <w:bCs/>
          <w:sz w:val="24"/>
          <w:szCs w:val="24"/>
        </w:rPr>
        <w:t xml:space="preserve">Scanned documents </w:t>
      </w:r>
    </w:p>
    <w:p w14:paraId="6DD1CF04" w14:textId="011FBC28" w:rsidR="007A76DE" w:rsidRPr="007A76DE" w:rsidRDefault="007A76DE" w:rsidP="00623497">
      <w:pPr>
        <w:pStyle w:val="NormalWeb"/>
        <w:numPr>
          <w:ilvl w:val="0"/>
          <w:numId w:val="16"/>
        </w:numPr>
      </w:pPr>
      <w:r w:rsidRPr="007A76DE">
        <w:rPr>
          <w:rFonts w:ascii="Arial" w:hAnsi="Arial" w:cs="Arial"/>
          <w:bCs/>
          <w:sz w:val="24"/>
          <w:szCs w:val="24"/>
        </w:rPr>
        <w:t>Digital video (.</w:t>
      </w:r>
      <w:proofErr w:type="spellStart"/>
      <w:r w:rsidRPr="007A76DE">
        <w:rPr>
          <w:rFonts w:ascii="Arial" w:hAnsi="Arial" w:cs="Arial"/>
          <w:bCs/>
          <w:sz w:val="24"/>
          <w:szCs w:val="24"/>
        </w:rPr>
        <w:t>avi</w:t>
      </w:r>
      <w:proofErr w:type="spellEnd"/>
      <w:r w:rsidRPr="007A76DE">
        <w:rPr>
          <w:rFonts w:ascii="Arial" w:hAnsi="Arial" w:cs="Arial"/>
          <w:bCs/>
          <w:sz w:val="24"/>
          <w:szCs w:val="24"/>
        </w:rPr>
        <w:t xml:space="preserve">, .mpg, etc.) </w:t>
      </w:r>
    </w:p>
    <w:p w14:paraId="24FFBF52" w14:textId="3981F5EA" w:rsidR="007A76DE" w:rsidRPr="007A76DE" w:rsidRDefault="007A76DE" w:rsidP="00623497">
      <w:pPr>
        <w:pStyle w:val="NormalWeb"/>
        <w:numPr>
          <w:ilvl w:val="0"/>
          <w:numId w:val="16"/>
        </w:numPr>
      </w:pPr>
      <w:r w:rsidRPr="007A76DE">
        <w:rPr>
          <w:rFonts w:ascii="Arial" w:hAnsi="Arial" w:cs="Arial"/>
          <w:bCs/>
          <w:sz w:val="24"/>
          <w:szCs w:val="24"/>
        </w:rPr>
        <w:t xml:space="preserve">Compressed video, Video tape (VHS format), audio tape </w:t>
      </w:r>
    </w:p>
    <w:p w14:paraId="025B71CD" w14:textId="49C3F25E" w:rsidR="007A76DE" w:rsidRPr="007A76DE" w:rsidRDefault="007A76DE" w:rsidP="00623497">
      <w:pPr>
        <w:pStyle w:val="NormalWeb"/>
        <w:numPr>
          <w:ilvl w:val="0"/>
          <w:numId w:val="16"/>
        </w:numPr>
      </w:pPr>
      <w:r w:rsidRPr="007A76DE">
        <w:rPr>
          <w:rFonts w:ascii="Arial" w:hAnsi="Arial" w:cs="Arial"/>
          <w:bCs/>
          <w:sz w:val="24"/>
          <w:szCs w:val="24"/>
        </w:rPr>
        <w:t xml:space="preserve">Multimedia presentations such as Sound, Pictures, Graphics, Video </w:t>
      </w:r>
    </w:p>
    <w:p w14:paraId="0929841E" w14:textId="77777777" w:rsidR="007A76DE" w:rsidRPr="007A76DE" w:rsidRDefault="007A76DE" w:rsidP="00623497">
      <w:pPr>
        <w:pStyle w:val="NormalWeb"/>
        <w:numPr>
          <w:ilvl w:val="0"/>
          <w:numId w:val="16"/>
        </w:numPr>
      </w:pPr>
      <w:r w:rsidRPr="007A76DE">
        <w:rPr>
          <w:rFonts w:ascii="Arial" w:hAnsi="Arial" w:cs="Arial"/>
          <w:bCs/>
          <w:sz w:val="24"/>
          <w:szCs w:val="24"/>
        </w:rPr>
        <w:t xml:space="preserve">Animation, Hypertext </w:t>
      </w:r>
    </w:p>
    <w:p w14:paraId="50F8A35E" w14:textId="210E4320" w:rsidR="007A76DE" w:rsidRPr="007A76DE" w:rsidRDefault="007A76DE" w:rsidP="00623497">
      <w:pPr>
        <w:pStyle w:val="NormalWeb"/>
        <w:numPr>
          <w:ilvl w:val="0"/>
          <w:numId w:val="16"/>
        </w:numPr>
      </w:pPr>
      <w:r w:rsidRPr="007A76DE">
        <w:rPr>
          <w:rFonts w:ascii="Arial" w:hAnsi="Arial" w:cs="Arial"/>
          <w:bCs/>
          <w:sz w:val="24"/>
          <w:szCs w:val="24"/>
        </w:rPr>
        <w:t>Webpages created with an HTML editor or a word processor that support hypertext linki</w:t>
      </w:r>
      <w:r w:rsidR="00623497">
        <w:rPr>
          <w:rFonts w:ascii="Arial" w:hAnsi="Arial" w:cs="Arial"/>
          <w:bCs/>
          <w:sz w:val="24"/>
          <w:szCs w:val="24"/>
        </w:rPr>
        <w:t>ng, or written in HTML (code)</w:t>
      </w:r>
      <w:r w:rsidRPr="007A76DE">
        <w:rPr>
          <w:rFonts w:ascii="Arial" w:hAnsi="Arial" w:cs="Arial"/>
          <w:bCs/>
          <w:sz w:val="24"/>
          <w:szCs w:val="24"/>
        </w:rPr>
        <w:t xml:space="preserve"> </w:t>
      </w:r>
    </w:p>
    <w:p w14:paraId="6DA03AE1" w14:textId="77777777" w:rsidR="007A76DE" w:rsidRPr="00B52EC9" w:rsidRDefault="007A76DE" w:rsidP="007A76DE">
      <w:pPr>
        <w:pStyle w:val="NormalWeb"/>
        <w:rPr>
          <w:b/>
        </w:rPr>
      </w:pPr>
      <w:r w:rsidRPr="00B52EC9">
        <w:rPr>
          <w:rFonts w:ascii="Arial" w:hAnsi="Arial" w:cs="Arial"/>
          <w:b/>
          <w:bCs/>
          <w:sz w:val="28"/>
          <w:szCs w:val="28"/>
        </w:rPr>
        <w:t xml:space="preserve">Technical Considerations for Portfolio Preparation </w:t>
      </w:r>
    </w:p>
    <w:p w14:paraId="36FFB749" w14:textId="12DBACD5" w:rsidR="007A76DE" w:rsidRPr="007A76DE" w:rsidRDefault="007A76DE" w:rsidP="00B52EC9">
      <w:pPr>
        <w:pStyle w:val="NormalWeb"/>
        <w:ind w:left="720"/>
      </w:pPr>
      <w:r w:rsidRPr="007A76DE">
        <w:rPr>
          <w:rFonts w:ascii="Arial" w:hAnsi="Arial" w:cs="Arial"/>
          <w:bCs/>
          <w:sz w:val="24"/>
          <w:szCs w:val="24"/>
        </w:rPr>
        <w:t xml:space="preserve">When a choice between storage media is available, select the more durable form </w:t>
      </w:r>
    </w:p>
    <w:p w14:paraId="0855078A" w14:textId="77777777" w:rsidR="00B52EC9" w:rsidRDefault="007A76DE" w:rsidP="00B52EC9">
      <w:pPr>
        <w:pStyle w:val="NormalWeb"/>
        <w:ind w:left="720"/>
        <w:rPr>
          <w:rFonts w:ascii="Arial" w:hAnsi="Arial" w:cs="Arial"/>
          <w:bCs/>
          <w:sz w:val="24"/>
          <w:szCs w:val="24"/>
        </w:rPr>
      </w:pPr>
      <w:r w:rsidRPr="007A76DE">
        <w:rPr>
          <w:rFonts w:ascii="Arial" w:hAnsi="Arial" w:cs="Arial"/>
          <w:bCs/>
          <w:sz w:val="24"/>
          <w:szCs w:val="24"/>
        </w:rPr>
        <w:t>An index or table of contents s</w:t>
      </w:r>
      <w:r w:rsidR="00B52EC9">
        <w:rPr>
          <w:rFonts w:ascii="Arial" w:hAnsi="Arial" w:cs="Arial"/>
          <w:bCs/>
          <w:sz w:val="24"/>
          <w:szCs w:val="24"/>
        </w:rPr>
        <w:t>hould be included in some form.</w:t>
      </w:r>
    </w:p>
    <w:p w14:paraId="2909935E" w14:textId="410EF59A" w:rsidR="00B52EC9" w:rsidRDefault="007A76DE" w:rsidP="00B52EC9">
      <w:pPr>
        <w:pStyle w:val="NormalWeb"/>
        <w:numPr>
          <w:ilvl w:val="0"/>
          <w:numId w:val="22"/>
        </w:numPr>
        <w:rPr>
          <w:rFonts w:ascii="Arial" w:hAnsi="Arial" w:cs="Arial"/>
          <w:bCs/>
          <w:sz w:val="24"/>
          <w:szCs w:val="24"/>
        </w:rPr>
      </w:pPr>
      <w:r w:rsidRPr="007A76DE">
        <w:rPr>
          <w:rFonts w:ascii="Arial" w:hAnsi="Arial" w:cs="Arial"/>
          <w:bCs/>
          <w:sz w:val="24"/>
          <w:szCs w:val="24"/>
        </w:rPr>
        <w:t xml:space="preserve">First choice: splash page or clearly labeled starting page with </w:t>
      </w:r>
      <w:r w:rsidR="00B52EC9">
        <w:rPr>
          <w:rFonts w:ascii="Arial" w:hAnsi="Arial" w:cs="Arial"/>
          <w:bCs/>
          <w:sz w:val="24"/>
          <w:szCs w:val="24"/>
        </w:rPr>
        <w:t>hyperlinks to contents.</w:t>
      </w:r>
    </w:p>
    <w:p w14:paraId="368EA881" w14:textId="77777777" w:rsidR="00B52EC9" w:rsidRDefault="007A76DE" w:rsidP="00B52EC9">
      <w:pPr>
        <w:pStyle w:val="NormalWeb"/>
        <w:numPr>
          <w:ilvl w:val="0"/>
          <w:numId w:val="22"/>
        </w:numPr>
        <w:rPr>
          <w:rFonts w:ascii="Arial" w:hAnsi="Arial" w:cs="Arial"/>
          <w:bCs/>
          <w:sz w:val="24"/>
          <w:szCs w:val="24"/>
        </w:rPr>
      </w:pPr>
      <w:r w:rsidRPr="007A76DE">
        <w:rPr>
          <w:rFonts w:ascii="Arial" w:hAnsi="Arial" w:cs="Arial"/>
          <w:bCs/>
          <w:sz w:val="24"/>
          <w:szCs w:val="24"/>
        </w:rPr>
        <w:t>Second choice: Logical file structure so that an on-screen display of stored files represents contents (this should include folders of related files).</w:t>
      </w:r>
    </w:p>
    <w:p w14:paraId="5B13F5F2" w14:textId="77777777" w:rsidR="00B52EC9" w:rsidRDefault="007A76DE" w:rsidP="00B52EC9">
      <w:pPr>
        <w:pStyle w:val="NormalWeb"/>
        <w:numPr>
          <w:ilvl w:val="0"/>
          <w:numId w:val="22"/>
        </w:numPr>
        <w:rPr>
          <w:rFonts w:ascii="Arial" w:hAnsi="Arial" w:cs="Arial"/>
          <w:bCs/>
          <w:sz w:val="24"/>
          <w:szCs w:val="24"/>
        </w:rPr>
      </w:pPr>
      <w:r w:rsidRPr="007A76DE">
        <w:rPr>
          <w:rFonts w:ascii="Arial" w:hAnsi="Arial" w:cs="Arial"/>
          <w:bCs/>
          <w:sz w:val="24"/>
          <w:szCs w:val="24"/>
        </w:rPr>
        <w:t xml:space="preserve">Third choice: Printed index on the inside or outside of the CD-ROM </w:t>
      </w:r>
      <w:r w:rsidR="00B52EC9">
        <w:rPr>
          <w:rFonts w:ascii="Arial" w:hAnsi="Arial" w:cs="Arial"/>
          <w:bCs/>
          <w:sz w:val="24"/>
          <w:szCs w:val="24"/>
        </w:rPr>
        <w:t>case.</w:t>
      </w:r>
    </w:p>
    <w:p w14:paraId="2579CA8C" w14:textId="27CF1923" w:rsidR="007A76DE" w:rsidRPr="00B52EC9" w:rsidRDefault="007A76DE" w:rsidP="00B52EC9">
      <w:pPr>
        <w:pStyle w:val="NormalWeb"/>
        <w:numPr>
          <w:ilvl w:val="0"/>
          <w:numId w:val="22"/>
        </w:numPr>
        <w:rPr>
          <w:rFonts w:ascii="Arial" w:hAnsi="Arial" w:cs="Arial"/>
          <w:bCs/>
          <w:sz w:val="24"/>
          <w:szCs w:val="24"/>
        </w:rPr>
      </w:pPr>
      <w:r w:rsidRPr="007A76DE">
        <w:rPr>
          <w:rFonts w:ascii="Arial" w:hAnsi="Arial" w:cs="Arial"/>
          <w:bCs/>
          <w:sz w:val="24"/>
          <w:szCs w:val="24"/>
        </w:rPr>
        <w:t xml:space="preserve">When possible, all three choices should be included. </w:t>
      </w:r>
    </w:p>
    <w:p w14:paraId="4C5C337A" w14:textId="6019DDEA" w:rsidR="007A76DE" w:rsidRPr="007A76DE" w:rsidRDefault="007A76DE" w:rsidP="00B4621B">
      <w:pPr>
        <w:pStyle w:val="NormalWeb"/>
        <w:ind w:left="720"/>
      </w:pPr>
      <w:r w:rsidRPr="007A76DE">
        <w:rPr>
          <w:rFonts w:ascii="Arial" w:hAnsi="Arial" w:cs="Arial"/>
          <w:bCs/>
          <w:sz w:val="24"/>
          <w:szCs w:val="24"/>
        </w:rPr>
        <w:t xml:space="preserve">Copyright notice should be visible on all original work. Credits to others’ work should be visible when appropriate. </w:t>
      </w:r>
    </w:p>
    <w:p w14:paraId="082FA844" w14:textId="5B63550A" w:rsidR="007A76DE" w:rsidRPr="007A76DE" w:rsidRDefault="007A76DE" w:rsidP="00B4621B">
      <w:pPr>
        <w:pStyle w:val="NormalWeb"/>
        <w:ind w:left="720"/>
      </w:pPr>
      <w:r w:rsidRPr="007A76DE">
        <w:rPr>
          <w:rFonts w:ascii="Arial" w:hAnsi="Arial" w:cs="Arial"/>
          <w:bCs/>
          <w:sz w:val="24"/>
          <w:szCs w:val="24"/>
        </w:rPr>
        <w:t xml:space="preserve">References should appear in the pertinent section or page rather than a single reference list for the entire Portfolio. Prepare citations and references according to the current edition of the APA publication manual. </w:t>
      </w:r>
    </w:p>
    <w:p w14:paraId="5E22A252" w14:textId="77777777" w:rsidR="00B4621B" w:rsidRDefault="007A76DE" w:rsidP="00B4621B">
      <w:pPr>
        <w:pStyle w:val="NormalWeb"/>
        <w:ind w:left="720"/>
      </w:pPr>
      <w:r w:rsidRPr="007A76DE">
        <w:rPr>
          <w:rFonts w:ascii="Arial" w:hAnsi="Arial" w:cs="Arial"/>
          <w:bCs/>
          <w:sz w:val="24"/>
          <w:szCs w:val="24"/>
        </w:rPr>
        <w:t xml:space="preserve">File names should be intuitive, such as Name-ethnography. </w:t>
      </w:r>
      <w:proofErr w:type="gramStart"/>
      <w:r w:rsidRPr="007A76DE">
        <w:rPr>
          <w:rFonts w:ascii="Arial" w:hAnsi="Arial" w:cs="Arial"/>
          <w:bCs/>
          <w:sz w:val="24"/>
          <w:szCs w:val="24"/>
        </w:rPr>
        <w:t>rtf</w:t>
      </w:r>
      <w:proofErr w:type="gramEnd"/>
      <w:r w:rsidRPr="007A76DE">
        <w:rPr>
          <w:rFonts w:ascii="Arial" w:hAnsi="Arial" w:cs="Arial"/>
          <w:bCs/>
          <w:sz w:val="24"/>
          <w:szCs w:val="24"/>
        </w:rPr>
        <w:t xml:space="preserve">. </w:t>
      </w:r>
    </w:p>
    <w:p w14:paraId="4A6DAC61" w14:textId="71BA1873" w:rsidR="007A76DE" w:rsidRPr="007A76DE" w:rsidRDefault="007A76DE" w:rsidP="00B4621B">
      <w:pPr>
        <w:pStyle w:val="NormalWeb"/>
        <w:ind w:left="720"/>
      </w:pPr>
      <w:r w:rsidRPr="007A76DE">
        <w:rPr>
          <w:rFonts w:ascii="Arial" w:hAnsi="Arial" w:cs="Arial"/>
          <w:bCs/>
          <w:sz w:val="24"/>
          <w:szCs w:val="24"/>
        </w:rPr>
        <w:t xml:space="preserve">If contents require special viewers, include that software with the submission. You can assume the Review Committee will have the following standard viewers: Browsers for html files, Microsoft Office products, and Adobe Acrobat reader. If you are concerned about a certain version or edition of software, ask your advisor. </w:t>
      </w:r>
    </w:p>
    <w:p w14:paraId="07B3A225" w14:textId="77777777" w:rsidR="00B4621B" w:rsidRPr="00B4621B" w:rsidRDefault="007A76DE" w:rsidP="00B4621B">
      <w:pPr>
        <w:pStyle w:val="NormalWeb"/>
        <w:rPr>
          <w:rFonts w:ascii="Arial" w:hAnsi="Arial" w:cs="Arial"/>
          <w:b/>
          <w:bCs/>
          <w:sz w:val="24"/>
          <w:szCs w:val="24"/>
        </w:rPr>
      </w:pPr>
      <w:r w:rsidRPr="00B4621B">
        <w:rPr>
          <w:rFonts w:ascii="Arial" w:hAnsi="Arial" w:cs="Arial"/>
          <w:b/>
          <w:bCs/>
          <w:sz w:val="28"/>
          <w:szCs w:val="28"/>
        </w:rPr>
        <w:t xml:space="preserve">Final Submission and Review </w:t>
      </w:r>
    </w:p>
    <w:p w14:paraId="3E62CFBE" w14:textId="403D8F90" w:rsidR="007A76DE" w:rsidRPr="007A76DE" w:rsidRDefault="00B4621B" w:rsidP="00B4621B">
      <w:pPr>
        <w:pStyle w:val="NormalWeb"/>
      </w:pPr>
      <w:r>
        <w:rPr>
          <w:rFonts w:ascii="Arial" w:hAnsi="Arial" w:cs="Arial"/>
          <w:bCs/>
          <w:sz w:val="24"/>
          <w:szCs w:val="24"/>
        </w:rPr>
        <w:t>By the 10</w:t>
      </w:r>
      <w:r w:rsidRPr="00B4621B">
        <w:rPr>
          <w:rFonts w:ascii="Arial" w:hAnsi="Arial" w:cs="Arial"/>
          <w:bCs/>
          <w:sz w:val="24"/>
          <w:szCs w:val="24"/>
          <w:vertAlign w:val="superscript"/>
        </w:rPr>
        <w:t>th</w:t>
      </w:r>
      <w:r>
        <w:rPr>
          <w:rFonts w:ascii="Arial" w:hAnsi="Arial" w:cs="Arial"/>
          <w:bCs/>
          <w:sz w:val="24"/>
          <w:szCs w:val="24"/>
        </w:rPr>
        <w:t xml:space="preserve"> week of your final semester, submit the finished Portfolio (three </w:t>
      </w:r>
      <w:r w:rsidR="007A76DE" w:rsidRPr="007A76DE">
        <w:rPr>
          <w:rFonts w:ascii="Arial" w:hAnsi="Arial" w:cs="Arial"/>
          <w:bCs/>
          <w:sz w:val="24"/>
          <w:szCs w:val="24"/>
        </w:rPr>
        <w:t xml:space="preserve">copies) to your Review Committee members (advisor and two other faculty members). </w:t>
      </w:r>
      <w:proofErr w:type="gramStart"/>
      <w:r w:rsidR="007A76DE" w:rsidRPr="007A76DE">
        <w:rPr>
          <w:rFonts w:ascii="Arial" w:hAnsi="Arial" w:cs="Arial"/>
          <w:bCs/>
          <w:sz w:val="24"/>
          <w:szCs w:val="24"/>
        </w:rPr>
        <w:t>Two weeks (10 working days) should be allocated for the review process by your committee</w:t>
      </w:r>
      <w:proofErr w:type="gramEnd"/>
      <w:r w:rsidR="007A76DE" w:rsidRPr="007A76DE">
        <w:rPr>
          <w:rFonts w:ascii="Arial" w:hAnsi="Arial" w:cs="Arial"/>
          <w:bCs/>
          <w:sz w:val="24"/>
          <w:szCs w:val="24"/>
        </w:rPr>
        <w:t xml:space="preserve">. </w:t>
      </w:r>
    </w:p>
    <w:p w14:paraId="6FC88928" w14:textId="77777777" w:rsidR="007A76DE" w:rsidRPr="00B4621B" w:rsidRDefault="007A76DE" w:rsidP="007A76DE">
      <w:pPr>
        <w:pStyle w:val="NormalWeb"/>
        <w:rPr>
          <w:b/>
        </w:rPr>
      </w:pPr>
      <w:r w:rsidRPr="00B4621B">
        <w:rPr>
          <w:rFonts w:ascii="Arial" w:hAnsi="Arial" w:cs="Arial"/>
          <w:b/>
          <w:bCs/>
          <w:sz w:val="28"/>
          <w:szCs w:val="28"/>
        </w:rPr>
        <w:t xml:space="preserve">Scheduling the Portfolio Presentation </w:t>
      </w:r>
    </w:p>
    <w:p w14:paraId="7B42BB43" w14:textId="7737672A" w:rsidR="007A76DE" w:rsidRPr="007A76DE" w:rsidRDefault="007A76DE" w:rsidP="007A76DE">
      <w:pPr>
        <w:pStyle w:val="NormalWeb"/>
      </w:pPr>
      <w:r w:rsidRPr="007A76DE">
        <w:rPr>
          <w:rFonts w:ascii="Arial" w:hAnsi="Arial" w:cs="Arial"/>
          <w:bCs/>
          <w:sz w:val="24"/>
          <w:szCs w:val="24"/>
        </w:rPr>
        <w:t xml:space="preserve">It is highly recommended that you ask your </w:t>
      </w:r>
      <w:r w:rsidR="00B4621B">
        <w:rPr>
          <w:rFonts w:ascii="Arial" w:hAnsi="Arial" w:cs="Arial"/>
          <w:bCs/>
          <w:sz w:val="24"/>
          <w:szCs w:val="24"/>
        </w:rPr>
        <w:t>a</w:t>
      </w:r>
      <w:r w:rsidRPr="007A76DE">
        <w:rPr>
          <w:rFonts w:ascii="Arial" w:hAnsi="Arial" w:cs="Arial"/>
          <w:bCs/>
          <w:sz w:val="24"/>
          <w:szCs w:val="24"/>
        </w:rPr>
        <w:t xml:space="preserve">dvisor to preview your </w:t>
      </w:r>
      <w:r w:rsidR="00D16312">
        <w:rPr>
          <w:rFonts w:ascii="Arial" w:hAnsi="Arial" w:cs="Arial"/>
          <w:bCs/>
          <w:sz w:val="24"/>
          <w:szCs w:val="24"/>
        </w:rPr>
        <w:t>p</w:t>
      </w:r>
      <w:r w:rsidRPr="007A76DE">
        <w:rPr>
          <w:rFonts w:ascii="Arial" w:hAnsi="Arial" w:cs="Arial"/>
          <w:bCs/>
          <w:sz w:val="24"/>
          <w:szCs w:val="24"/>
        </w:rPr>
        <w:t>ortfolio (even if not completed) early in the semester.</w:t>
      </w:r>
      <w:r w:rsidR="00B4621B">
        <w:rPr>
          <w:rFonts w:ascii="Arial" w:hAnsi="Arial" w:cs="Arial"/>
          <w:bCs/>
          <w:sz w:val="24"/>
          <w:szCs w:val="24"/>
        </w:rPr>
        <w:t xml:space="preserve"> </w:t>
      </w:r>
      <w:r w:rsidRPr="007A76DE">
        <w:rPr>
          <w:rFonts w:ascii="Arial" w:hAnsi="Arial" w:cs="Arial"/>
          <w:bCs/>
          <w:sz w:val="24"/>
          <w:szCs w:val="24"/>
        </w:rPr>
        <w:t>Work with your advisor in scheduling a portfolio meeting with your Review Committee following the two</w:t>
      </w:r>
      <w:r w:rsidR="00B4621B">
        <w:rPr>
          <w:rFonts w:ascii="Arial" w:hAnsi="Arial" w:cs="Arial"/>
          <w:bCs/>
          <w:sz w:val="24"/>
          <w:szCs w:val="24"/>
        </w:rPr>
        <w:t>-</w:t>
      </w:r>
      <w:r w:rsidRPr="007A76DE">
        <w:rPr>
          <w:rFonts w:ascii="Arial" w:hAnsi="Arial" w:cs="Arial"/>
          <w:bCs/>
          <w:sz w:val="24"/>
          <w:szCs w:val="24"/>
        </w:rPr>
        <w:t xml:space="preserve">week review period. </w:t>
      </w:r>
    </w:p>
    <w:p w14:paraId="4A1703BB" w14:textId="77777777" w:rsidR="007A76DE" w:rsidRPr="007A76DE" w:rsidRDefault="007A76DE" w:rsidP="007A76DE">
      <w:pPr>
        <w:pStyle w:val="NormalWeb"/>
      </w:pPr>
      <w:r w:rsidRPr="007A76DE">
        <w:rPr>
          <w:rFonts w:ascii="Arial" w:hAnsi="Arial" w:cs="Arial"/>
          <w:bCs/>
          <w:sz w:val="24"/>
          <w:szCs w:val="24"/>
        </w:rPr>
        <w:t xml:space="preserve">You will need to reserve a conference room and request the use of a computer and computer projector for the day and time of your presentation. Your presentation may be planned for 20 to 30 minutes. Review Committee comments and or questions will follow the presentation. </w:t>
      </w:r>
    </w:p>
    <w:p w14:paraId="6FF709A7" w14:textId="77777777" w:rsidR="007A76DE" w:rsidRPr="007A76DE" w:rsidRDefault="007A76DE" w:rsidP="007A76DE">
      <w:pPr>
        <w:pStyle w:val="NormalWeb"/>
      </w:pPr>
      <w:r w:rsidRPr="007A76DE">
        <w:rPr>
          <w:rFonts w:ascii="Arial" w:hAnsi="Arial" w:cs="Arial"/>
          <w:bCs/>
          <w:sz w:val="24"/>
          <w:szCs w:val="24"/>
        </w:rPr>
        <w:t xml:space="preserve">The Review Committee will make a final evaluation and the student will be informed of the decision. </w:t>
      </w:r>
      <w:proofErr w:type="gramStart"/>
      <w:r w:rsidRPr="007A76DE">
        <w:rPr>
          <w:rFonts w:ascii="Arial" w:hAnsi="Arial" w:cs="Arial"/>
          <w:bCs/>
          <w:sz w:val="24"/>
          <w:szCs w:val="24"/>
        </w:rPr>
        <w:t>A certification of final examination will be signed by the Review Committee members for an approved portfolio presentation</w:t>
      </w:r>
      <w:proofErr w:type="gramEnd"/>
      <w:r w:rsidRPr="007A76DE">
        <w:rPr>
          <w:rFonts w:ascii="Arial" w:hAnsi="Arial" w:cs="Arial"/>
          <w:bCs/>
          <w:sz w:val="24"/>
          <w:szCs w:val="24"/>
        </w:rPr>
        <w:t xml:space="preserve">. A copy of this form will be filed in the Family Sciences Department and the original form will be forwarded to the Graduate School. </w:t>
      </w:r>
    </w:p>
    <w:p w14:paraId="733A3B02" w14:textId="77777777" w:rsidR="007A76DE" w:rsidRPr="007A76DE" w:rsidRDefault="007A76DE" w:rsidP="007A76DE">
      <w:pPr>
        <w:pStyle w:val="NormalWeb"/>
      </w:pPr>
      <w:r w:rsidRPr="007A76DE">
        <w:rPr>
          <w:rFonts w:ascii="Arial" w:hAnsi="Arial" w:cs="Arial"/>
          <w:bCs/>
          <w:sz w:val="24"/>
          <w:szCs w:val="24"/>
        </w:rPr>
        <w:t xml:space="preserve">If, for some reason, the Review Committee decides that the portfolio has not been adequate, the Review Committee will recommend appropriate remediation. </w:t>
      </w:r>
    </w:p>
    <w:p w14:paraId="1BF6B8EF" w14:textId="77777777" w:rsidR="007A76DE" w:rsidRPr="00B4621B" w:rsidRDefault="007A76DE" w:rsidP="007A76DE">
      <w:pPr>
        <w:pStyle w:val="NormalWeb"/>
        <w:rPr>
          <w:b/>
        </w:rPr>
      </w:pPr>
      <w:r w:rsidRPr="00B4621B">
        <w:rPr>
          <w:rFonts w:ascii="Arial" w:hAnsi="Arial" w:cs="Arial"/>
          <w:b/>
          <w:bCs/>
          <w:sz w:val="28"/>
          <w:szCs w:val="28"/>
        </w:rPr>
        <w:t xml:space="preserve">Appeals Procedure </w:t>
      </w:r>
    </w:p>
    <w:p w14:paraId="14E124FD" w14:textId="3C25D18B" w:rsidR="007A76DE" w:rsidRPr="00B4621B" w:rsidRDefault="00B4621B" w:rsidP="007A76DE">
      <w:pPr>
        <w:pStyle w:val="NormalWeb"/>
        <w:rPr>
          <w:rFonts w:ascii="Arial" w:hAnsi="Arial" w:cs="Arial"/>
          <w:bCs/>
          <w:sz w:val="24"/>
          <w:szCs w:val="24"/>
        </w:rPr>
      </w:pPr>
      <w:r w:rsidRPr="00B4621B">
        <w:rPr>
          <w:rFonts w:ascii="Arial" w:hAnsi="Arial" w:cs="Arial"/>
          <w:sz w:val="24"/>
          <w:szCs w:val="24"/>
        </w:rPr>
        <w:t xml:space="preserve">Students who wish to appeal a decision should follow the </w:t>
      </w:r>
      <w:hyperlink r:id="rId8" w:history="1">
        <w:r w:rsidRPr="00B4621B">
          <w:rPr>
            <w:rStyle w:val="Hyperlink"/>
            <w:rFonts w:ascii="Arial" w:hAnsi="Arial" w:cs="Arial"/>
            <w:sz w:val="24"/>
            <w:szCs w:val="24"/>
          </w:rPr>
          <w:t>student appeals process</w:t>
        </w:r>
      </w:hyperlink>
      <w:r w:rsidRPr="00B4621B">
        <w:rPr>
          <w:rFonts w:ascii="Arial" w:hAnsi="Arial" w:cs="Arial"/>
          <w:sz w:val="24"/>
          <w:szCs w:val="24"/>
        </w:rPr>
        <w:t xml:space="preserve"> provided by Academic Affairs.</w:t>
      </w:r>
    </w:p>
    <w:p w14:paraId="1C54B908" w14:textId="11E48310" w:rsidR="007A76DE" w:rsidRDefault="007A76DE" w:rsidP="007A76DE">
      <w:pPr>
        <w:pStyle w:val="NormalWeb"/>
        <w:rPr>
          <w:rFonts w:ascii="Arial" w:hAnsi="Arial" w:cs="Arial"/>
          <w:b/>
          <w:bCs/>
          <w:sz w:val="28"/>
          <w:szCs w:val="28"/>
        </w:rPr>
      </w:pPr>
      <w:r w:rsidRPr="00B4621B">
        <w:rPr>
          <w:rFonts w:ascii="Arial" w:hAnsi="Arial" w:cs="Arial"/>
          <w:b/>
          <w:bCs/>
          <w:sz w:val="28"/>
          <w:szCs w:val="28"/>
        </w:rPr>
        <w:t>Timeline</w:t>
      </w:r>
      <w:r w:rsidR="00B4621B">
        <w:rPr>
          <w:rFonts w:ascii="Arial" w:hAnsi="Arial" w:cs="Arial"/>
          <w:b/>
          <w:bCs/>
          <w:sz w:val="28"/>
          <w:szCs w:val="28"/>
        </w:rPr>
        <w:t xml:space="preserve"> for Professional Portfolio</w:t>
      </w:r>
    </w:p>
    <w:p w14:paraId="2B0CFCD3" w14:textId="1EC6E1C1" w:rsidR="00B4621B" w:rsidRPr="00D8236B" w:rsidRDefault="00B4621B" w:rsidP="007A76DE">
      <w:pPr>
        <w:pStyle w:val="NormalWeb"/>
        <w:rPr>
          <w:rFonts w:ascii="Arial" w:hAnsi="Arial" w:cs="Arial"/>
          <w:b/>
          <w:bCs/>
          <w:sz w:val="24"/>
          <w:szCs w:val="24"/>
        </w:rPr>
      </w:pPr>
      <w:r w:rsidRPr="00D8236B">
        <w:rPr>
          <w:rFonts w:ascii="Arial" w:hAnsi="Arial" w:cs="Arial"/>
          <w:b/>
          <w:bCs/>
          <w:sz w:val="24"/>
          <w:szCs w:val="24"/>
        </w:rPr>
        <w:t>First semester of course work:</w:t>
      </w:r>
    </w:p>
    <w:p w14:paraId="191A3DF0" w14:textId="03C102CD" w:rsidR="00B4621B" w:rsidRDefault="00B4621B" w:rsidP="00D8236B">
      <w:pPr>
        <w:pStyle w:val="NormalWeb"/>
        <w:numPr>
          <w:ilvl w:val="0"/>
          <w:numId w:val="25"/>
        </w:numPr>
        <w:rPr>
          <w:rFonts w:ascii="Arial" w:hAnsi="Arial" w:cs="Arial"/>
          <w:bCs/>
          <w:sz w:val="24"/>
          <w:szCs w:val="24"/>
        </w:rPr>
      </w:pPr>
      <w:r>
        <w:rPr>
          <w:rFonts w:ascii="Arial" w:hAnsi="Arial" w:cs="Arial"/>
          <w:bCs/>
          <w:sz w:val="24"/>
          <w:szCs w:val="24"/>
        </w:rPr>
        <w:t>Meet with advisor to determine academic and professional goals</w:t>
      </w:r>
    </w:p>
    <w:p w14:paraId="4ECF5A1E" w14:textId="582EABDB" w:rsidR="00B4621B" w:rsidRPr="00D8236B" w:rsidRDefault="00B4621B" w:rsidP="007A76DE">
      <w:pPr>
        <w:pStyle w:val="NormalWeb"/>
        <w:rPr>
          <w:rFonts w:ascii="Arial" w:hAnsi="Arial" w:cs="Arial"/>
          <w:b/>
          <w:bCs/>
          <w:sz w:val="24"/>
          <w:szCs w:val="24"/>
        </w:rPr>
      </w:pPr>
      <w:r w:rsidRPr="00D8236B">
        <w:rPr>
          <w:rFonts w:ascii="Arial" w:hAnsi="Arial" w:cs="Arial"/>
          <w:b/>
          <w:bCs/>
          <w:sz w:val="24"/>
          <w:szCs w:val="24"/>
        </w:rPr>
        <w:t>Second semester:</w:t>
      </w:r>
    </w:p>
    <w:p w14:paraId="1E95140B" w14:textId="0BC6F0E3" w:rsidR="00B4621B" w:rsidRDefault="00B4621B" w:rsidP="00D8236B">
      <w:pPr>
        <w:pStyle w:val="NormalWeb"/>
        <w:numPr>
          <w:ilvl w:val="0"/>
          <w:numId w:val="24"/>
        </w:numPr>
        <w:rPr>
          <w:rFonts w:ascii="Arial" w:hAnsi="Arial" w:cs="Arial"/>
          <w:bCs/>
          <w:sz w:val="24"/>
          <w:szCs w:val="24"/>
        </w:rPr>
      </w:pPr>
      <w:r>
        <w:rPr>
          <w:rFonts w:ascii="Arial" w:hAnsi="Arial" w:cs="Arial"/>
          <w:bCs/>
          <w:sz w:val="24"/>
          <w:szCs w:val="24"/>
        </w:rPr>
        <w:t>Select committee members</w:t>
      </w:r>
    </w:p>
    <w:p w14:paraId="1183E3CD" w14:textId="1C001455" w:rsidR="00B4621B" w:rsidRDefault="00B4621B" w:rsidP="00D8236B">
      <w:pPr>
        <w:pStyle w:val="NormalWeb"/>
        <w:numPr>
          <w:ilvl w:val="0"/>
          <w:numId w:val="24"/>
        </w:numPr>
        <w:rPr>
          <w:rFonts w:ascii="Arial" w:hAnsi="Arial" w:cs="Arial"/>
          <w:bCs/>
          <w:sz w:val="24"/>
          <w:szCs w:val="24"/>
        </w:rPr>
      </w:pPr>
      <w:r>
        <w:rPr>
          <w:rFonts w:ascii="Arial" w:hAnsi="Arial" w:cs="Arial"/>
          <w:bCs/>
          <w:sz w:val="24"/>
          <w:szCs w:val="24"/>
        </w:rPr>
        <w:t>File degree plan</w:t>
      </w:r>
    </w:p>
    <w:p w14:paraId="6A13FDE4" w14:textId="33BFD6B8" w:rsidR="00B4621B" w:rsidRDefault="00B4621B" w:rsidP="00D8236B">
      <w:pPr>
        <w:pStyle w:val="NormalWeb"/>
        <w:numPr>
          <w:ilvl w:val="0"/>
          <w:numId w:val="24"/>
        </w:numPr>
        <w:rPr>
          <w:rFonts w:ascii="Arial" w:hAnsi="Arial" w:cs="Arial"/>
          <w:bCs/>
          <w:sz w:val="24"/>
          <w:szCs w:val="24"/>
        </w:rPr>
      </w:pPr>
      <w:r>
        <w:rPr>
          <w:rFonts w:ascii="Arial" w:hAnsi="Arial" w:cs="Arial"/>
          <w:bCs/>
          <w:sz w:val="24"/>
          <w:szCs w:val="24"/>
        </w:rPr>
        <w:t>Begin collecting evidences of competencies based on NAEYC Standards</w:t>
      </w:r>
    </w:p>
    <w:p w14:paraId="4A18C80F" w14:textId="63F73EB4" w:rsidR="00B4621B" w:rsidRPr="00D8236B" w:rsidRDefault="00B4621B" w:rsidP="00D8236B">
      <w:pPr>
        <w:pStyle w:val="NormalWeb"/>
        <w:rPr>
          <w:rFonts w:ascii="Arial" w:hAnsi="Arial" w:cs="Arial"/>
          <w:b/>
          <w:bCs/>
          <w:sz w:val="24"/>
          <w:szCs w:val="24"/>
        </w:rPr>
      </w:pPr>
      <w:r w:rsidRPr="00D8236B">
        <w:rPr>
          <w:rFonts w:ascii="Arial" w:hAnsi="Arial" w:cs="Arial"/>
          <w:b/>
          <w:bCs/>
          <w:sz w:val="24"/>
          <w:szCs w:val="24"/>
        </w:rPr>
        <w:t>Continuing semesters:</w:t>
      </w:r>
    </w:p>
    <w:p w14:paraId="79C13935" w14:textId="77777777" w:rsidR="00D8236B" w:rsidRDefault="00B4621B" w:rsidP="007A76DE">
      <w:pPr>
        <w:pStyle w:val="NormalWeb"/>
        <w:numPr>
          <w:ilvl w:val="0"/>
          <w:numId w:val="26"/>
        </w:numPr>
        <w:rPr>
          <w:rFonts w:ascii="Arial" w:hAnsi="Arial" w:cs="Arial"/>
          <w:bCs/>
          <w:sz w:val="24"/>
          <w:szCs w:val="24"/>
        </w:rPr>
      </w:pPr>
      <w:r>
        <w:rPr>
          <w:rFonts w:ascii="Arial" w:hAnsi="Arial" w:cs="Arial"/>
          <w:bCs/>
          <w:sz w:val="24"/>
          <w:szCs w:val="24"/>
        </w:rPr>
        <w:t>Organize and maintain evidences of competencies</w:t>
      </w:r>
    </w:p>
    <w:p w14:paraId="1F2D6C0A" w14:textId="04BC9D3E" w:rsidR="00B4621B" w:rsidRPr="00D8236B" w:rsidRDefault="00B4621B" w:rsidP="00D8236B">
      <w:pPr>
        <w:pStyle w:val="NormalWeb"/>
        <w:rPr>
          <w:rFonts w:ascii="Arial" w:hAnsi="Arial" w:cs="Arial"/>
          <w:b/>
          <w:bCs/>
          <w:sz w:val="24"/>
          <w:szCs w:val="24"/>
        </w:rPr>
      </w:pPr>
      <w:r w:rsidRPr="00D8236B">
        <w:rPr>
          <w:rFonts w:ascii="Arial" w:hAnsi="Arial" w:cs="Arial"/>
          <w:b/>
          <w:bCs/>
          <w:sz w:val="24"/>
          <w:szCs w:val="24"/>
        </w:rPr>
        <w:t>Final semester:</w:t>
      </w:r>
    </w:p>
    <w:p w14:paraId="245EFDC2" w14:textId="253C7E4B" w:rsidR="00B4621B" w:rsidRDefault="00B4621B" w:rsidP="00D8236B">
      <w:pPr>
        <w:pStyle w:val="NormalWeb"/>
        <w:numPr>
          <w:ilvl w:val="0"/>
          <w:numId w:val="27"/>
        </w:numPr>
        <w:rPr>
          <w:rFonts w:ascii="Arial" w:hAnsi="Arial" w:cs="Arial"/>
          <w:bCs/>
          <w:sz w:val="24"/>
          <w:szCs w:val="24"/>
        </w:rPr>
      </w:pPr>
      <w:r>
        <w:rPr>
          <w:rFonts w:ascii="Arial" w:hAnsi="Arial" w:cs="Arial"/>
          <w:bCs/>
          <w:sz w:val="24"/>
          <w:szCs w:val="24"/>
        </w:rPr>
        <w:t>Enroll for one credit course to complete portfolio development</w:t>
      </w:r>
    </w:p>
    <w:p w14:paraId="1FD40E7C" w14:textId="6C9D13B9" w:rsidR="00B4621B" w:rsidRDefault="00B4621B" w:rsidP="00D8236B">
      <w:pPr>
        <w:pStyle w:val="NormalWeb"/>
        <w:numPr>
          <w:ilvl w:val="0"/>
          <w:numId w:val="27"/>
        </w:numPr>
        <w:rPr>
          <w:rFonts w:ascii="Arial" w:hAnsi="Arial" w:cs="Arial"/>
          <w:bCs/>
          <w:sz w:val="24"/>
          <w:szCs w:val="24"/>
        </w:rPr>
      </w:pPr>
      <w:r>
        <w:rPr>
          <w:rFonts w:ascii="Arial" w:hAnsi="Arial" w:cs="Arial"/>
          <w:bCs/>
          <w:sz w:val="24"/>
          <w:szCs w:val="24"/>
        </w:rPr>
        <w:t>File for graduation</w:t>
      </w:r>
    </w:p>
    <w:p w14:paraId="1CC5D585" w14:textId="6ECA188C" w:rsidR="00B4621B" w:rsidRDefault="00B4621B" w:rsidP="00D8236B">
      <w:pPr>
        <w:pStyle w:val="NormalWeb"/>
        <w:numPr>
          <w:ilvl w:val="0"/>
          <w:numId w:val="27"/>
        </w:numPr>
        <w:rPr>
          <w:rFonts w:ascii="Arial" w:hAnsi="Arial" w:cs="Arial"/>
          <w:bCs/>
          <w:sz w:val="24"/>
          <w:szCs w:val="24"/>
        </w:rPr>
      </w:pPr>
      <w:r>
        <w:rPr>
          <w:rFonts w:ascii="Arial" w:hAnsi="Arial" w:cs="Arial"/>
          <w:bCs/>
          <w:sz w:val="24"/>
          <w:szCs w:val="24"/>
        </w:rPr>
        <w:t>Select the format for your portfolio presentation</w:t>
      </w:r>
    </w:p>
    <w:p w14:paraId="610A9A30" w14:textId="198164F9" w:rsidR="00B4621B" w:rsidRDefault="00B4621B" w:rsidP="00D8236B">
      <w:pPr>
        <w:pStyle w:val="NormalWeb"/>
        <w:numPr>
          <w:ilvl w:val="0"/>
          <w:numId w:val="27"/>
        </w:numPr>
        <w:rPr>
          <w:rFonts w:ascii="Arial" w:hAnsi="Arial" w:cs="Arial"/>
          <w:bCs/>
          <w:sz w:val="24"/>
          <w:szCs w:val="24"/>
        </w:rPr>
      </w:pPr>
      <w:r>
        <w:rPr>
          <w:rFonts w:ascii="Arial" w:hAnsi="Arial" w:cs="Arial"/>
          <w:bCs/>
          <w:sz w:val="24"/>
          <w:szCs w:val="24"/>
        </w:rPr>
        <w:t>Determine your goals following graduation</w:t>
      </w:r>
    </w:p>
    <w:p w14:paraId="5A1CAF64" w14:textId="15C2B4C3" w:rsidR="00B4621B" w:rsidRDefault="00B4621B" w:rsidP="00D8236B">
      <w:pPr>
        <w:pStyle w:val="NormalWeb"/>
        <w:numPr>
          <w:ilvl w:val="0"/>
          <w:numId w:val="27"/>
        </w:numPr>
        <w:rPr>
          <w:rFonts w:ascii="Arial" w:hAnsi="Arial" w:cs="Arial"/>
          <w:bCs/>
          <w:sz w:val="24"/>
          <w:szCs w:val="24"/>
        </w:rPr>
      </w:pPr>
      <w:r>
        <w:rPr>
          <w:rFonts w:ascii="Arial" w:hAnsi="Arial" w:cs="Arial"/>
          <w:bCs/>
          <w:sz w:val="24"/>
          <w:szCs w:val="24"/>
        </w:rPr>
        <w:t>Prepare an updated vita or resume</w:t>
      </w:r>
    </w:p>
    <w:p w14:paraId="140B6F8A" w14:textId="6E143F3D" w:rsidR="00B4621B" w:rsidRDefault="00B4621B" w:rsidP="00D8236B">
      <w:pPr>
        <w:pStyle w:val="NormalWeb"/>
        <w:numPr>
          <w:ilvl w:val="0"/>
          <w:numId w:val="27"/>
        </w:numPr>
        <w:rPr>
          <w:rFonts w:ascii="Arial" w:hAnsi="Arial" w:cs="Arial"/>
          <w:bCs/>
          <w:sz w:val="24"/>
          <w:szCs w:val="24"/>
        </w:rPr>
      </w:pPr>
      <w:r>
        <w:rPr>
          <w:rFonts w:ascii="Arial" w:hAnsi="Arial" w:cs="Arial"/>
          <w:bCs/>
          <w:sz w:val="24"/>
          <w:szCs w:val="24"/>
        </w:rPr>
        <w:t xml:space="preserve">Prepare a written explanation of your </w:t>
      </w:r>
      <w:r w:rsidR="00FB1341">
        <w:rPr>
          <w:rFonts w:ascii="Arial" w:hAnsi="Arial" w:cs="Arial"/>
          <w:bCs/>
          <w:sz w:val="24"/>
          <w:szCs w:val="24"/>
        </w:rPr>
        <w:t>philosophy</w:t>
      </w:r>
    </w:p>
    <w:p w14:paraId="49B634CB" w14:textId="18C47C20" w:rsidR="00FB1341" w:rsidRDefault="00FB1341" w:rsidP="00D8236B">
      <w:pPr>
        <w:pStyle w:val="NormalWeb"/>
        <w:numPr>
          <w:ilvl w:val="0"/>
          <w:numId w:val="27"/>
        </w:numPr>
        <w:rPr>
          <w:rFonts w:ascii="Arial" w:hAnsi="Arial" w:cs="Arial"/>
          <w:bCs/>
          <w:sz w:val="24"/>
          <w:szCs w:val="24"/>
        </w:rPr>
      </w:pPr>
      <w:r>
        <w:rPr>
          <w:rFonts w:ascii="Arial" w:hAnsi="Arial" w:cs="Arial"/>
          <w:bCs/>
          <w:sz w:val="24"/>
          <w:szCs w:val="24"/>
        </w:rPr>
        <w:t>Match evidences of competencies with the appropriate Standards and write a brief justification for each one</w:t>
      </w:r>
    </w:p>
    <w:p w14:paraId="19CAEBCB" w14:textId="131F27B1" w:rsidR="00FB1341" w:rsidRDefault="00FB1341" w:rsidP="00D8236B">
      <w:pPr>
        <w:pStyle w:val="NormalWeb"/>
        <w:numPr>
          <w:ilvl w:val="0"/>
          <w:numId w:val="27"/>
        </w:numPr>
        <w:rPr>
          <w:rFonts w:ascii="Arial" w:hAnsi="Arial" w:cs="Arial"/>
          <w:bCs/>
          <w:sz w:val="24"/>
          <w:szCs w:val="24"/>
        </w:rPr>
      </w:pPr>
      <w:r>
        <w:rPr>
          <w:rFonts w:ascii="Arial" w:hAnsi="Arial" w:cs="Arial"/>
          <w:bCs/>
          <w:sz w:val="24"/>
          <w:szCs w:val="24"/>
        </w:rPr>
        <w:t>Prepare a Table of Contents</w:t>
      </w:r>
    </w:p>
    <w:p w14:paraId="44DAA600" w14:textId="6990BBE6" w:rsidR="00FB1341" w:rsidRDefault="00FB1341" w:rsidP="00D8236B">
      <w:pPr>
        <w:pStyle w:val="NormalWeb"/>
        <w:numPr>
          <w:ilvl w:val="0"/>
          <w:numId w:val="27"/>
        </w:numPr>
        <w:rPr>
          <w:rFonts w:ascii="Arial" w:hAnsi="Arial" w:cs="Arial"/>
          <w:bCs/>
          <w:sz w:val="24"/>
          <w:szCs w:val="24"/>
        </w:rPr>
      </w:pPr>
      <w:r>
        <w:rPr>
          <w:rFonts w:ascii="Arial" w:hAnsi="Arial" w:cs="Arial"/>
          <w:bCs/>
          <w:sz w:val="24"/>
          <w:szCs w:val="24"/>
        </w:rPr>
        <w:t>Write a reflective summary of your graduate experiences</w:t>
      </w:r>
    </w:p>
    <w:p w14:paraId="2D42750A" w14:textId="46E9A77D" w:rsidR="00FB1341" w:rsidRDefault="00FB1341" w:rsidP="00D8236B">
      <w:pPr>
        <w:pStyle w:val="NormalWeb"/>
        <w:numPr>
          <w:ilvl w:val="0"/>
          <w:numId w:val="27"/>
        </w:numPr>
        <w:rPr>
          <w:rFonts w:ascii="Arial" w:hAnsi="Arial" w:cs="Arial"/>
          <w:bCs/>
          <w:sz w:val="24"/>
          <w:szCs w:val="24"/>
        </w:rPr>
      </w:pPr>
      <w:r>
        <w:rPr>
          <w:rFonts w:ascii="Arial" w:hAnsi="Arial" w:cs="Arial"/>
          <w:bCs/>
          <w:sz w:val="24"/>
          <w:szCs w:val="24"/>
        </w:rPr>
        <w:t>Meet with advisor to prepare your portfolio</w:t>
      </w:r>
    </w:p>
    <w:p w14:paraId="70855A64" w14:textId="6AC8FBCD" w:rsidR="00FB1341" w:rsidRDefault="00FB1341" w:rsidP="00D8236B">
      <w:pPr>
        <w:pStyle w:val="NormalWeb"/>
        <w:numPr>
          <w:ilvl w:val="0"/>
          <w:numId w:val="27"/>
        </w:numPr>
        <w:rPr>
          <w:rFonts w:ascii="Arial" w:hAnsi="Arial" w:cs="Arial"/>
          <w:bCs/>
          <w:sz w:val="24"/>
          <w:szCs w:val="24"/>
        </w:rPr>
      </w:pPr>
      <w:r>
        <w:rPr>
          <w:rFonts w:ascii="Arial" w:hAnsi="Arial" w:cs="Arial"/>
          <w:bCs/>
          <w:sz w:val="24"/>
          <w:szCs w:val="24"/>
        </w:rPr>
        <w:t>Make adjustments and complete a thorough editing of all items</w:t>
      </w:r>
    </w:p>
    <w:p w14:paraId="0CCB3550" w14:textId="7391BF51" w:rsidR="00FB1341" w:rsidRDefault="00FB1341" w:rsidP="00D8236B">
      <w:pPr>
        <w:pStyle w:val="NormalWeb"/>
        <w:numPr>
          <w:ilvl w:val="0"/>
          <w:numId w:val="27"/>
        </w:numPr>
        <w:rPr>
          <w:rFonts w:ascii="Arial" w:hAnsi="Arial" w:cs="Arial"/>
          <w:bCs/>
          <w:sz w:val="24"/>
          <w:szCs w:val="24"/>
        </w:rPr>
      </w:pPr>
      <w:r>
        <w:rPr>
          <w:rFonts w:ascii="Arial" w:hAnsi="Arial" w:cs="Arial"/>
          <w:bCs/>
          <w:sz w:val="24"/>
          <w:szCs w:val="24"/>
        </w:rPr>
        <w:t>Meet with advisor for approval to distribute copies to Review Committee members</w:t>
      </w:r>
    </w:p>
    <w:p w14:paraId="3B70DB16" w14:textId="0829B1F5" w:rsidR="00FB1341" w:rsidRDefault="00FB1341" w:rsidP="00D8236B">
      <w:pPr>
        <w:pStyle w:val="NormalWeb"/>
        <w:numPr>
          <w:ilvl w:val="0"/>
          <w:numId w:val="27"/>
        </w:numPr>
        <w:rPr>
          <w:rFonts w:ascii="Arial" w:hAnsi="Arial" w:cs="Arial"/>
          <w:bCs/>
          <w:sz w:val="24"/>
          <w:szCs w:val="24"/>
        </w:rPr>
      </w:pPr>
      <w:r>
        <w:rPr>
          <w:rFonts w:ascii="Arial" w:hAnsi="Arial" w:cs="Arial"/>
          <w:bCs/>
          <w:sz w:val="24"/>
          <w:szCs w:val="24"/>
        </w:rPr>
        <w:t>Check with Review Committee members to determine available days and times for the portfolio presentation</w:t>
      </w:r>
    </w:p>
    <w:p w14:paraId="39658EF2" w14:textId="13AD3F09" w:rsidR="00FB1341" w:rsidRDefault="00FB1341" w:rsidP="00D8236B">
      <w:pPr>
        <w:pStyle w:val="NormalWeb"/>
        <w:numPr>
          <w:ilvl w:val="0"/>
          <w:numId w:val="27"/>
        </w:numPr>
        <w:rPr>
          <w:rFonts w:ascii="Arial" w:hAnsi="Arial" w:cs="Arial"/>
          <w:bCs/>
          <w:sz w:val="24"/>
          <w:szCs w:val="24"/>
        </w:rPr>
      </w:pPr>
      <w:r>
        <w:rPr>
          <w:rFonts w:ascii="Arial" w:hAnsi="Arial" w:cs="Arial"/>
          <w:bCs/>
          <w:sz w:val="24"/>
          <w:szCs w:val="24"/>
        </w:rPr>
        <w:t>Distribute final copies of portfolio, allowing two weeks for review</w:t>
      </w:r>
    </w:p>
    <w:p w14:paraId="429CC7E4" w14:textId="633E8568" w:rsidR="00FB1341" w:rsidRDefault="00FB1341" w:rsidP="00D8236B">
      <w:pPr>
        <w:pStyle w:val="NormalWeb"/>
        <w:numPr>
          <w:ilvl w:val="0"/>
          <w:numId w:val="27"/>
        </w:numPr>
        <w:rPr>
          <w:rFonts w:ascii="Arial" w:hAnsi="Arial" w:cs="Arial"/>
          <w:bCs/>
          <w:sz w:val="24"/>
          <w:szCs w:val="24"/>
        </w:rPr>
      </w:pPr>
      <w:r>
        <w:rPr>
          <w:rFonts w:ascii="Arial" w:hAnsi="Arial" w:cs="Arial"/>
          <w:bCs/>
          <w:sz w:val="24"/>
          <w:szCs w:val="24"/>
        </w:rPr>
        <w:t>Reserve a conference room and request the use of a computer and projector</w:t>
      </w:r>
    </w:p>
    <w:p w14:paraId="78580180" w14:textId="7F484241" w:rsidR="00FB1341" w:rsidRDefault="00FB1341" w:rsidP="00D8236B">
      <w:pPr>
        <w:pStyle w:val="NormalWeb"/>
        <w:numPr>
          <w:ilvl w:val="0"/>
          <w:numId w:val="27"/>
        </w:numPr>
        <w:rPr>
          <w:rFonts w:ascii="Arial" w:hAnsi="Arial" w:cs="Arial"/>
          <w:bCs/>
          <w:sz w:val="24"/>
          <w:szCs w:val="24"/>
        </w:rPr>
      </w:pPr>
      <w:r>
        <w:rPr>
          <w:rFonts w:ascii="Arial" w:hAnsi="Arial" w:cs="Arial"/>
          <w:bCs/>
          <w:sz w:val="24"/>
          <w:szCs w:val="24"/>
        </w:rPr>
        <w:t>Plan a 15- to 20-minute presentation, highlighting one evidence for each of the seven competencies</w:t>
      </w:r>
    </w:p>
    <w:p w14:paraId="7090D500" w14:textId="57A52DAC" w:rsidR="00FB1341" w:rsidRDefault="00FB1341" w:rsidP="00D8236B">
      <w:pPr>
        <w:pStyle w:val="NormalWeb"/>
        <w:numPr>
          <w:ilvl w:val="0"/>
          <w:numId w:val="27"/>
        </w:numPr>
        <w:rPr>
          <w:rFonts w:ascii="Arial" w:hAnsi="Arial" w:cs="Arial"/>
          <w:bCs/>
          <w:sz w:val="24"/>
          <w:szCs w:val="24"/>
        </w:rPr>
      </w:pPr>
      <w:r>
        <w:rPr>
          <w:rFonts w:ascii="Arial" w:hAnsi="Arial" w:cs="Arial"/>
          <w:bCs/>
          <w:sz w:val="24"/>
          <w:szCs w:val="24"/>
        </w:rPr>
        <w:t>Meet with the Review Committee for a formal presentation of your Professional Portfolio</w:t>
      </w:r>
    </w:p>
    <w:p w14:paraId="1222AF21" w14:textId="76D61186" w:rsidR="00FB1341" w:rsidRPr="00B4621B" w:rsidRDefault="00FB1341" w:rsidP="00D8236B">
      <w:pPr>
        <w:pStyle w:val="NormalWeb"/>
        <w:numPr>
          <w:ilvl w:val="0"/>
          <w:numId w:val="27"/>
        </w:numPr>
        <w:rPr>
          <w:rFonts w:ascii="Arial" w:hAnsi="Arial" w:cs="Arial"/>
          <w:bCs/>
          <w:sz w:val="24"/>
          <w:szCs w:val="24"/>
        </w:rPr>
      </w:pPr>
      <w:r>
        <w:rPr>
          <w:rFonts w:ascii="Arial" w:hAnsi="Arial" w:cs="Arial"/>
          <w:bCs/>
          <w:sz w:val="24"/>
          <w:szCs w:val="24"/>
        </w:rPr>
        <w:t>Ensure that all paperwork has been completed and filed</w:t>
      </w:r>
    </w:p>
    <w:p w14:paraId="794B2771" w14:textId="77777777" w:rsidR="006017F5" w:rsidRPr="007A76DE" w:rsidRDefault="006017F5" w:rsidP="00D8236B"/>
    <w:sectPr w:rsidR="006017F5" w:rsidRPr="007A76DE" w:rsidSect="007102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F3A"/>
    <w:multiLevelType w:val="hybridMultilevel"/>
    <w:tmpl w:val="A8A44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0C3B22"/>
    <w:multiLevelType w:val="hybridMultilevel"/>
    <w:tmpl w:val="80607F76"/>
    <w:lvl w:ilvl="0" w:tplc="95A0ADB8">
      <w:start w:val="1"/>
      <w:numFmt w:val="decimal"/>
      <w:lvlText w:val="%1)"/>
      <w:lvlJc w:val="left"/>
      <w:pPr>
        <w:ind w:left="108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07AC3"/>
    <w:multiLevelType w:val="multilevel"/>
    <w:tmpl w:val="52085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D758E"/>
    <w:multiLevelType w:val="multilevel"/>
    <w:tmpl w:val="514C4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C922A5"/>
    <w:multiLevelType w:val="hybridMultilevel"/>
    <w:tmpl w:val="A25C1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4175E"/>
    <w:multiLevelType w:val="multilevel"/>
    <w:tmpl w:val="44C48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136E95"/>
    <w:multiLevelType w:val="multilevel"/>
    <w:tmpl w:val="8BCA4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B5A6B"/>
    <w:multiLevelType w:val="hybridMultilevel"/>
    <w:tmpl w:val="2592A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FF2FB0"/>
    <w:multiLevelType w:val="multilevel"/>
    <w:tmpl w:val="64D8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0571AB"/>
    <w:multiLevelType w:val="hybridMultilevel"/>
    <w:tmpl w:val="C876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57DE5"/>
    <w:multiLevelType w:val="hybridMultilevel"/>
    <w:tmpl w:val="08C4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923D4"/>
    <w:multiLevelType w:val="multilevel"/>
    <w:tmpl w:val="8BCA4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3101E9"/>
    <w:multiLevelType w:val="hybridMultilevel"/>
    <w:tmpl w:val="FBBE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F1967"/>
    <w:multiLevelType w:val="multilevel"/>
    <w:tmpl w:val="8BCA4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050E81"/>
    <w:multiLevelType w:val="hybridMultilevel"/>
    <w:tmpl w:val="5D32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360AA"/>
    <w:multiLevelType w:val="multilevel"/>
    <w:tmpl w:val="8BCA4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016067"/>
    <w:multiLevelType w:val="multilevel"/>
    <w:tmpl w:val="52085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F149F1"/>
    <w:multiLevelType w:val="hybridMultilevel"/>
    <w:tmpl w:val="B1849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36985"/>
    <w:multiLevelType w:val="hybridMultilevel"/>
    <w:tmpl w:val="B5ECA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E96911"/>
    <w:multiLevelType w:val="hybridMultilevel"/>
    <w:tmpl w:val="1EEE1A02"/>
    <w:lvl w:ilvl="0" w:tplc="95A0ADB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3379DD"/>
    <w:multiLevelType w:val="hybridMultilevel"/>
    <w:tmpl w:val="DC64A3DE"/>
    <w:lvl w:ilvl="0" w:tplc="95A0ADB8">
      <w:start w:val="1"/>
      <w:numFmt w:val="decimal"/>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E8534D"/>
    <w:multiLevelType w:val="hybridMultilevel"/>
    <w:tmpl w:val="D156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2C1899"/>
    <w:multiLevelType w:val="hybridMultilevel"/>
    <w:tmpl w:val="964E9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A8321A6"/>
    <w:multiLevelType w:val="hybridMultilevel"/>
    <w:tmpl w:val="16EA68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BBF6A2B"/>
    <w:multiLevelType w:val="hybridMultilevel"/>
    <w:tmpl w:val="A47EE2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CF55B23"/>
    <w:multiLevelType w:val="hybridMultilevel"/>
    <w:tmpl w:val="0BF6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664C8B"/>
    <w:multiLevelType w:val="hybridMultilevel"/>
    <w:tmpl w:val="63FC1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C049AE"/>
    <w:multiLevelType w:val="hybridMultilevel"/>
    <w:tmpl w:val="976A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481F39"/>
    <w:multiLevelType w:val="hybridMultilevel"/>
    <w:tmpl w:val="2636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4D12B1"/>
    <w:multiLevelType w:val="multilevel"/>
    <w:tmpl w:val="8BCA4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EF34A0"/>
    <w:multiLevelType w:val="hybridMultilevel"/>
    <w:tmpl w:val="4956B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D5227E"/>
    <w:multiLevelType w:val="hybridMultilevel"/>
    <w:tmpl w:val="D6E6B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3"/>
  </w:num>
  <w:num w:numId="4">
    <w:abstractNumId w:val="8"/>
  </w:num>
  <w:num w:numId="5">
    <w:abstractNumId w:val="16"/>
  </w:num>
  <w:num w:numId="6">
    <w:abstractNumId w:val="7"/>
  </w:num>
  <w:num w:numId="7">
    <w:abstractNumId w:val="25"/>
  </w:num>
  <w:num w:numId="8">
    <w:abstractNumId w:val="26"/>
  </w:num>
  <w:num w:numId="9">
    <w:abstractNumId w:val="17"/>
  </w:num>
  <w:num w:numId="10">
    <w:abstractNumId w:val="27"/>
  </w:num>
  <w:num w:numId="11">
    <w:abstractNumId w:val="13"/>
  </w:num>
  <w:num w:numId="12">
    <w:abstractNumId w:val="11"/>
  </w:num>
  <w:num w:numId="13">
    <w:abstractNumId w:val="15"/>
  </w:num>
  <w:num w:numId="14">
    <w:abstractNumId w:val="6"/>
  </w:num>
  <w:num w:numId="15">
    <w:abstractNumId w:val="4"/>
  </w:num>
  <w:num w:numId="16">
    <w:abstractNumId w:val="12"/>
  </w:num>
  <w:num w:numId="17">
    <w:abstractNumId w:val="2"/>
  </w:num>
  <w:num w:numId="18">
    <w:abstractNumId w:val="23"/>
  </w:num>
  <w:num w:numId="19">
    <w:abstractNumId w:val="18"/>
  </w:num>
  <w:num w:numId="20">
    <w:abstractNumId w:val="0"/>
  </w:num>
  <w:num w:numId="21">
    <w:abstractNumId w:val="30"/>
  </w:num>
  <w:num w:numId="22">
    <w:abstractNumId w:val="22"/>
  </w:num>
  <w:num w:numId="23">
    <w:abstractNumId w:val="28"/>
  </w:num>
  <w:num w:numId="24">
    <w:abstractNumId w:val="31"/>
  </w:num>
  <w:num w:numId="25">
    <w:abstractNumId w:val="14"/>
  </w:num>
  <w:num w:numId="26">
    <w:abstractNumId w:val="9"/>
  </w:num>
  <w:num w:numId="27">
    <w:abstractNumId w:val="21"/>
  </w:num>
  <w:num w:numId="28">
    <w:abstractNumId w:val="24"/>
  </w:num>
  <w:num w:numId="29">
    <w:abstractNumId w:val="20"/>
  </w:num>
  <w:num w:numId="30">
    <w:abstractNumId w:val="19"/>
  </w:num>
  <w:num w:numId="31">
    <w:abstractNumId w:val="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1C"/>
    <w:rsid w:val="00285F9D"/>
    <w:rsid w:val="00374AFF"/>
    <w:rsid w:val="006017F5"/>
    <w:rsid w:val="00623497"/>
    <w:rsid w:val="00710236"/>
    <w:rsid w:val="007A76DE"/>
    <w:rsid w:val="00A37D4E"/>
    <w:rsid w:val="00AF391C"/>
    <w:rsid w:val="00B4621B"/>
    <w:rsid w:val="00B52EC9"/>
    <w:rsid w:val="00D16312"/>
    <w:rsid w:val="00D8236B"/>
    <w:rsid w:val="00EA656D"/>
    <w:rsid w:val="00FB1341"/>
    <w:rsid w:val="00FB1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AFF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76D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B1D7B"/>
    <w:rPr>
      <w:color w:val="0000FF" w:themeColor="hyperlink"/>
      <w:u w:val="single"/>
    </w:rPr>
  </w:style>
  <w:style w:type="character" w:styleId="FollowedHyperlink">
    <w:name w:val="FollowedHyperlink"/>
    <w:basedOn w:val="DefaultParagraphFont"/>
    <w:uiPriority w:val="99"/>
    <w:semiHidden/>
    <w:unhideWhenUsed/>
    <w:rsid w:val="00FB1D7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76D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B1D7B"/>
    <w:rPr>
      <w:color w:val="0000FF" w:themeColor="hyperlink"/>
      <w:u w:val="single"/>
    </w:rPr>
  </w:style>
  <w:style w:type="character" w:styleId="FollowedHyperlink">
    <w:name w:val="FollowedHyperlink"/>
    <w:basedOn w:val="DefaultParagraphFont"/>
    <w:uiPriority w:val="99"/>
    <w:semiHidden/>
    <w:unhideWhenUsed/>
    <w:rsid w:val="00FB1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886473">
      <w:bodyDiv w:val="1"/>
      <w:marLeft w:val="0"/>
      <w:marRight w:val="0"/>
      <w:marTop w:val="0"/>
      <w:marBottom w:val="0"/>
      <w:divBdr>
        <w:top w:val="none" w:sz="0" w:space="0" w:color="auto"/>
        <w:left w:val="none" w:sz="0" w:space="0" w:color="auto"/>
        <w:bottom w:val="none" w:sz="0" w:space="0" w:color="auto"/>
        <w:right w:val="none" w:sz="0" w:space="0" w:color="auto"/>
      </w:divBdr>
      <w:divsChild>
        <w:div w:id="1864780806">
          <w:marLeft w:val="0"/>
          <w:marRight w:val="0"/>
          <w:marTop w:val="0"/>
          <w:marBottom w:val="0"/>
          <w:divBdr>
            <w:top w:val="none" w:sz="0" w:space="0" w:color="auto"/>
            <w:left w:val="none" w:sz="0" w:space="0" w:color="auto"/>
            <w:bottom w:val="none" w:sz="0" w:space="0" w:color="auto"/>
            <w:right w:val="none" w:sz="0" w:space="0" w:color="auto"/>
          </w:divBdr>
          <w:divsChild>
            <w:div w:id="42677735">
              <w:marLeft w:val="0"/>
              <w:marRight w:val="0"/>
              <w:marTop w:val="0"/>
              <w:marBottom w:val="0"/>
              <w:divBdr>
                <w:top w:val="none" w:sz="0" w:space="0" w:color="auto"/>
                <w:left w:val="none" w:sz="0" w:space="0" w:color="auto"/>
                <w:bottom w:val="none" w:sz="0" w:space="0" w:color="auto"/>
                <w:right w:val="none" w:sz="0" w:space="0" w:color="auto"/>
              </w:divBdr>
              <w:divsChild>
                <w:div w:id="6079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72834">
          <w:marLeft w:val="0"/>
          <w:marRight w:val="0"/>
          <w:marTop w:val="0"/>
          <w:marBottom w:val="0"/>
          <w:divBdr>
            <w:top w:val="none" w:sz="0" w:space="0" w:color="auto"/>
            <w:left w:val="none" w:sz="0" w:space="0" w:color="auto"/>
            <w:bottom w:val="none" w:sz="0" w:space="0" w:color="auto"/>
            <w:right w:val="none" w:sz="0" w:space="0" w:color="auto"/>
          </w:divBdr>
          <w:divsChild>
            <w:div w:id="853543262">
              <w:marLeft w:val="0"/>
              <w:marRight w:val="0"/>
              <w:marTop w:val="0"/>
              <w:marBottom w:val="0"/>
              <w:divBdr>
                <w:top w:val="none" w:sz="0" w:space="0" w:color="auto"/>
                <w:left w:val="none" w:sz="0" w:space="0" w:color="auto"/>
                <w:bottom w:val="none" w:sz="0" w:space="0" w:color="auto"/>
                <w:right w:val="none" w:sz="0" w:space="0" w:color="auto"/>
              </w:divBdr>
              <w:divsChild>
                <w:div w:id="12353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06002">
          <w:marLeft w:val="0"/>
          <w:marRight w:val="0"/>
          <w:marTop w:val="0"/>
          <w:marBottom w:val="0"/>
          <w:divBdr>
            <w:top w:val="none" w:sz="0" w:space="0" w:color="auto"/>
            <w:left w:val="none" w:sz="0" w:space="0" w:color="auto"/>
            <w:bottom w:val="none" w:sz="0" w:space="0" w:color="auto"/>
            <w:right w:val="none" w:sz="0" w:space="0" w:color="auto"/>
          </w:divBdr>
          <w:divsChild>
            <w:div w:id="1504004066">
              <w:marLeft w:val="0"/>
              <w:marRight w:val="0"/>
              <w:marTop w:val="0"/>
              <w:marBottom w:val="0"/>
              <w:divBdr>
                <w:top w:val="none" w:sz="0" w:space="0" w:color="auto"/>
                <w:left w:val="none" w:sz="0" w:space="0" w:color="auto"/>
                <w:bottom w:val="none" w:sz="0" w:space="0" w:color="auto"/>
                <w:right w:val="none" w:sz="0" w:space="0" w:color="auto"/>
              </w:divBdr>
              <w:divsChild>
                <w:div w:id="6991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505">
          <w:marLeft w:val="0"/>
          <w:marRight w:val="0"/>
          <w:marTop w:val="0"/>
          <w:marBottom w:val="0"/>
          <w:divBdr>
            <w:top w:val="none" w:sz="0" w:space="0" w:color="auto"/>
            <w:left w:val="none" w:sz="0" w:space="0" w:color="auto"/>
            <w:bottom w:val="none" w:sz="0" w:space="0" w:color="auto"/>
            <w:right w:val="none" w:sz="0" w:space="0" w:color="auto"/>
          </w:divBdr>
          <w:divsChild>
            <w:div w:id="122621783">
              <w:marLeft w:val="0"/>
              <w:marRight w:val="0"/>
              <w:marTop w:val="0"/>
              <w:marBottom w:val="0"/>
              <w:divBdr>
                <w:top w:val="none" w:sz="0" w:space="0" w:color="auto"/>
                <w:left w:val="none" w:sz="0" w:space="0" w:color="auto"/>
                <w:bottom w:val="none" w:sz="0" w:space="0" w:color="auto"/>
                <w:right w:val="none" w:sz="0" w:space="0" w:color="auto"/>
              </w:divBdr>
              <w:divsChild>
                <w:div w:id="10085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7063">
          <w:marLeft w:val="0"/>
          <w:marRight w:val="0"/>
          <w:marTop w:val="0"/>
          <w:marBottom w:val="0"/>
          <w:divBdr>
            <w:top w:val="none" w:sz="0" w:space="0" w:color="auto"/>
            <w:left w:val="none" w:sz="0" w:space="0" w:color="auto"/>
            <w:bottom w:val="none" w:sz="0" w:space="0" w:color="auto"/>
            <w:right w:val="none" w:sz="0" w:space="0" w:color="auto"/>
          </w:divBdr>
          <w:divsChild>
            <w:div w:id="222062490">
              <w:marLeft w:val="0"/>
              <w:marRight w:val="0"/>
              <w:marTop w:val="0"/>
              <w:marBottom w:val="0"/>
              <w:divBdr>
                <w:top w:val="none" w:sz="0" w:space="0" w:color="auto"/>
                <w:left w:val="none" w:sz="0" w:space="0" w:color="auto"/>
                <w:bottom w:val="none" w:sz="0" w:space="0" w:color="auto"/>
                <w:right w:val="none" w:sz="0" w:space="0" w:color="auto"/>
              </w:divBdr>
              <w:divsChild>
                <w:div w:id="3091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pastyle.org/" TargetMode="External"/><Relationship Id="rId7" Type="http://schemas.openxmlformats.org/officeDocument/2006/relationships/hyperlink" Target="https://www.naeyc.org/caep/standards" TargetMode="External"/><Relationship Id="rId8" Type="http://schemas.openxmlformats.org/officeDocument/2006/relationships/hyperlink" Target="http://www.twu.edu/academic-affairs/academic-complaints-appeal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8632</Characters>
  <Application>Microsoft Macintosh Word</Application>
  <DocSecurity>0</DocSecurity>
  <Lines>71</Lines>
  <Paragraphs>20</Paragraphs>
  <ScaleCrop>false</ScaleCrop>
  <Company>TWU</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Garcia</dc:creator>
  <cp:keywords/>
  <dc:description/>
  <cp:lastModifiedBy>Karen Garcia</cp:lastModifiedBy>
  <cp:revision>2</cp:revision>
  <dcterms:created xsi:type="dcterms:W3CDTF">2017-07-16T17:29:00Z</dcterms:created>
  <dcterms:modified xsi:type="dcterms:W3CDTF">2017-07-16T17:29:00Z</dcterms:modified>
</cp:coreProperties>
</file>