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What is Art? Critical Thinking and Research</w:t>
      </w:r>
    </w:p>
    <w:p w:rsidR="00000000" w:rsidDel="00000000" w:rsidP="00000000" w:rsidRDefault="00000000" w:rsidRPr="00000000" w14:paraId="00000002">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3">
      <w:pPr>
        <w:rPr>
          <w:rFonts w:ascii="Roboto" w:cs="Roboto" w:eastAsia="Roboto" w:hAnsi="Roboto"/>
        </w:rPr>
      </w:pPr>
      <w:r w:rsidDel="00000000" w:rsidR="00000000" w:rsidRPr="00000000">
        <w:rPr>
          <w:rFonts w:ascii="Roboto" w:cs="Roboto" w:eastAsia="Roboto" w:hAnsi="Roboto"/>
          <w:b w:val="1"/>
          <w:bCs w:val="1"/>
          <w:rtl w:val="0"/>
        </w:rPr>
        <w:t xml:space="preserve">To introduce critical thinking, we need a topic about which we feel comfortable “getting critical.”</w:t>
      </w:r>
      <w:r w:rsidDel="00000000" w:rsidR="00000000" w:rsidRPr="00000000">
        <w:rPr>
          <w:rFonts w:ascii="Roboto" w:cs="Roboto" w:eastAsia="Roboto" w:hAnsi="Roboto"/>
          <w:rtl w:val="0"/>
        </w:rPr>
        <w:t xml:space="preserve"> We need a topic in which our opinions will not be used to judge us as people. Art works pretty well, because we generally understand that we may each have very different reactions to art and can accept differences of opinion a bit better than we can with politics, religion, values, music, clothes, types of phones, or even favorite foods. All of these other topics are uncomfortable because students fear being judged or stereotyped based on their opinions.  </w:t>
      </w:r>
    </w:p>
    <w:p w:rsidR="00000000" w:rsidDel="00000000" w:rsidP="00000000" w:rsidRDefault="00000000" w:rsidRPr="00000000" w14:paraId="00000004">
      <w:pPr>
        <w:rPr>
          <w:rFonts w:ascii="Roboto" w:cs="Roboto" w:eastAsia="Roboto" w:hAnsi="Roboto"/>
        </w:rPr>
      </w:pPr>
      <w:r w:rsidDel="00000000" w:rsidR="00000000" w:rsidRPr="00000000">
        <w:rPr>
          <w:rtl w:val="0"/>
        </w:rPr>
      </w:r>
    </w:p>
    <w:p w:rsidR="00000000" w:rsidDel="00000000" w:rsidP="00000000" w:rsidRDefault="00000000" w:rsidRPr="00000000" w14:paraId="00000005">
      <w:pPr>
        <w:rPr>
          <w:rFonts w:ascii="Roboto" w:cs="Roboto" w:eastAsia="Roboto" w:hAnsi="Roboto"/>
        </w:rPr>
      </w:pPr>
      <w:r w:rsidDel="00000000" w:rsidR="00000000" w:rsidRPr="00000000">
        <w:rPr>
          <w:rFonts w:ascii="Roboto" w:cs="Roboto" w:eastAsia="Roboto" w:hAnsi="Roboto"/>
          <w:b w:val="1"/>
          <w:bCs w:val="1"/>
          <w:rtl w:val="0"/>
        </w:rPr>
        <w:t xml:space="preserve">Step 1: Be a Doubter. </w:t>
      </w:r>
      <w:r w:rsidDel="00000000" w:rsidR="00000000" w:rsidRPr="00000000">
        <w:rPr>
          <w:rFonts w:ascii="Roboto" w:cs="Roboto" w:eastAsia="Roboto" w:hAnsi="Roboto"/>
          <w:rtl w:val="0"/>
        </w:rPr>
        <w:t xml:space="preserve">First, we need to question our positions as </w:t>
      </w:r>
      <w:r w:rsidDel="00000000" w:rsidR="00000000" w:rsidRPr="00000000">
        <w:rPr>
          <w:rFonts w:ascii="Roboto" w:cs="Roboto" w:eastAsia="Roboto" w:hAnsi="Roboto"/>
          <w:b w:val="1"/>
          <w:bCs w:val="1"/>
          <w:rtl w:val="0"/>
        </w:rPr>
        <w:t xml:space="preserve">believers </w:t>
      </w:r>
      <w:r w:rsidDel="00000000" w:rsidR="00000000" w:rsidRPr="00000000">
        <w:rPr>
          <w:rFonts w:ascii="Roboto" w:cs="Roboto" w:eastAsia="Roboto" w:hAnsi="Roboto"/>
          <w:rtl w:val="0"/>
        </w:rPr>
        <w:t xml:space="preserve">or </w:t>
      </w:r>
      <w:r w:rsidDel="00000000" w:rsidR="00000000" w:rsidRPr="00000000">
        <w:rPr>
          <w:rFonts w:ascii="Roboto" w:cs="Roboto" w:eastAsia="Roboto" w:hAnsi="Roboto"/>
          <w:b w:val="1"/>
          <w:bCs w:val="1"/>
          <w:rtl w:val="0"/>
        </w:rPr>
        <w:t xml:space="preserve">doubters</w:t>
      </w: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bCs w:val="1"/>
          <w:rtl w:val="0"/>
        </w:rPr>
        <w:t xml:space="preserve">Believers </w:t>
      </w:r>
      <w:r w:rsidDel="00000000" w:rsidR="00000000" w:rsidRPr="00000000">
        <w:rPr>
          <w:rFonts w:ascii="Roboto" w:cs="Roboto" w:eastAsia="Roboto" w:hAnsi="Roboto"/>
          <w:rtl w:val="0"/>
        </w:rPr>
        <w:t xml:space="preserve">more readily accept information as fact, </w:t>
      </w:r>
      <w:r w:rsidDel="00000000" w:rsidR="00000000" w:rsidRPr="00000000">
        <w:rPr>
          <w:rFonts w:ascii="Roboto" w:cs="Roboto" w:eastAsia="Roboto" w:hAnsi="Roboto"/>
          <w:b w:val="1"/>
          <w:bCs w:val="1"/>
          <w:rtl w:val="0"/>
        </w:rPr>
        <w:t xml:space="preserve">doubters</w:t>
      </w:r>
      <w:r w:rsidDel="00000000" w:rsidR="00000000" w:rsidRPr="00000000">
        <w:rPr>
          <w:rFonts w:ascii="Roboto" w:cs="Roboto" w:eastAsia="Roboto" w:hAnsi="Roboto"/>
          <w:rtl w:val="0"/>
        </w:rPr>
        <w:t xml:space="preserve"> question things. Most of our students come to us as </w:t>
      </w:r>
      <w:r w:rsidDel="00000000" w:rsidR="00000000" w:rsidRPr="00000000">
        <w:rPr>
          <w:rFonts w:ascii="Roboto" w:cs="Roboto" w:eastAsia="Roboto" w:hAnsi="Roboto"/>
          <w:b w:val="1"/>
          <w:bCs w:val="1"/>
          <w:rtl w:val="0"/>
        </w:rPr>
        <w:t xml:space="preserve">believers</w:t>
      </w:r>
      <w:r w:rsidDel="00000000" w:rsidR="00000000" w:rsidRPr="00000000">
        <w:rPr>
          <w:rFonts w:ascii="Roboto" w:cs="Roboto" w:eastAsia="Roboto" w:hAnsi="Roboto"/>
          <w:rtl w:val="0"/>
        </w:rPr>
        <w:t xml:space="preserve">, partly because they are trained to accept information in K-12 without questioning it. The tendency to act as a </w:t>
      </w:r>
      <w:r w:rsidDel="00000000" w:rsidR="00000000" w:rsidRPr="00000000">
        <w:rPr>
          <w:rFonts w:ascii="Roboto" w:cs="Roboto" w:eastAsia="Roboto" w:hAnsi="Roboto"/>
          <w:b w:val="1"/>
          <w:bCs w:val="1"/>
          <w:rtl w:val="0"/>
        </w:rPr>
        <w:t xml:space="preserve">believer </w:t>
      </w:r>
      <w:r w:rsidDel="00000000" w:rsidR="00000000" w:rsidRPr="00000000">
        <w:rPr>
          <w:rFonts w:ascii="Roboto" w:cs="Roboto" w:eastAsia="Roboto" w:hAnsi="Roboto"/>
          <w:rtl w:val="0"/>
        </w:rPr>
        <w:t xml:space="preserve">or a </w:t>
      </w:r>
      <w:r w:rsidDel="00000000" w:rsidR="00000000" w:rsidRPr="00000000">
        <w:rPr>
          <w:rFonts w:ascii="Roboto" w:cs="Roboto" w:eastAsia="Roboto" w:hAnsi="Roboto"/>
          <w:b w:val="1"/>
          <w:bCs w:val="1"/>
          <w:rtl w:val="0"/>
        </w:rPr>
        <w:t xml:space="preserve">doubter </w:t>
      </w:r>
      <w:r w:rsidDel="00000000" w:rsidR="00000000" w:rsidRPr="00000000">
        <w:rPr>
          <w:rFonts w:ascii="Roboto" w:cs="Roboto" w:eastAsia="Roboto" w:hAnsi="Roboto"/>
          <w:rtl w:val="0"/>
        </w:rPr>
        <w:t xml:space="preserve">is also often gendered and cultural– questioning authority can be considered impolite, aggressive, and disruptive for women, children, and members of more collectivist cultures. Once students determine if they tend to be </w:t>
      </w:r>
      <w:r w:rsidDel="00000000" w:rsidR="00000000" w:rsidRPr="00000000">
        <w:rPr>
          <w:rFonts w:ascii="Roboto" w:cs="Roboto" w:eastAsia="Roboto" w:hAnsi="Roboto"/>
          <w:b w:val="1"/>
          <w:bCs w:val="1"/>
          <w:rtl w:val="0"/>
        </w:rPr>
        <w:t xml:space="preserve">believers</w:t>
      </w:r>
      <w:r w:rsidDel="00000000" w:rsidR="00000000" w:rsidRPr="00000000">
        <w:rPr>
          <w:rFonts w:ascii="Roboto" w:cs="Roboto" w:eastAsia="Roboto" w:hAnsi="Roboto"/>
          <w:rtl w:val="0"/>
        </w:rPr>
        <w:t xml:space="preserve"> or </w:t>
      </w:r>
      <w:r w:rsidDel="00000000" w:rsidR="00000000" w:rsidRPr="00000000">
        <w:rPr>
          <w:rFonts w:ascii="Roboto" w:cs="Roboto" w:eastAsia="Roboto" w:hAnsi="Roboto"/>
          <w:b w:val="1"/>
          <w:bCs w:val="1"/>
          <w:rtl w:val="0"/>
        </w:rPr>
        <w:t xml:space="preserve">doubters </w:t>
      </w:r>
      <w:r w:rsidDel="00000000" w:rsidR="00000000" w:rsidRPr="00000000">
        <w:rPr>
          <w:rFonts w:ascii="Roboto" w:cs="Roboto" w:eastAsia="Roboto" w:hAnsi="Roboto"/>
          <w:rtl w:val="0"/>
        </w:rPr>
        <w:t xml:space="preserve">and why that may be, </w:t>
      </w:r>
      <w:r w:rsidDel="00000000" w:rsidR="00000000" w:rsidRPr="00000000">
        <w:rPr>
          <w:rFonts w:ascii="Roboto" w:cs="Roboto" w:eastAsia="Roboto" w:hAnsi="Roboto"/>
          <w:rtl w:val="0"/>
        </w:rPr>
        <w:t xml:space="preserve">talk about how it is actually a choice they can make, and not just “who they are.” Ask them to pretend to be the opposite today. “How would you behave if you were a doubter? How would you respond to the readings or class discussions for the day?”  </w:t>
      </w:r>
    </w:p>
    <w:p w:rsidR="00000000" w:rsidDel="00000000" w:rsidP="00000000" w:rsidRDefault="00000000" w:rsidRPr="00000000" w14:paraId="00000006">
      <w:pPr>
        <w:rPr>
          <w:rFonts w:ascii="Roboto" w:cs="Roboto" w:eastAsia="Roboto" w:hAnsi="Roboto"/>
          <w:b w:val="1"/>
          <w:bCs w:val="1"/>
        </w:rPr>
      </w:pPr>
      <w:r w:rsidDel="00000000" w:rsidR="00000000" w:rsidRPr="00000000">
        <w:rPr>
          <w:rtl w:val="0"/>
        </w:rPr>
      </w:r>
    </w:p>
    <w:p w:rsidR="00000000" w:rsidDel="00000000" w:rsidP="00000000" w:rsidRDefault="00000000" w:rsidRPr="00000000" w14:paraId="00000007">
      <w:pPr>
        <w:rPr>
          <w:rFonts w:ascii="Roboto" w:cs="Roboto" w:eastAsia="Roboto" w:hAnsi="Roboto"/>
        </w:rPr>
      </w:pPr>
      <w:r w:rsidDel="00000000" w:rsidR="00000000" w:rsidRPr="00000000">
        <w:rPr>
          <w:rFonts w:ascii="Roboto" w:cs="Roboto" w:eastAsia="Roboto" w:hAnsi="Roboto"/>
          <w:b w:val="1"/>
          <w:bCs w:val="1"/>
          <w:rtl w:val="0"/>
        </w:rPr>
        <w:t xml:space="preserve">Step 2: Define Critical Thinking. </w:t>
      </w:r>
      <w:r w:rsidDel="00000000" w:rsidR="00000000" w:rsidRPr="00000000">
        <w:rPr>
          <w:rFonts w:ascii="Roboto" w:cs="Roboto" w:eastAsia="Roboto" w:hAnsi="Roboto"/>
          <w:rtl w:val="0"/>
        </w:rPr>
        <w:t xml:space="preserve">Thinking critically vs. </w:t>
      </w:r>
      <w:hyperlink r:id="rId6">
        <w:r w:rsidDel="00000000" w:rsidR="00000000" w:rsidRPr="00000000">
          <w:rPr>
            <w:rFonts w:ascii="Roboto" w:cs="Roboto" w:eastAsia="Roboto" w:hAnsi="Roboto"/>
            <w:i w:val="1"/>
            <w:iCs w:val="1"/>
            <w:color w:val="1155cc"/>
            <w:u w:val="single"/>
            <w:rtl w:val="0"/>
          </w:rPr>
          <w:t xml:space="preserve">being </w:t>
        </w:r>
      </w:hyperlink>
      <w:hyperlink r:id="rId7">
        <w:r w:rsidDel="00000000" w:rsidR="00000000" w:rsidRPr="00000000">
          <w:rPr>
            <w:rFonts w:ascii="Roboto" w:cs="Roboto" w:eastAsia="Roboto" w:hAnsi="Roboto"/>
            <w:color w:val="1155cc"/>
            <w:u w:val="single"/>
            <w:rtl w:val="0"/>
          </w:rPr>
          <w:t xml:space="preserve">critical</w:t>
        </w:r>
      </w:hyperlink>
      <w:r w:rsidDel="00000000" w:rsidR="00000000" w:rsidRPr="00000000">
        <w:rPr>
          <w:rFonts w:ascii="Roboto" w:cs="Roboto" w:eastAsia="Roboto" w:hAnsi="Roboto"/>
          <w:rtl w:val="0"/>
        </w:rPr>
        <w:t xml:space="preserve">, like Karen in this parody.</w:t>
      </w:r>
    </w:p>
    <w:p w:rsidR="00000000" w:rsidDel="00000000" w:rsidP="00000000" w:rsidRDefault="00000000" w:rsidRPr="00000000" w14:paraId="00000008">
      <w:pPr>
        <w:shd w:fill="ffffff" w:val="clear"/>
        <w:spacing w:after="180" w:before="180" w:lineRule="auto"/>
        <w:rPr>
          <w:rFonts w:ascii="Roboto" w:cs="Roboto" w:eastAsia="Roboto" w:hAnsi="Roboto"/>
        </w:rPr>
      </w:pPr>
      <w:r w:rsidDel="00000000" w:rsidR="00000000" w:rsidRPr="00000000">
        <w:rPr>
          <w:rFonts w:ascii="Roboto" w:cs="Roboto" w:eastAsia="Roboto" w:hAnsi="Roboto"/>
          <w:rtl w:val="0"/>
        </w:rPr>
        <w:t xml:space="preserve">When we think critically, we: identify a problem, ask questions, research, analyze, interpret, evaluate, make a judgement, and determine a course of action.</w:t>
      </w:r>
    </w:p>
    <w:p w:rsidR="00000000" w:rsidDel="00000000" w:rsidP="00000000" w:rsidRDefault="00000000" w:rsidRPr="00000000" w14:paraId="00000009">
      <w:pPr>
        <w:shd w:fill="ffffff" w:val="clear"/>
        <w:spacing w:after="180" w:before="180" w:lineRule="auto"/>
        <w:rPr>
          <w:rFonts w:ascii="Roboto" w:cs="Roboto" w:eastAsia="Roboto" w:hAnsi="Roboto"/>
        </w:rPr>
      </w:pPr>
      <w:r w:rsidDel="00000000" w:rsidR="00000000" w:rsidRPr="00000000">
        <w:rPr>
          <w:rFonts w:ascii="Roboto" w:cs="Roboto" w:eastAsia="Roboto" w:hAnsi="Roboto"/>
          <w:rtl w:val="0"/>
        </w:rPr>
        <w:t xml:space="preserve">But, we do this politely. We are respectful of other opinions and ideas, we encourage others to speak, and, in fact, we seek out opinions and perspectives that differ from our own as valuable data for our inquiry.</w:t>
      </w:r>
      <w:r w:rsidDel="00000000" w:rsidR="00000000" w:rsidRPr="00000000">
        <w:rPr>
          <w:rtl w:val="0"/>
        </w:rPr>
      </w:r>
    </w:p>
    <w:p w:rsidR="00000000" w:rsidDel="00000000" w:rsidP="00000000" w:rsidRDefault="00000000" w:rsidRPr="00000000" w14:paraId="0000000A">
      <w:pPr>
        <w:jc w:val="center"/>
        <w:rPr>
          <w:rFonts w:ascii="Roboto" w:cs="Roboto" w:eastAsia="Roboto" w:hAnsi="Roboto"/>
        </w:rPr>
      </w:pPr>
      <w:r w:rsidDel="00000000" w:rsidR="00000000" w:rsidRPr="00000000">
        <w:rPr>
          <w:rFonts w:ascii="Roboto" w:cs="Roboto" w:eastAsia="Roboto" w:hAnsi="Roboto"/>
        </w:rPr>
        <w:drawing>
          <wp:inline distB="114300" distT="114300" distL="114300" distR="114300">
            <wp:extent cx="4233863" cy="2364476"/>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233863" cy="2364476"/>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rPr>
          <w:rFonts w:ascii="Roboto" w:cs="Roboto" w:eastAsia="Roboto" w:hAnsi="Roboto"/>
          <w:b w:val="1"/>
          <w:bCs w:val="1"/>
        </w:rPr>
      </w:pPr>
      <w:r w:rsidDel="00000000" w:rsidR="00000000" w:rsidRPr="00000000">
        <w:rPr>
          <w:rtl w:val="0"/>
        </w:rPr>
      </w:r>
    </w:p>
    <w:p w:rsidR="00000000" w:rsidDel="00000000" w:rsidP="00000000" w:rsidRDefault="00000000" w:rsidRPr="00000000" w14:paraId="0000000C">
      <w:pPr>
        <w:rPr>
          <w:rFonts w:ascii="Roboto" w:cs="Roboto" w:eastAsia="Roboto" w:hAnsi="Roboto"/>
          <w:b w:val="1"/>
          <w:bCs w:val="1"/>
        </w:rPr>
      </w:pPr>
      <w:r w:rsidDel="00000000" w:rsidR="00000000" w:rsidRPr="00000000">
        <w:rPr>
          <w:rtl w:val="0"/>
        </w:rPr>
      </w:r>
    </w:p>
    <w:p w:rsidR="00000000" w:rsidDel="00000000" w:rsidP="00000000" w:rsidRDefault="00000000" w:rsidRPr="00000000" w14:paraId="0000000D">
      <w:pPr>
        <w:rPr>
          <w:rFonts w:ascii="Roboto" w:cs="Roboto" w:eastAsia="Roboto" w:hAnsi="Roboto"/>
          <w:b w:val="1"/>
          <w:bCs w:val="1"/>
          <w:color w:val="351c75"/>
        </w:rPr>
      </w:pPr>
      <w:r w:rsidDel="00000000" w:rsidR="00000000" w:rsidRPr="00000000">
        <w:rPr>
          <w:rFonts w:ascii="Roboto" w:cs="Roboto" w:eastAsia="Roboto" w:hAnsi="Roboto"/>
          <w:b w:val="1"/>
          <w:bCs w:val="1"/>
          <w:rtl w:val="0"/>
        </w:rPr>
        <w:t xml:space="preserve">Step 3: </w:t>
      </w:r>
      <w:r w:rsidDel="00000000" w:rsidR="00000000" w:rsidRPr="00000000">
        <w:rPr>
          <w:rFonts w:ascii="Roboto" w:cs="Roboto" w:eastAsia="Roboto" w:hAnsi="Roboto"/>
          <w:b w:val="1"/>
          <w:bCs w:val="1"/>
          <w:rtl w:val="0"/>
        </w:rPr>
        <w:t xml:space="preserve">Identify a problem or issue</w:t>
      </w:r>
      <w:r w:rsidDel="00000000" w:rsidR="00000000" w:rsidRPr="00000000">
        <w:rPr>
          <w:rFonts w:ascii="Roboto" w:cs="Roboto" w:eastAsia="Roboto" w:hAnsi="Roboto"/>
          <w:color w:val="1155cc"/>
          <w:rtl w:val="0"/>
        </w:rPr>
        <w:t xml:space="preserve"> </w:t>
      </w:r>
      <w:r w:rsidDel="00000000" w:rsidR="00000000" w:rsidRPr="00000000">
        <w:rPr>
          <w:rFonts w:ascii="Roboto" w:cs="Roboto" w:eastAsia="Roboto" w:hAnsi="Roboto"/>
          <w:b w:val="1"/>
          <w:bCs w:val="1"/>
          <w:color w:val="c0504d"/>
          <w:rtl w:val="0"/>
        </w:rPr>
        <w:t xml:space="preserve">(inquiry and identification)</w:t>
      </w:r>
      <w:r w:rsidDel="00000000" w:rsidR="00000000" w:rsidRPr="00000000">
        <w:rPr>
          <w:rFonts w:ascii="Roboto" w:cs="Roboto" w:eastAsia="Roboto" w:hAnsi="Roboto"/>
          <w:b w:val="1"/>
          <w:bCs w:val="1"/>
          <w:rtl w:val="0"/>
        </w:rPr>
        <w:t xml:space="preserve">. </w:t>
      </w:r>
      <w:r w:rsidDel="00000000" w:rsidR="00000000" w:rsidRPr="00000000">
        <w:rPr>
          <w:rFonts w:ascii="Roboto" w:cs="Roboto" w:eastAsia="Roboto" w:hAnsi="Roboto"/>
          <w:b w:val="1"/>
          <w:bCs w:val="1"/>
          <w:color w:val="351c75"/>
          <w:rtl w:val="0"/>
        </w:rPr>
        <w:t xml:space="preserve">“What is Art?” </w:t>
      </w:r>
    </w:p>
    <w:p w:rsidR="00000000" w:rsidDel="00000000" w:rsidP="00000000" w:rsidRDefault="00000000" w:rsidRPr="00000000" w14:paraId="0000000E">
      <w:pPr>
        <w:rPr/>
      </w:pPr>
      <w:r w:rsidDel="00000000" w:rsidR="00000000" w:rsidRPr="00000000">
        <w:rPr>
          <w:rtl w:val="0"/>
        </w:rPr>
        <w:t xml:space="preserve">Watch “Good Mythical Morning” Video: </w:t>
      </w:r>
      <w:hyperlink r:id="rId9">
        <w:r w:rsidDel="00000000" w:rsidR="00000000" w:rsidRPr="00000000">
          <w:rPr>
            <w:color w:val="1155cc"/>
            <w:u w:val="single"/>
            <w:rtl w:val="0"/>
          </w:rPr>
          <w:t xml:space="preserve">Is this Art?</w:t>
        </w:r>
      </w:hyperlink>
      <w:r w:rsidDel="00000000" w:rsidR="00000000" w:rsidRPr="00000000">
        <w:rPr>
          <w:rtl w:val="0"/>
        </w:rPr>
        <w:t xml:space="preserve"> 9:30 min (pause the video after each type of art and poll the crowd/ get feedback on if they think it is art and why).</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Step 4: Deepen the question:</w:t>
      </w:r>
      <w:r w:rsidDel="00000000" w:rsidR="00000000" w:rsidRPr="00000000">
        <w:rPr>
          <w:rtl w:val="0"/>
        </w:rPr>
        <w:t xml:space="preserve"> Does Art have to mean something? Does the meaning matter? Watch: </w:t>
      </w:r>
      <w:hyperlink r:id="rId10">
        <w:r w:rsidDel="00000000" w:rsidR="00000000" w:rsidRPr="00000000">
          <w:rPr>
            <w:color w:val="1155cc"/>
            <w:u w:val="single"/>
            <w:rtl w:val="0"/>
          </w:rPr>
          <w:t xml:space="preserve">“Who Decides What Art Means?” </w:t>
        </w:r>
      </w:hyperlink>
      <w:r w:rsidDel="00000000" w:rsidR="00000000" w:rsidRPr="00000000">
        <w:rPr>
          <w:rtl w:val="0"/>
        </w:rPr>
        <w:t xml:space="preserve">TEDed 4:19 min. Discuss. Which of the three theories makes the most sense to them?</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rFonts w:ascii="Roboto" w:cs="Roboto" w:eastAsia="Roboto" w:hAnsi="Roboto"/>
          <w:b w:val="1"/>
          <w:bCs w:val="1"/>
        </w:rPr>
      </w:pPr>
      <w:r w:rsidDel="00000000" w:rsidR="00000000" w:rsidRPr="00000000">
        <w:rPr>
          <w:rFonts w:ascii="Roboto" w:cs="Roboto" w:eastAsia="Roboto" w:hAnsi="Roboto"/>
          <w:b w:val="1"/>
          <w:bCs w:val="1"/>
          <w:rtl w:val="0"/>
        </w:rPr>
        <w:t xml:space="preserve">Step 5: </w:t>
      </w:r>
      <w:r w:rsidDel="00000000" w:rsidR="00000000" w:rsidRPr="00000000">
        <w:rPr>
          <w:rFonts w:ascii="Roboto" w:cs="Roboto" w:eastAsia="Roboto" w:hAnsi="Roboto"/>
          <w:b w:val="1"/>
          <w:bCs w:val="1"/>
          <w:rtl w:val="0"/>
        </w:rPr>
        <w:t xml:space="preserve">Collect information</w:t>
      </w:r>
      <w:r w:rsidDel="00000000" w:rsidR="00000000" w:rsidRPr="00000000">
        <w:rPr>
          <w:rFonts w:ascii="Roboto" w:cs="Roboto" w:eastAsia="Roboto" w:hAnsi="Roboto"/>
          <w:rtl w:val="0"/>
        </w:rPr>
        <w:t xml:space="preserve"> about the problem through credible research </w:t>
      </w:r>
      <w:r w:rsidDel="00000000" w:rsidR="00000000" w:rsidRPr="00000000">
        <w:rPr>
          <w:rFonts w:ascii="Roboto" w:cs="Roboto" w:eastAsia="Roboto" w:hAnsi="Roboto"/>
          <w:b w:val="1"/>
          <w:bCs w:val="1"/>
          <w:color w:val="c0504d"/>
          <w:rtl w:val="0"/>
        </w:rPr>
        <w:t xml:space="preserve">(research)</w:t>
      </w:r>
      <w:r w:rsidDel="00000000" w:rsidR="00000000" w:rsidRPr="00000000">
        <w:rPr>
          <w:rFonts w:ascii="Roboto" w:cs="Roboto" w:eastAsia="Roboto" w:hAnsi="Roboto"/>
          <w:b w:val="1"/>
          <w:bCs w:val="1"/>
          <w:rtl w:val="0"/>
        </w:rPr>
        <w:t xml:space="preserve">.</w:t>
      </w:r>
    </w:p>
    <w:p w:rsidR="00000000" w:rsidDel="00000000" w:rsidP="00000000" w:rsidRDefault="00000000" w:rsidRPr="00000000" w14:paraId="00000013">
      <w:pPr>
        <w:rPr/>
      </w:pPr>
      <w:r w:rsidDel="00000000" w:rsidR="00000000" w:rsidRPr="00000000">
        <w:rPr>
          <w:rtl w:val="0"/>
        </w:rPr>
        <w:t xml:space="preserve">In small groups, discuss: What is art to you? What counts as art and what art do you love? Who do you think decides if something is art and what it means?</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Roboto" w:cs="Roboto" w:eastAsia="Roboto" w:hAnsi="Roboto"/>
          <w:b w:val="1"/>
          <w:bCs w:val="1"/>
          <w:rtl w:val="0"/>
        </w:rPr>
        <w:t xml:space="preserve">Step 6: Organize, analyze, and evaluate </w:t>
      </w:r>
      <w:r w:rsidDel="00000000" w:rsidR="00000000" w:rsidRPr="00000000">
        <w:rPr>
          <w:rFonts w:ascii="Roboto" w:cs="Roboto" w:eastAsia="Roboto" w:hAnsi="Roboto"/>
          <w:rtl w:val="0"/>
        </w:rPr>
        <w:t xml:space="preserve">those findings in a logical way </w:t>
      </w:r>
      <w:r w:rsidDel="00000000" w:rsidR="00000000" w:rsidRPr="00000000">
        <w:rPr>
          <w:rFonts w:ascii="Roboto" w:cs="Roboto" w:eastAsia="Roboto" w:hAnsi="Roboto"/>
          <w:b w:val="1"/>
          <w:bCs w:val="1"/>
          <w:color w:val="c0504d"/>
          <w:rtl w:val="0"/>
        </w:rPr>
        <w:t xml:space="preserve">(analysis and evaluation)</w:t>
      </w:r>
      <w:r w:rsidDel="00000000" w:rsidR="00000000" w:rsidRPr="00000000">
        <w:rPr>
          <w:rFonts w:ascii="Roboto" w:cs="Roboto" w:eastAsia="Roboto" w:hAnsi="Roboto"/>
          <w:b w:val="1"/>
          <w:bCs w:val="1"/>
          <w:rtl w:val="0"/>
        </w:rPr>
        <w:t xml:space="preserve">.</w:t>
      </w:r>
      <w:r w:rsidDel="00000000" w:rsidR="00000000" w:rsidRPr="00000000">
        <w:rPr>
          <w:rtl w:val="0"/>
        </w:rPr>
        <w:t xml:space="preserve"> Make a shared slideshow with their favorite art and thoughts on art and a shared spreadsheet with their opinions.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rFonts w:ascii="Roboto" w:cs="Roboto" w:eastAsia="Roboto" w:hAnsi="Roboto"/>
          <w:b w:val="1"/>
          <w:bCs w:val="1"/>
          <w:color w:val="351c75"/>
        </w:rPr>
      </w:pPr>
      <w:r w:rsidDel="00000000" w:rsidR="00000000" w:rsidRPr="00000000">
        <w:rPr>
          <w:rFonts w:ascii="Roboto" w:cs="Roboto" w:eastAsia="Roboto" w:hAnsi="Roboto"/>
          <w:b w:val="1"/>
          <w:bCs w:val="1"/>
          <w:rtl w:val="0"/>
        </w:rPr>
        <w:t xml:space="preserve">Step 7: Develop a solution </w:t>
      </w:r>
      <w:r w:rsidDel="00000000" w:rsidR="00000000" w:rsidRPr="00000000">
        <w:rPr>
          <w:rFonts w:ascii="Roboto" w:cs="Roboto" w:eastAsia="Roboto" w:hAnsi="Roboto"/>
          <w:rtl w:val="0"/>
        </w:rPr>
        <w:t xml:space="preserve">to the problem or choose a course of action based on your findings </w:t>
      </w:r>
      <w:r w:rsidDel="00000000" w:rsidR="00000000" w:rsidRPr="00000000">
        <w:rPr>
          <w:rFonts w:ascii="Roboto" w:cs="Roboto" w:eastAsia="Roboto" w:hAnsi="Roboto"/>
          <w:b w:val="1"/>
          <w:bCs w:val="1"/>
          <w:color w:val="c0504d"/>
          <w:rtl w:val="0"/>
        </w:rPr>
        <w:t xml:space="preserve">(problem solving)</w:t>
      </w:r>
      <w:r w:rsidDel="00000000" w:rsidR="00000000" w:rsidRPr="00000000">
        <w:rPr>
          <w:rFonts w:ascii="Roboto" w:cs="Roboto" w:eastAsia="Roboto" w:hAnsi="Roboto"/>
          <w:b w:val="1"/>
          <w:bCs w:val="1"/>
          <w:rtl w:val="0"/>
        </w:rPr>
        <w:t xml:space="preserve">.</w:t>
      </w:r>
      <w:r w:rsidDel="00000000" w:rsidR="00000000" w:rsidRPr="00000000">
        <w:rPr>
          <w:rFonts w:ascii="Roboto" w:cs="Roboto" w:eastAsia="Roboto" w:hAnsi="Roboto"/>
          <w:b w:val="1"/>
          <w:bCs w:val="1"/>
          <w:color w:val="5c315e"/>
          <w:rtl w:val="0"/>
        </w:rPr>
        <w:t xml:space="preserve"> </w:t>
      </w:r>
      <w:r w:rsidDel="00000000" w:rsidR="00000000" w:rsidRPr="00000000">
        <w:rPr>
          <w:rFonts w:ascii="Roboto" w:cs="Roboto" w:eastAsia="Roboto" w:hAnsi="Roboto"/>
          <w:b w:val="1"/>
          <w:bCs w:val="1"/>
          <w:color w:val="351c75"/>
          <w:rtl w:val="0"/>
        </w:rPr>
        <w:t xml:space="preserve">How can we define art so we can all get along, even if we don’t agree on what counts as art and what art means? How can this approach apply to other situations when people disagree?</w:t>
      </w:r>
    </w:p>
    <w:p w:rsidR="00000000" w:rsidDel="00000000" w:rsidP="00000000" w:rsidRDefault="00000000" w:rsidRPr="00000000" w14:paraId="00000018">
      <w:pPr>
        <w:rPr>
          <w:rFonts w:ascii="Roboto" w:cs="Roboto" w:eastAsia="Roboto" w:hAnsi="Roboto"/>
          <w:b w:val="1"/>
          <w:bCs w:val="1"/>
          <w:color w:val="351c75"/>
        </w:rPr>
      </w:pPr>
      <w:r w:rsidDel="00000000" w:rsidR="00000000" w:rsidRPr="00000000">
        <w:rPr>
          <w:rtl w:val="0"/>
        </w:rPr>
      </w:r>
    </w:p>
    <w:p w:rsidR="00000000" w:rsidDel="00000000" w:rsidP="00000000" w:rsidRDefault="00000000" w:rsidRPr="00000000" w14:paraId="00000019">
      <w:pPr>
        <w:rPr>
          <w:rFonts w:ascii="Roboto" w:cs="Roboto" w:eastAsia="Roboto" w:hAnsi="Roboto"/>
        </w:rPr>
      </w:pPr>
      <w:r w:rsidDel="00000000" w:rsidR="00000000" w:rsidRPr="00000000">
        <w:rPr>
          <w:rFonts w:ascii="Roboto" w:cs="Roboto" w:eastAsia="Roboto" w:hAnsi="Roboto"/>
          <w:rtl w:val="0"/>
        </w:rPr>
        <w:t xml:space="preserve">*Note: You can do this activity with basically any subject or artifact later on, but art is a good warm up for them to practice their skills (particularly their skills in not judging each other or fearing judgment). </w:t>
      </w:r>
    </w:p>
    <w:p w:rsidR="00000000" w:rsidDel="00000000" w:rsidP="00000000" w:rsidRDefault="00000000" w:rsidRPr="00000000" w14:paraId="0000001A">
      <w:pPr>
        <w:rPr>
          <w:rFonts w:ascii="Roboto" w:cs="Roboto" w:eastAsia="Roboto" w:hAnsi="Roboto"/>
        </w:rPr>
      </w:pPr>
      <w:r w:rsidDel="00000000" w:rsidR="00000000" w:rsidRPr="00000000">
        <w:rPr>
          <w:rFonts w:ascii="Roboto" w:cs="Roboto" w:eastAsia="Roboto" w:hAnsi="Roboto"/>
          <w:rtl w:val="0"/>
        </w:rPr>
        <w:t xml:space="preserve">**It is easy to modify this handout to be student-facing for an assignment.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aeon.co/videos/does-the-artists-intention-matter-or-is-it-indeed-all-in-the-eye-of-the-beholder" TargetMode="External"/><Relationship Id="rId9" Type="http://schemas.openxmlformats.org/officeDocument/2006/relationships/hyperlink" Target="https://www.google.com/search?q=good+mythical+morning%2C+what+is+art&amp;rlz=1C1GCEA_enUS1225US1227&amp;oq=good+mythical+morning%2C+what+is+art&amp;gs_lcrp=EgZjaHJvbWUyBggAEEUYOTIICAEQABgWGB4yCAgCEAAYFhgeMggIAxAAGBYYHjIICAQQABgWGB4yCAgFEAAYFhgeMggIBhAAGBYYHjINCAcQABiGAxiABBiKBTINCAgQABiGAxiABBiKBTINCAkQABiGAxiABBiKBdIBCDUyNDlqMGo3qAIIsAIB8QUH7le8EvgnSg&amp;sourceid=chrome&amp;source=chrome.ob&amp;ie=UTF-8#fpstate=ive&amp;vld=cid:e61d05ba,vid:jngusj-0DuA,st:0" TargetMode="External"/><Relationship Id="rId5" Type="http://schemas.openxmlformats.org/officeDocument/2006/relationships/styles" Target="styles.xml"/><Relationship Id="rId6" Type="http://schemas.openxmlformats.org/officeDocument/2006/relationships/hyperlink" Target="https://www.google.com/search?q=im+so+critical+video+to+the+tune+of+lets+get+physical&amp;sca_esv=239f60c903341dc9&amp;rlz=1C1GCEA_enUS1225US1227&amp;sxsrf=APpeQnsnfouTW7n9KVeP6s6tsLVLLQtnzQ%3A1791382498121&amp;ei=4lPGaszzBtytqtsPp9ev0Ac&amp;biw=1280&amp;bih=631&amp;uact=5&amp;oq=im+so+critical+video+to+the+tune+of+lets+get+physical&amp;gs_lp=Egxnd3Mtd2l6LXNlcnAiNWltIHNvIGNyaXRpY2FsIHZpZGVvIHRvIHRoZSB0dW5lIG9mIGxldHMgZ2V0IHBoeXNpY2FsMgcQIRgKGKABMgcQIRgKGKABMgcQIRgKGKABMgcQIRgKGKABMgcQIRgKGKABSPg_UMMFWNY9cAN4AJABAJgBeaAB3RyqAQQ4LjI3uAEDyAEA-AEBmAImoALVHsICCBAAGO8FGLADwgILEAAYgAQYogQYsAPCAgUQIRirApgDAIgGAZAGBJIHBDcuMzGgB8zXAbIHBDQuMzG4B8QewgcGMC4zMS43yAdQgAgB&amp;sclient=gws-wiz-serp#fpstate=ive&amp;vld=cid:edc6d1b4-465a-4d8e-92e5-5cadb8c99032_790ac8f4,vid:W3qFFoOld8s,st:0" TargetMode="External"/><Relationship Id="rId7" Type="http://schemas.openxmlformats.org/officeDocument/2006/relationships/hyperlink" Target="https://www.google.com/search?q=im+so+critical+video+to+the+tune+of+lets+get+physical&amp;sca_esv=239f60c903341dc9&amp;rlz=1C1GCEA_enUS1225US1227&amp;sxsrf=APpeQnsnfouTW7n9KVeP6s6tsLVLLQtnzQ%3A1791382498121&amp;ei=4lPGaszzBtytqtsPp9ev0Ac&amp;biw=1280&amp;bih=631&amp;uact=5&amp;oq=im+so+critical+video+to+the+tune+of+lets+get+physical&amp;gs_lp=Egxnd3Mtd2l6LXNlcnAiNWltIHNvIGNyaXRpY2FsIHZpZGVvIHRvIHRoZSB0dW5lIG9mIGxldHMgZ2V0IHBoeXNpY2FsMgcQIRgKGKABMgcQIRgKGKABMgcQIRgKGKABMgcQIRgKGKABMgcQIRgKGKABSPg_UMMFWNY9cAN4AJABAJgBeaAB3RyqAQQ4LjI3uAEDyAEA-AEBmAImoALVHsICCBAAGO8FGLADwgILEAAYgAQYogQYsAPCAgUQIRirApgDAIgGAZAGBJIHBDcuMzGgB8zXAbIHBDQuMzG4B8QewgcGMC4zMS43yAdQgAgB&amp;sclient=gws-wiz-serp#fpstate=ive&amp;vld=cid:edc6d1b4-465a-4d8e-92e5-5cadb8c99032_790ac8f4,vid:W3qFFoOld8s,st:0" TargetMode="External"/><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